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D3264" w14:textId="77777777" w:rsidR="008E5E5D" w:rsidRDefault="00312F8F">
      <w:pPr>
        <w:jc w:val="center"/>
        <w:rPr>
          <w:rFonts w:ascii="Arial" w:hAnsi="Arial" w:cs="Arial"/>
          <w:b/>
          <w:color w:val="17365D" w:themeColor="text2" w:themeShade="BF"/>
          <w:sz w:val="38"/>
          <w:szCs w:val="28"/>
        </w:rPr>
      </w:pPr>
      <w:r>
        <w:rPr>
          <w:rFonts w:ascii="Arial" w:hAnsi="Arial" w:cs="Arial"/>
          <w:b/>
          <w:color w:val="17365D" w:themeColor="text2" w:themeShade="BF"/>
          <w:sz w:val="38"/>
          <w:szCs w:val="28"/>
        </w:rPr>
        <w:t>BỘ TÀI NGUYÊN VÀ MÔI TRƯỜNG</w:t>
      </w:r>
    </w:p>
    <w:p w14:paraId="56E2E68A" w14:textId="77777777" w:rsidR="008E5E5D" w:rsidRDefault="008E5E5D">
      <w:pPr>
        <w:rPr>
          <w:rFonts w:ascii="Arial" w:hAnsi="Arial" w:cs="Arial"/>
          <w:b/>
          <w:color w:val="17365D" w:themeColor="text2" w:themeShade="BF"/>
          <w:sz w:val="32"/>
          <w:szCs w:val="28"/>
        </w:rPr>
      </w:pPr>
    </w:p>
    <w:p w14:paraId="59B32F85" w14:textId="77777777" w:rsidR="008E5E5D" w:rsidRDefault="008E5E5D">
      <w:pPr>
        <w:rPr>
          <w:rFonts w:ascii="Arial" w:hAnsi="Arial" w:cs="Arial"/>
          <w:b/>
          <w:color w:val="17365D" w:themeColor="text2" w:themeShade="BF"/>
          <w:sz w:val="32"/>
          <w:szCs w:val="28"/>
        </w:rPr>
      </w:pPr>
    </w:p>
    <w:p w14:paraId="4A32F707" w14:textId="77777777" w:rsidR="008E5E5D" w:rsidRDefault="008E5E5D">
      <w:pPr>
        <w:rPr>
          <w:rFonts w:ascii="Arial" w:hAnsi="Arial" w:cs="Arial"/>
          <w:b/>
          <w:color w:val="17365D" w:themeColor="text2" w:themeShade="BF"/>
          <w:sz w:val="32"/>
          <w:szCs w:val="28"/>
        </w:rPr>
      </w:pPr>
    </w:p>
    <w:p w14:paraId="203BAF19" w14:textId="77777777" w:rsidR="008E5E5D" w:rsidRDefault="008E5E5D">
      <w:pPr>
        <w:rPr>
          <w:rFonts w:ascii="Arial" w:hAnsi="Arial" w:cs="Arial"/>
          <w:b/>
          <w:color w:val="17365D" w:themeColor="text2" w:themeShade="BF"/>
          <w:sz w:val="32"/>
          <w:szCs w:val="28"/>
        </w:rPr>
      </w:pPr>
    </w:p>
    <w:p w14:paraId="2CB9069C" w14:textId="77777777" w:rsidR="008E5E5D" w:rsidRDefault="008E5E5D">
      <w:pPr>
        <w:rPr>
          <w:rFonts w:ascii="Arial" w:hAnsi="Arial" w:cs="Arial"/>
          <w:b/>
          <w:color w:val="17365D" w:themeColor="text2" w:themeShade="BF"/>
          <w:sz w:val="32"/>
          <w:szCs w:val="28"/>
        </w:rPr>
      </w:pPr>
    </w:p>
    <w:p w14:paraId="513F4ECF" w14:textId="77777777" w:rsidR="008E5E5D" w:rsidRDefault="008E5E5D">
      <w:pPr>
        <w:rPr>
          <w:rFonts w:ascii="Arial" w:hAnsi="Arial" w:cs="Arial"/>
          <w:b/>
          <w:color w:val="17365D" w:themeColor="text2" w:themeShade="BF"/>
          <w:sz w:val="32"/>
          <w:szCs w:val="28"/>
        </w:rPr>
      </w:pPr>
    </w:p>
    <w:p w14:paraId="04BF47A0" w14:textId="77777777" w:rsidR="008E5E5D" w:rsidRDefault="008E5E5D">
      <w:pPr>
        <w:rPr>
          <w:rFonts w:ascii="Arial" w:hAnsi="Arial" w:cs="Arial"/>
          <w:b/>
          <w:color w:val="17365D" w:themeColor="text2" w:themeShade="BF"/>
          <w:sz w:val="32"/>
          <w:szCs w:val="28"/>
        </w:rPr>
      </w:pPr>
    </w:p>
    <w:p w14:paraId="392B723C" w14:textId="77777777" w:rsidR="008E5E5D" w:rsidRDefault="00312F8F">
      <w:pPr>
        <w:jc w:val="center"/>
        <w:rPr>
          <w:rFonts w:ascii="Arial" w:hAnsi="Arial" w:cs="Arial"/>
          <w:color w:val="17365D" w:themeColor="text2" w:themeShade="BF"/>
          <w:sz w:val="72"/>
          <w:szCs w:val="28"/>
        </w:rPr>
      </w:pPr>
      <w:r>
        <w:rPr>
          <w:rFonts w:ascii="Arial" w:hAnsi="Arial" w:cs="Arial"/>
          <w:color w:val="FF0000"/>
          <w:sz w:val="72"/>
          <w:szCs w:val="28"/>
        </w:rPr>
        <w:t>KỊCH BẢN</w:t>
      </w:r>
    </w:p>
    <w:p w14:paraId="52CA289C" w14:textId="77777777" w:rsidR="008E5E5D" w:rsidRDefault="00312F8F">
      <w:pPr>
        <w:jc w:val="center"/>
        <w:rPr>
          <w:rFonts w:ascii="Arial" w:hAnsi="Arial" w:cs="Arial"/>
          <w:b/>
          <w:color w:val="17365D" w:themeColor="text2" w:themeShade="BF"/>
          <w:sz w:val="72"/>
          <w:szCs w:val="28"/>
        </w:rPr>
      </w:pPr>
      <w:r>
        <w:rPr>
          <w:rFonts w:ascii="Arial" w:hAnsi="Arial" w:cs="Arial"/>
          <w:b/>
          <w:color w:val="17365D" w:themeColor="text2" w:themeShade="BF"/>
          <w:sz w:val="72"/>
          <w:szCs w:val="28"/>
        </w:rPr>
        <w:t>BIẾN ĐỔI KHÍ HẬU</w:t>
      </w:r>
    </w:p>
    <w:p w14:paraId="6730380F" w14:textId="2B1B2308" w:rsidR="008E5E5D" w:rsidRDefault="00F30810">
      <w:pPr>
        <w:jc w:val="center"/>
        <w:rPr>
          <w:rFonts w:ascii="Arial" w:hAnsi="Arial" w:cs="Arial"/>
          <w:color w:val="17365D" w:themeColor="text2" w:themeShade="BF"/>
          <w:sz w:val="56"/>
          <w:szCs w:val="56"/>
          <w:lang w:val="vi-VN"/>
        </w:rPr>
      </w:pPr>
      <w:r w:rsidDel="00F30810">
        <w:rPr>
          <w:rFonts w:ascii="Arial" w:hAnsi="Arial" w:cs="Arial"/>
          <w:color w:val="17365D" w:themeColor="text2" w:themeShade="BF"/>
          <w:sz w:val="72"/>
          <w:szCs w:val="28"/>
        </w:rPr>
        <w:t xml:space="preserve"> </w:t>
      </w:r>
      <w:r w:rsidR="00312F8F">
        <w:rPr>
          <w:rFonts w:ascii="Arial" w:hAnsi="Arial" w:cs="Arial"/>
          <w:color w:val="17365D" w:themeColor="text2" w:themeShade="BF"/>
          <w:sz w:val="56"/>
          <w:szCs w:val="56"/>
          <w:lang w:val="vi-VN"/>
        </w:rPr>
        <w:t>(Bản tóm tắt)</w:t>
      </w:r>
    </w:p>
    <w:p w14:paraId="3FE37CAD" w14:textId="77777777" w:rsidR="008E5E5D" w:rsidRDefault="008E5E5D">
      <w:pPr>
        <w:jc w:val="center"/>
        <w:rPr>
          <w:color w:val="0070C0"/>
          <w:sz w:val="26"/>
        </w:rPr>
      </w:pPr>
    </w:p>
    <w:p w14:paraId="1532E1E6" w14:textId="77777777" w:rsidR="008E5E5D" w:rsidRDefault="008E5E5D">
      <w:pPr>
        <w:jc w:val="center"/>
        <w:rPr>
          <w:color w:val="0070C0"/>
          <w:sz w:val="26"/>
        </w:rPr>
      </w:pPr>
    </w:p>
    <w:p w14:paraId="5C11015B" w14:textId="77777777" w:rsidR="008E5E5D" w:rsidRDefault="008E5E5D">
      <w:pPr>
        <w:jc w:val="center"/>
        <w:rPr>
          <w:color w:val="0070C0"/>
          <w:sz w:val="26"/>
        </w:rPr>
      </w:pPr>
    </w:p>
    <w:p w14:paraId="136DE0DE" w14:textId="77777777" w:rsidR="008E5E5D" w:rsidRDefault="008E5E5D">
      <w:pPr>
        <w:jc w:val="center"/>
        <w:rPr>
          <w:color w:val="0070C0"/>
          <w:sz w:val="26"/>
        </w:rPr>
      </w:pPr>
    </w:p>
    <w:p w14:paraId="79587232" w14:textId="77777777" w:rsidR="008E5E5D" w:rsidRDefault="008E5E5D">
      <w:pPr>
        <w:jc w:val="center"/>
        <w:rPr>
          <w:color w:val="0070C0"/>
          <w:sz w:val="26"/>
        </w:rPr>
      </w:pPr>
    </w:p>
    <w:p w14:paraId="5121E84A" w14:textId="77777777" w:rsidR="008E5E5D" w:rsidRDefault="008E5E5D">
      <w:pPr>
        <w:jc w:val="center"/>
        <w:rPr>
          <w:color w:val="0070C0"/>
          <w:sz w:val="26"/>
        </w:rPr>
      </w:pPr>
    </w:p>
    <w:p w14:paraId="1CD9501A" w14:textId="77777777" w:rsidR="008E5E5D" w:rsidRDefault="008E5E5D">
      <w:pPr>
        <w:jc w:val="both"/>
        <w:rPr>
          <w:b/>
          <w:color w:val="17365D" w:themeColor="text2" w:themeShade="BF"/>
          <w:sz w:val="32"/>
          <w:szCs w:val="28"/>
        </w:rPr>
      </w:pPr>
    </w:p>
    <w:p w14:paraId="57E2BA87" w14:textId="77777777" w:rsidR="008E5E5D" w:rsidRDefault="008E5E5D">
      <w:pPr>
        <w:jc w:val="both"/>
        <w:rPr>
          <w:b/>
          <w:color w:val="17365D" w:themeColor="text2" w:themeShade="BF"/>
          <w:sz w:val="32"/>
          <w:szCs w:val="28"/>
        </w:rPr>
      </w:pPr>
    </w:p>
    <w:p w14:paraId="301AB904" w14:textId="77777777" w:rsidR="008E5E5D" w:rsidRDefault="008E5E5D">
      <w:pPr>
        <w:jc w:val="both"/>
        <w:rPr>
          <w:b/>
          <w:color w:val="17365D" w:themeColor="text2" w:themeShade="BF"/>
          <w:sz w:val="32"/>
          <w:szCs w:val="28"/>
        </w:rPr>
      </w:pPr>
    </w:p>
    <w:p w14:paraId="0C389E7B" w14:textId="77777777" w:rsidR="008E5E5D" w:rsidRDefault="008E5E5D">
      <w:pPr>
        <w:jc w:val="both"/>
        <w:rPr>
          <w:b/>
          <w:color w:val="17365D" w:themeColor="text2" w:themeShade="BF"/>
          <w:sz w:val="32"/>
          <w:szCs w:val="28"/>
        </w:rPr>
      </w:pPr>
    </w:p>
    <w:p w14:paraId="73C6614C" w14:textId="77777777" w:rsidR="00F30810" w:rsidRDefault="00F30810">
      <w:pPr>
        <w:jc w:val="center"/>
        <w:rPr>
          <w:rFonts w:ascii="Arial" w:hAnsi="Arial" w:cs="Arial"/>
          <w:sz w:val="28"/>
          <w:szCs w:val="28"/>
        </w:rPr>
      </w:pPr>
    </w:p>
    <w:p w14:paraId="49DD428E" w14:textId="77777777" w:rsidR="00F30810" w:rsidRDefault="00F30810">
      <w:pPr>
        <w:jc w:val="center"/>
        <w:rPr>
          <w:rFonts w:ascii="Arial" w:hAnsi="Arial" w:cs="Arial"/>
          <w:sz w:val="28"/>
          <w:szCs w:val="28"/>
        </w:rPr>
      </w:pPr>
    </w:p>
    <w:p w14:paraId="054C3213" w14:textId="77777777" w:rsidR="00F30810" w:rsidRDefault="00F30810">
      <w:pPr>
        <w:jc w:val="center"/>
        <w:rPr>
          <w:rFonts w:ascii="Arial" w:hAnsi="Arial" w:cs="Arial"/>
          <w:sz w:val="28"/>
          <w:szCs w:val="28"/>
        </w:rPr>
      </w:pPr>
    </w:p>
    <w:p w14:paraId="58E3A68C" w14:textId="77777777" w:rsidR="00F30810" w:rsidRDefault="00F30810">
      <w:pPr>
        <w:jc w:val="center"/>
        <w:rPr>
          <w:rFonts w:ascii="Arial" w:hAnsi="Arial" w:cs="Arial"/>
          <w:sz w:val="28"/>
          <w:szCs w:val="28"/>
        </w:rPr>
      </w:pPr>
    </w:p>
    <w:p w14:paraId="732487DB" w14:textId="185D932B" w:rsidR="008E5E5D" w:rsidRDefault="00312F8F">
      <w:pPr>
        <w:jc w:val="center"/>
        <w:rPr>
          <w:rFonts w:ascii="Arial" w:hAnsi="Arial" w:cs="Arial"/>
          <w:sz w:val="28"/>
          <w:szCs w:val="28"/>
        </w:rPr>
      </w:pPr>
      <w:r>
        <w:rPr>
          <w:rFonts w:ascii="Arial" w:hAnsi="Arial" w:cs="Arial"/>
          <w:sz w:val="28"/>
          <w:szCs w:val="28"/>
        </w:rPr>
        <w:t>NHÀ XUẤT BẢN TÀI NGUYÊN - MÔI TRƯỜNG VÀ BẢN ĐỒ VIỆT NAM</w:t>
      </w:r>
    </w:p>
    <w:p w14:paraId="5A67D45C" w14:textId="4B1BBF79" w:rsidR="00D627E3" w:rsidRDefault="00312F8F" w:rsidP="006C63B7">
      <w:pPr>
        <w:jc w:val="center"/>
        <w:rPr>
          <w:rFonts w:ascii="Arial" w:hAnsi="Arial" w:cs="Arial"/>
          <w:b/>
          <w:color w:val="1F497D" w:themeColor="text2"/>
          <w:sz w:val="36"/>
          <w:szCs w:val="36"/>
          <w:lang w:val="en-US"/>
        </w:rPr>
      </w:pPr>
      <w:r>
        <w:rPr>
          <w:rFonts w:ascii="Arial" w:hAnsi="Arial" w:cs="Arial"/>
          <w:sz w:val="28"/>
          <w:szCs w:val="28"/>
        </w:rPr>
        <w:t xml:space="preserve">Năm </w:t>
      </w:r>
      <w:r>
        <w:rPr>
          <w:rFonts w:ascii="Arial" w:hAnsi="Arial" w:cs="Arial"/>
          <w:sz w:val="28"/>
          <w:szCs w:val="28"/>
          <w:lang w:val="vi-VN"/>
        </w:rPr>
        <w:t>2021</w:t>
      </w:r>
      <w:r w:rsidR="00D627E3">
        <w:rPr>
          <w:rFonts w:ascii="Arial" w:hAnsi="Arial" w:cs="Arial"/>
          <w:b/>
          <w:color w:val="1F497D" w:themeColor="text2"/>
          <w:sz w:val="36"/>
          <w:szCs w:val="36"/>
          <w:lang w:val="en-US"/>
        </w:rPr>
        <w:br w:type="page"/>
      </w:r>
    </w:p>
    <w:p w14:paraId="608712A7" w14:textId="7F617F91" w:rsidR="008E5E5D" w:rsidRDefault="00312F8F">
      <w:pPr>
        <w:tabs>
          <w:tab w:val="left" w:pos="567"/>
        </w:tabs>
        <w:spacing w:after="60"/>
        <w:jc w:val="center"/>
      </w:pPr>
      <w:r>
        <w:rPr>
          <w:rFonts w:ascii="Arial" w:hAnsi="Arial" w:cs="Arial"/>
          <w:b/>
          <w:color w:val="1F497D" w:themeColor="text2"/>
          <w:sz w:val="36"/>
          <w:szCs w:val="36"/>
          <w:lang w:val="en-US"/>
        </w:rPr>
        <w:lastRenderedPageBreak/>
        <w:t>MỤC LỤC</w:t>
      </w:r>
    </w:p>
    <w:p w14:paraId="38E36B55" w14:textId="77777777" w:rsidR="008E5E5D" w:rsidRPr="00803EC9" w:rsidRDefault="008E5E5D">
      <w:pPr>
        <w:tabs>
          <w:tab w:val="left" w:pos="567"/>
        </w:tabs>
        <w:spacing w:after="60"/>
        <w:jc w:val="center"/>
        <w:rPr>
          <w:rFonts w:ascii="Arial" w:hAnsi="Arial" w:cs="Arial"/>
          <w:b/>
          <w:color w:val="1F497D" w:themeColor="text2"/>
          <w:sz w:val="26"/>
          <w:szCs w:val="26"/>
          <w:lang w:val="en-US"/>
        </w:rPr>
      </w:pPr>
    </w:p>
    <w:bookmarkStart w:id="0" w:name="_Toc82176894" w:displacedByCustomXml="next"/>
    <w:sdt>
      <w:sdtPr>
        <w:rPr>
          <w:rFonts w:ascii="Arial" w:hAnsi="Arial" w:cs="Arial"/>
          <w:b w:val="0"/>
          <w:sz w:val="26"/>
          <w:szCs w:val="26"/>
        </w:rPr>
        <w:id w:val="-1657220254"/>
        <w:docPartObj>
          <w:docPartGallery w:val="Table of Contents"/>
          <w:docPartUnique/>
        </w:docPartObj>
      </w:sdtPr>
      <w:sdtEndPr>
        <w:rPr>
          <w:rFonts w:ascii="Calibri" w:hAnsi="Calibri" w:cs="Times New Roman"/>
          <w:bCs/>
          <w:noProof/>
          <w:sz w:val="24"/>
          <w:szCs w:val="22"/>
        </w:rPr>
      </w:sdtEndPr>
      <w:sdtContent>
        <w:bookmarkEnd w:id="0" w:displacedByCustomXml="prev"/>
        <w:p w14:paraId="0A23D00D" w14:textId="6CC059F6" w:rsidR="00C5719D" w:rsidRDefault="002A1DF6" w:rsidP="00DA4379">
          <w:pPr>
            <w:pStyle w:val="TOC1"/>
            <w:rPr>
              <w:rFonts w:asciiTheme="minorHAnsi" w:eastAsiaTheme="minorEastAsia" w:hAnsiTheme="minorHAnsi" w:cstheme="minorBidi"/>
              <w:noProof/>
              <w:sz w:val="22"/>
              <w:lang w:val="en-US"/>
            </w:rPr>
          </w:pPr>
          <w:r w:rsidRPr="00803EC9">
            <w:rPr>
              <w:rFonts w:ascii="Arial" w:eastAsiaTheme="majorEastAsia" w:hAnsi="Arial" w:cs="Arial"/>
              <w:color w:val="365F91" w:themeColor="accent1" w:themeShade="BF"/>
              <w:sz w:val="26"/>
              <w:szCs w:val="26"/>
              <w:lang w:val="en-US"/>
            </w:rPr>
            <w:fldChar w:fldCharType="begin"/>
          </w:r>
          <w:r w:rsidRPr="00803EC9">
            <w:rPr>
              <w:rFonts w:ascii="Arial" w:hAnsi="Arial" w:cs="Arial"/>
              <w:sz w:val="26"/>
              <w:szCs w:val="26"/>
            </w:rPr>
            <w:instrText xml:space="preserve"> TOC \o "1-3" \h \z \u </w:instrText>
          </w:r>
          <w:r w:rsidRPr="00803EC9">
            <w:rPr>
              <w:rFonts w:ascii="Arial" w:eastAsiaTheme="majorEastAsia" w:hAnsi="Arial" w:cs="Arial"/>
              <w:color w:val="365F91" w:themeColor="accent1" w:themeShade="BF"/>
              <w:sz w:val="26"/>
              <w:szCs w:val="26"/>
              <w:lang w:val="en-US"/>
            </w:rPr>
            <w:fldChar w:fldCharType="separate"/>
          </w:r>
          <w:hyperlink w:anchor="_Toc88745757" w:history="1">
            <w:r w:rsidR="00C5719D" w:rsidRPr="00B26FAC">
              <w:rPr>
                <w:rStyle w:val="Hyperlink"/>
                <w:rFonts w:ascii="Arial" w:hAnsi="Arial" w:cs="Arial"/>
                <w:noProof/>
                <w:lang w:val="vi-VN"/>
              </w:rPr>
              <w:t>I. Mở đầu</w:t>
            </w:r>
            <w:r w:rsidR="00C5719D">
              <w:rPr>
                <w:noProof/>
                <w:webHidden/>
              </w:rPr>
              <w:tab/>
            </w:r>
            <w:r w:rsidR="00C5719D">
              <w:rPr>
                <w:noProof/>
                <w:webHidden/>
              </w:rPr>
              <w:fldChar w:fldCharType="begin"/>
            </w:r>
            <w:r w:rsidR="00C5719D">
              <w:rPr>
                <w:noProof/>
                <w:webHidden/>
              </w:rPr>
              <w:instrText xml:space="preserve"> PAGEREF _Toc88745757 \h </w:instrText>
            </w:r>
            <w:r w:rsidR="00C5719D">
              <w:rPr>
                <w:noProof/>
                <w:webHidden/>
              </w:rPr>
            </w:r>
            <w:r w:rsidR="00C5719D">
              <w:rPr>
                <w:noProof/>
                <w:webHidden/>
              </w:rPr>
              <w:fldChar w:fldCharType="separate"/>
            </w:r>
            <w:r w:rsidR="00C5719D">
              <w:rPr>
                <w:noProof/>
                <w:webHidden/>
              </w:rPr>
              <w:t>3</w:t>
            </w:r>
            <w:r w:rsidR="00C5719D">
              <w:rPr>
                <w:noProof/>
                <w:webHidden/>
              </w:rPr>
              <w:fldChar w:fldCharType="end"/>
            </w:r>
          </w:hyperlink>
        </w:p>
        <w:p w14:paraId="1AF12857" w14:textId="0A56C506" w:rsidR="00C5719D" w:rsidRDefault="00821414" w:rsidP="00DA4379">
          <w:pPr>
            <w:pStyle w:val="TOC1"/>
            <w:rPr>
              <w:rFonts w:asciiTheme="minorHAnsi" w:eastAsiaTheme="minorEastAsia" w:hAnsiTheme="minorHAnsi" w:cstheme="minorBidi"/>
              <w:noProof/>
              <w:sz w:val="22"/>
              <w:lang w:val="en-US"/>
            </w:rPr>
          </w:pPr>
          <w:hyperlink w:anchor="_Toc88745758" w:history="1">
            <w:r w:rsidR="00C5719D" w:rsidRPr="00B26FAC">
              <w:rPr>
                <w:rStyle w:val="Hyperlink"/>
                <w:rFonts w:ascii="Arial" w:hAnsi="Arial" w:cs="Arial"/>
                <w:noProof/>
                <w:lang w:val="vi-VN"/>
              </w:rPr>
              <w:t xml:space="preserve">II. Biến đổi khí hậu </w:t>
            </w:r>
            <w:r w:rsidR="00C5719D" w:rsidRPr="00B26FAC">
              <w:rPr>
                <w:rStyle w:val="Hyperlink"/>
                <w:rFonts w:ascii="Arial" w:hAnsi="Arial" w:cs="Arial"/>
                <w:noProof/>
              </w:rPr>
              <w:t>quy mô toàn cầu</w:t>
            </w:r>
            <w:r w:rsidR="00C5719D">
              <w:rPr>
                <w:noProof/>
                <w:webHidden/>
              </w:rPr>
              <w:tab/>
            </w:r>
            <w:r w:rsidR="00C5719D">
              <w:rPr>
                <w:noProof/>
                <w:webHidden/>
              </w:rPr>
              <w:fldChar w:fldCharType="begin"/>
            </w:r>
            <w:r w:rsidR="00C5719D">
              <w:rPr>
                <w:noProof/>
                <w:webHidden/>
              </w:rPr>
              <w:instrText xml:space="preserve"> PAGEREF _Toc88745758 \h </w:instrText>
            </w:r>
            <w:r w:rsidR="00C5719D">
              <w:rPr>
                <w:noProof/>
                <w:webHidden/>
              </w:rPr>
            </w:r>
            <w:r w:rsidR="00C5719D">
              <w:rPr>
                <w:noProof/>
                <w:webHidden/>
              </w:rPr>
              <w:fldChar w:fldCharType="separate"/>
            </w:r>
            <w:r w:rsidR="00C5719D">
              <w:rPr>
                <w:noProof/>
                <w:webHidden/>
              </w:rPr>
              <w:t>4</w:t>
            </w:r>
            <w:r w:rsidR="00C5719D">
              <w:rPr>
                <w:noProof/>
                <w:webHidden/>
              </w:rPr>
              <w:fldChar w:fldCharType="end"/>
            </w:r>
          </w:hyperlink>
        </w:p>
        <w:p w14:paraId="30A54C20" w14:textId="4EA9EBB2" w:rsidR="00C5719D" w:rsidRDefault="00821414">
          <w:pPr>
            <w:pStyle w:val="TOC2"/>
            <w:rPr>
              <w:rFonts w:asciiTheme="minorHAnsi" w:eastAsiaTheme="minorEastAsia" w:hAnsiTheme="minorHAnsi" w:cstheme="minorBidi"/>
              <w:noProof/>
              <w:sz w:val="22"/>
              <w:lang w:val="en-US"/>
            </w:rPr>
          </w:pPr>
          <w:hyperlink w:anchor="_Toc88745759" w:history="1">
            <w:r w:rsidR="00C5719D" w:rsidRPr="00B26FAC">
              <w:rPr>
                <w:rStyle w:val="Hyperlink"/>
                <w:noProof/>
              </w:rPr>
              <w:t>2.1. Biểu hiện của biến đổi khí hậu toàn cầu</w:t>
            </w:r>
            <w:r w:rsidR="00C5719D">
              <w:rPr>
                <w:noProof/>
                <w:webHidden/>
              </w:rPr>
              <w:tab/>
            </w:r>
            <w:r w:rsidR="00C5719D">
              <w:rPr>
                <w:noProof/>
                <w:webHidden/>
              </w:rPr>
              <w:fldChar w:fldCharType="begin"/>
            </w:r>
            <w:r w:rsidR="00C5719D">
              <w:rPr>
                <w:noProof/>
                <w:webHidden/>
              </w:rPr>
              <w:instrText xml:space="preserve"> PAGEREF _Toc88745759 \h </w:instrText>
            </w:r>
            <w:r w:rsidR="00C5719D">
              <w:rPr>
                <w:noProof/>
                <w:webHidden/>
              </w:rPr>
            </w:r>
            <w:r w:rsidR="00C5719D">
              <w:rPr>
                <w:noProof/>
                <w:webHidden/>
              </w:rPr>
              <w:fldChar w:fldCharType="separate"/>
            </w:r>
            <w:r w:rsidR="00C5719D">
              <w:rPr>
                <w:noProof/>
                <w:webHidden/>
              </w:rPr>
              <w:t>4</w:t>
            </w:r>
            <w:r w:rsidR="00C5719D">
              <w:rPr>
                <w:noProof/>
                <w:webHidden/>
              </w:rPr>
              <w:fldChar w:fldCharType="end"/>
            </w:r>
          </w:hyperlink>
        </w:p>
        <w:p w14:paraId="50663C25" w14:textId="72C45BEB" w:rsidR="00C5719D" w:rsidRDefault="00821414">
          <w:pPr>
            <w:pStyle w:val="TOC2"/>
            <w:rPr>
              <w:rFonts w:asciiTheme="minorHAnsi" w:eastAsiaTheme="minorEastAsia" w:hAnsiTheme="minorHAnsi" w:cstheme="minorBidi"/>
              <w:noProof/>
              <w:sz w:val="22"/>
              <w:lang w:val="en-US"/>
            </w:rPr>
          </w:pPr>
          <w:hyperlink w:anchor="_Toc88745760" w:history="1">
            <w:r w:rsidR="00C5719D" w:rsidRPr="00B26FAC">
              <w:rPr>
                <w:rStyle w:val="Hyperlink"/>
                <w:noProof/>
              </w:rPr>
              <w:t>2.2. Kịch bản biến đổi khí hậu toàn cầu</w:t>
            </w:r>
            <w:r w:rsidR="00C5719D">
              <w:rPr>
                <w:noProof/>
                <w:webHidden/>
              </w:rPr>
              <w:tab/>
            </w:r>
            <w:r w:rsidR="00C5719D">
              <w:rPr>
                <w:noProof/>
                <w:webHidden/>
              </w:rPr>
              <w:fldChar w:fldCharType="begin"/>
            </w:r>
            <w:r w:rsidR="00C5719D">
              <w:rPr>
                <w:noProof/>
                <w:webHidden/>
              </w:rPr>
              <w:instrText xml:space="preserve"> PAGEREF _Toc88745760 \h </w:instrText>
            </w:r>
            <w:r w:rsidR="00C5719D">
              <w:rPr>
                <w:noProof/>
                <w:webHidden/>
              </w:rPr>
            </w:r>
            <w:r w:rsidR="00C5719D">
              <w:rPr>
                <w:noProof/>
                <w:webHidden/>
              </w:rPr>
              <w:fldChar w:fldCharType="separate"/>
            </w:r>
            <w:r w:rsidR="00C5719D">
              <w:rPr>
                <w:noProof/>
                <w:webHidden/>
              </w:rPr>
              <w:t>4</w:t>
            </w:r>
            <w:r w:rsidR="00C5719D">
              <w:rPr>
                <w:noProof/>
                <w:webHidden/>
              </w:rPr>
              <w:fldChar w:fldCharType="end"/>
            </w:r>
          </w:hyperlink>
        </w:p>
        <w:p w14:paraId="7D1E2D15" w14:textId="4032DB44" w:rsidR="00C5719D" w:rsidRDefault="00821414" w:rsidP="00DA4379">
          <w:pPr>
            <w:pStyle w:val="TOC1"/>
            <w:rPr>
              <w:rFonts w:asciiTheme="minorHAnsi" w:eastAsiaTheme="minorEastAsia" w:hAnsiTheme="minorHAnsi" w:cstheme="minorBidi"/>
              <w:noProof/>
              <w:sz w:val="22"/>
              <w:lang w:val="en-US"/>
            </w:rPr>
          </w:pPr>
          <w:hyperlink w:anchor="_Toc88745761" w:history="1">
            <w:r w:rsidR="00C5719D" w:rsidRPr="00B26FAC">
              <w:rPr>
                <w:rStyle w:val="Hyperlink"/>
                <w:rFonts w:ascii="Arial" w:hAnsi="Arial" w:cs="Arial"/>
                <w:noProof/>
                <w:lang w:val="vi-VN"/>
              </w:rPr>
              <w:t xml:space="preserve">III. </w:t>
            </w:r>
            <w:r w:rsidR="00C5719D" w:rsidRPr="00B26FAC">
              <w:rPr>
                <w:rStyle w:val="Hyperlink"/>
                <w:rFonts w:ascii="Arial" w:hAnsi="Arial" w:cs="Arial"/>
                <w:noProof/>
              </w:rPr>
              <w:t>Biểu hiện của biến đổi khí hậu ở Việt Nam</w:t>
            </w:r>
            <w:r w:rsidR="00C5719D">
              <w:rPr>
                <w:noProof/>
                <w:webHidden/>
              </w:rPr>
              <w:tab/>
            </w:r>
            <w:r w:rsidR="00C5719D">
              <w:rPr>
                <w:noProof/>
                <w:webHidden/>
              </w:rPr>
              <w:fldChar w:fldCharType="begin"/>
            </w:r>
            <w:r w:rsidR="00C5719D">
              <w:rPr>
                <w:noProof/>
                <w:webHidden/>
              </w:rPr>
              <w:instrText xml:space="preserve"> PAGEREF _Toc88745761 \h </w:instrText>
            </w:r>
            <w:r w:rsidR="00C5719D">
              <w:rPr>
                <w:noProof/>
                <w:webHidden/>
              </w:rPr>
            </w:r>
            <w:r w:rsidR="00C5719D">
              <w:rPr>
                <w:noProof/>
                <w:webHidden/>
              </w:rPr>
              <w:fldChar w:fldCharType="separate"/>
            </w:r>
            <w:r w:rsidR="00C5719D">
              <w:rPr>
                <w:noProof/>
                <w:webHidden/>
              </w:rPr>
              <w:t>5</w:t>
            </w:r>
            <w:r w:rsidR="00C5719D">
              <w:rPr>
                <w:noProof/>
                <w:webHidden/>
              </w:rPr>
              <w:fldChar w:fldCharType="end"/>
            </w:r>
          </w:hyperlink>
        </w:p>
        <w:p w14:paraId="09B47013" w14:textId="6567B708" w:rsidR="00C5719D" w:rsidRDefault="00821414">
          <w:pPr>
            <w:pStyle w:val="TOC2"/>
            <w:rPr>
              <w:rFonts w:asciiTheme="minorHAnsi" w:eastAsiaTheme="minorEastAsia" w:hAnsiTheme="minorHAnsi" w:cstheme="minorBidi"/>
              <w:noProof/>
              <w:sz w:val="22"/>
              <w:lang w:val="en-US"/>
            </w:rPr>
          </w:pPr>
          <w:hyperlink w:anchor="_Toc88745762" w:history="1">
            <w:r w:rsidR="00C5719D" w:rsidRPr="00B26FAC">
              <w:rPr>
                <w:rStyle w:val="Hyperlink"/>
                <w:noProof/>
                <w:lang w:val="vi-VN"/>
              </w:rPr>
              <w:t>3</w:t>
            </w:r>
            <w:r w:rsidR="00C5719D" w:rsidRPr="00B26FAC">
              <w:rPr>
                <w:rStyle w:val="Hyperlink"/>
                <w:noProof/>
              </w:rPr>
              <w:t>.1. Biểu hiện của biến đổi khí hậu ở Việt Nam</w:t>
            </w:r>
            <w:r w:rsidR="00C5719D">
              <w:rPr>
                <w:noProof/>
                <w:webHidden/>
              </w:rPr>
              <w:tab/>
            </w:r>
            <w:r w:rsidR="00C5719D">
              <w:rPr>
                <w:noProof/>
                <w:webHidden/>
              </w:rPr>
              <w:fldChar w:fldCharType="begin"/>
            </w:r>
            <w:r w:rsidR="00C5719D">
              <w:rPr>
                <w:noProof/>
                <w:webHidden/>
              </w:rPr>
              <w:instrText xml:space="preserve"> PAGEREF _Toc88745762 \h </w:instrText>
            </w:r>
            <w:r w:rsidR="00C5719D">
              <w:rPr>
                <w:noProof/>
                <w:webHidden/>
              </w:rPr>
            </w:r>
            <w:r w:rsidR="00C5719D">
              <w:rPr>
                <w:noProof/>
                <w:webHidden/>
              </w:rPr>
              <w:fldChar w:fldCharType="separate"/>
            </w:r>
            <w:r w:rsidR="00C5719D">
              <w:rPr>
                <w:noProof/>
                <w:webHidden/>
              </w:rPr>
              <w:t>5</w:t>
            </w:r>
            <w:r w:rsidR="00C5719D">
              <w:rPr>
                <w:noProof/>
                <w:webHidden/>
              </w:rPr>
              <w:fldChar w:fldCharType="end"/>
            </w:r>
          </w:hyperlink>
        </w:p>
        <w:p w14:paraId="6A3C3CAD" w14:textId="1BD5134F" w:rsidR="00C5719D" w:rsidRDefault="00821414">
          <w:pPr>
            <w:pStyle w:val="TOC2"/>
            <w:rPr>
              <w:rFonts w:asciiTheme="minorHAnsi" w:eastAsiaTheme="minorEastAsia" w:hAnsiTheme="minorHAnsi" w:cstheme="minorBidi"/>
              <w:noProof/>
              <w:sz w:val="22"/>
              <w:lang w:val="en-US"/>
            </w:rPr>
          </w:pPr>
          <w:hyperlink w:anchor="_Toc88745763" w:history="1">
            <w:r w:rsidR="00C5719D" w:rsidRPr="00B26FAC">
              <w:rPr>
                <w:rStyle w:val="Hyperlink"/>
                <w:noProof/>
                <w:lang w:val="vi-VN"/>
              </w:rPr>
              <w:t>3</w:t>
            </w:r>
            <w:r w:rsidR="00C5719D" w:rsidRPr="00B26FAC">
              <w:rPr>
                <w:rStyle w:val="Hyperlink"/>
                <w:noProof/>
              </w:rPr>
              <w:t>.2. Biểu hiện của nước biển dâng</w:t>
            </w:r>
            <w:r w:rsidR="00C5719D">
              <w:rPr>
                <w:noProof/>
                <w:webHidden/>
              </w:rPr>
              <w:tab/>
            </w:r>
            <w:r w:rsidR="00C5719D">
              <w:rPr>
                <w:noProof/>
                <w:webHidden/>
              </w:rPr>
              <w:fldChar w:fldCharType="begin"/>
            </w:r>
            <w:r w:rsidR="00C5719D">
              <w:rPr>
                <w:noProof/>
                <w:webHidden/>
              </w:rPr>
              <w:instrText xml:space="preserve"> PAGEREF _Toc88745763 \h </w:instrText>
            </w:r>
            <w:r w:rsidR="00C5719D">
              <w:rPr>
                <w:noProof/>
                <w:webHidden/>
              </w:rPr>
            </w:r>
            <w:r w:rsidR="00C5719D">
              <w:rPr>
                <w:noProof/>
                <w:webHidden/>
              </w:rPr>
              <w:fldChar w:fldCharType="separate"/>
            </w:r>
            <w:r w:rsidR="00C5719D">
              <w:rPr>
                <w:noProof/>
                <w:webHidden/>
              </w:rPr>
              <w:t>6</w:t>
            </w:r>
            <w:r w:rsidR="00C5719D">
              <w:rPr>
                <w:noProof/>
                <w:webHidden/>
              </w:rPr>
              <w:fldChar w:fldCharType="end"/>
            </w:r>
          </w:hyperlink>
        </w:p>
        <w:p w14:paraId="23F0A665" w14:textId="11A7CC78" w:rsidR="00C5719D" w:rsidRDefault="00821414">
          <w:pPr>
            <w:pStyle w:val="TOC2"/>
            <w:rPr>
              <w:rFonts w:asciiTheme="minorHAnsi" w:eastAsiaTheme="minorEastAsia" w:hAnsiTheme="minorHAnsi" w:cstheme="minorBidi"/>
              <w:noProof/>
              <w:sz w:val="22"/>
              <w:lang w:val="en-US"/>
            </w:rPr>
          </w:pPr>
          <w:hyperlink w:anchor="_Toc88745764" w:history="1">
            <w:r w:rsidR="00C5719D" w:rsidRPr="00B26FAC">
              <w:rPr>
                <w:rStyle w:val="Hyperlink"/>
                <w:noProof/>
              </w:rPr>
              <w:t>3.3. Biểu hiện của sóng biển</w:t>
            </w:r>
            <w:r w:rsidR="00C5719D">
              <w:rPr>
                <w:noProof/>
                <w:webHidden/>
              </w:rPr>
              <w:tab/>
            </w:r>
            <w:r w:rsidR="00C5719D">
              <w:rPr>
                <w:noProof/>
                <w:webHidden/>
              </w:rPr>
              <w:fldChar w:fldCharType="begin"/>
            </w:r>
            <w:r w:rsidR="00C5719D">
              <w:rPr>
                <w:noProof/>
                <w:webHidden/>
              </w:rPr>
              <w:instrText xml:space="preserve"> PAGEREF _Toc88745764 \h </w:instrText>
            </w:r>
            <w:r w:rsidR="00C5719D">
              <w:rPr>
                <w:noProof/>
                <w:webHidden/>
              </w:rPr>
            </w:r>
            <w:r w:rsidR="00C5719D">
              <w:rPr>
                <w:noProof/>
                <w:webHidden/>
              </w:rPr>
              <w:fldChar w:fldCharType="separate"/>
            </w:r>
            <w:r w:rsidR="00C5719D">
              <w:rPr>
                <w:noProof/>
                <w:webHidden/>
              </w:rPr>
              <w:t>6</w:t>
            </w:r>
            <w:r w:rsidR="00C5719D">
              <w:rPr>
                <w:noProof/>
                <w:webHidden/>
              </w:rPr>
              <w:fldChar w:fldCharType="end"/>
            </w:r>
          </w:hyperlink>
        </w:p>
        <w:p w14:paraId="622C3998" w14:textId="7E9C4E32" w:rsidR="00C5719D" w:rsidRDefault="00821414" w:rsidP="00DA4379">
          <w:pPr>
            <w:pStyle w:val="TOC1"/>
            <w:rPr>
              <w:rFonts w:asciiTheme="minorHAnsi" w:eastAsiaTheme="minorEastAsia" w:hAnsiTheme="minorHAnsi" w:cstheme="minorBidi"/>
              <w:noProof/>
              <w:sz w:val="22"/>
              <w:lang w:val="en-US"/>
            </w:rPr>
          </w:pPr>
          <w:hyperlink w:anchor="_Toc88745765" w:history="1">
            <w:r w:rsidR="00C5719D" w:rsidRPr="00B26FAC">
              <w:rPr>
                <w:rStyle w:val="Hyperlink"/>
                <w:rFonts w:ascii="Arial" w:hAnsi="Arial" w:cs="Arial"/>
                <w:noProof/>
                <w:lang w:val="vi-VN"/>
              </w:rPr>
              <w:t>IV. Kịch bản biến đổi khí hậu cho Việt Nam</w:t>
            </w:r>
            <w:r w:rsidR="00C5719D">
              <w:rPr>
                <w:noProof/>
                <w:webHidden/>
              </w:rPr>
              <w:tab/>
            </w:r>
            <w:r w:rsidR="00C5719D">
              <w:rPr>
                <w:noProof/>
                <w:webHidden/>
              </w:rPr>
              <w:fldChar w:fldCharType="begin"/>
            </w:r>
            <w:r w:rsidR="00C5719D">
              <w:rPr>
                <w:noProof/>
                <w:webHidden/>
              </w:rPr>
              <w:instrText xml:space="preserve"> PAGEREF _Toc88745765 \h </w:instrText>
            </w:r>
            <w:r w:rsidR="00C5719D">
              <w:rPr>
                <w:noProof/>
                <w:webHidden/>
              </w:rPr>
            </w:r>
            <w:r w:rsidR="00C5719D">
              <w:rPr>
                <w:noProof/>
                <w:webHidden/>
              </w:rPr>
              <w:fldChar w:fldCharType="separate"/>
            </w:r>
            <w:r w:rsidR="00C5719D">
              <w:rPr>
                <w:noProof/>
                <w:webHidden/>
              </w:rPr>
              <w:t>7</w:t>
            </w:r>
            <w:r w:rsidR="00C5719D">
              <w:rPr>
                <w:noProof/>
                <w:webHidden/>
              </w:rPr>
              <w:fldChar w:fldCharType="end"/>
            </w:r>
          </w:hyperlink>
        </w:p>
        <w:p w14:paraId="55AA724E" w14:textId="31909D1B" w:rsidR="00C5719D" w:rsidRDefault="00821414">
          <w:pPr>
            <w:pStyle w:val="TOC2"/>
            <w:rPr>
              <w:rFonts w:asciiTheme="minorHAnsi" w:eastAsiaTheme="minorEastAsia" w:hAnsiTheme="minorHAnsi" w:cstheme="minorBidi"/>
              <w:noProof/>
              <w:sz w:val="22"/>
              <w:lang w:val="en-US"/>
            </w:rPr>
          </w:pPr>
          <w:hyperlink w:anchor="_Toc88745766" w:history="1">
            <w:r w:rsidR="00C5719D" w:rsidRPr="00B26FAC">
              <w:rPr>
                <w:rStyle w:val="Hyperlink"/>
                <w:noProof/>
                <w:lang w:val="vi-VN"/>
              </w:rPr>
              <w:t>4</w:t>
            </w:r>
            <w:r w:rsidR="00C5719D" w:rsidRPr="00B26FAC">
              <w:rPr>
                <w:rStyle w:val="Hyperlink"/>
                <w:noProof/>
              </w:rPr>
              <w:t>.1. Kịch bản biến đổi khí hậu</w:t>
            </w:r>
            <w:r w:rsidR="00C5719D">
              <w:rPr>
                <w:noProof/>
                <w:webHidden/>
              </w:rPr>
              <w:tab/>
            </w:r>
            <w:r w:rsidR="00C5719D">
              <w:rPr>
                <w:noProof/>
                <w:webHidden/>
              </w:rPr>
              <w:fldChar w:fldCharType="begin"/>
            </w:r>
            <w:r w:rsidR="00C5719D">
              <w:rPr>
                <w:noProof/>
                <w:webHidden/>
              </w:rPr>
              <w:instrText xml:space="preserve"> PAGEREF _Toc88745766 \h </w:instrText>
            </w:r>
            <w:r w:rsidR="00C5719D">
              <w:rPr>
                <w:noProof/>
                <w:webHidden/>
              </w:rPr>
            </w:r>
            <w:r w:rsidR="00C5719D">
              <w:rPr>
                <w:noProof/>
                <w:webHidden/>
              </w:rPr>
              <w:fldChar w:fldCharType="separate"/>
            </w:r>
            <w:r w:rsidR="00C5719D">
              <w:rPr>
                <w:noProof/>
                <w:webHidden/>
              </w:rPr>
              <w:t>7</w:t>
            </w:r>
            <w:r w:rsidR="00C5719D">
              <w:rPr>
                <w:noProof/>
                <w:webHidden/>
              </w:rPr>
              <w:fldChar w:fldCharType="end"/>
            </w:r>
          </w:hyperlink>
        </w:p>
        <w:p w14:paraId="06EFFE5E" w14:textId="105663A3" w:rsidR="00C5719D" w:rsidRDefault="00821414" w:rsidP="005E17B7">
          <w:pPr>
            <w:pStyle w:val="TOC3"/>
            <w:rPr>
              <w:rFonts w:asciiTheme="minorHAnsi" w:eastAsiaTheme="minorEastAsia" w:hAnsiTheme="minorHAnsi" w:cstheme="minorBidi"/>
              <w:noProof/>
              <w:sz w:val="22"/>
              <w:lang w:val="en-US"/>
            </w:rPr>
          </w:pPr>
          <w:hyperlink w:anchor="_Toc88745767" w:history="1">
            <w:r w:rsidR="00C5719D" w:rsidRPr="00B26FAC">
              <w:rPr>
                <w:rStyle w:val="Hyperlink"/>
                <w:noProof/>
              </w:rPr>
              <w:t>4.1.1. Nhiệt độ trung bình</w:t>
            </w:r>
            <w:r w:rsidR="00C5719D">
              <w:rPr>
                <w:noProof/>
                <w:webHidden/>
              </w:rPr>
              <w:tab/>
            </w:r>
            <w:r w:rsidR="00C5719D">
              <w:rPr>
                <w:noProof/>
                <w:webHidden/>
              </w:rPr>
              <w:fldChar w:fldCharType="begin"/>
            </w:r>
            <w:r w:rsidR="00C5719D">
              <w:rPr>
                <w:noProof/>
                <w:webHidden/>
              </w:rPr>
              <w:instrText xml:space="preserve"> PAGEREF _Toc88745767 \h </w:instrText>
            </w:r>
            <w:r w:rsidR="00C5719D">
              <w:rPr>
                <w:noProof/>
                <w:webHidden/>
              </w:rPr>
            </w:r>
            <w:r w:rsidR="00C5719D">
              <w:rPr>
                <w:noProof/>
                <w:webHidden/>
              </w:rPr>
              <w:fldChar w:fldCharType="separate"/>
            </w:r>
            <w:r w:rsidR="00C5719D">
              <w:rPr>
                <w:noProof/>
                <w:webHidden/>
              </w:rPr>
              <w:t>7</w:t>
            </w:r>
            <w:r w:rsidR="00C5719D">
              <w:rPr>
                <w:noProof/>
                <w:webHidden/>
              </w:rPr>
              <w:fldChar w:fldCharType="end"/>
            </w:r>
          </w:hyperlink>
        </w:p>
        <w:p w14:paraId="3FFE226E" w14:textId="6DE446AC" w:rsidR="00C5719D" w:rsidRDefault="00821414" w:rsidP="005E17B7">
          <w:pPr>
            <w:pStyle w:val="TOC3"/>
            <w:rPr>
              <w:rFonts w:asciiTheme="minorHAnsi" w:eastAsiaTheme="minorEastAsia" w:hAnsiTheme="minorHAnsi" w:cstheme="minorBidi"/>
              <w:noProof/>
              <w:sz w:val="22"/>
              <w:lang w:val="en-US"/>
            </w:rPr>
          </w:pPr>
          <w:hyperlink w:anchor="_Toc88745768" w:history="1">
            <w:r w:rsidR="00C5719D" w:rsidRPr="00B26FAC">
              <w:rPr>
                <w:rStyle w:val="Hyperlink"/>
                <w:noProof/>
              </w:rPr>
              <w:t>4.1.2. Nhiệt độ cực trị</w:t>
            </w:r>
            <w:r w:rsidR="00C5719D">
              <w:rPr>
                <w:noProof/>
                <w:webHidden/>
              </w:rPr>
              <w:tab/>
            </w:r>
            <w:r w:rsidR="00C5719D">
              <w:rPr>
                <w:noProof/>
                <w:webHidden/>
              </w:rPr>
              <w:fldChar w:fldCharType="begin"/>
            </w:r>
            <w:r w:rsidR="00C5719D">
              <w:rPr>
                <w:noProof/>
                <w:webHidden/>
              </w:rPr>
              <w:instrText xml:space="preserve"> PAGEREF _Toc88745768 \h </w:instrText>
            </w:r>
            <w:r w:rsidR="00C5719D">
              <w:rPr>
                <w:noProof/>
                <w:webHidden/>
              </w:rPr>
            </w:r>
            <w:r w:rsidR="00C5719D">
              <w:rPr>
                <w:noProof/>
                <w:webHidden/>
              </w:rPr>
              <w:fldChar w:fldCharType="separate"/>
            </w:r>
            <w:r w:rsidR="00C5719D">
              <w:rPr>
                <w:noProof/>
                <w:webHidden/>
              </w:rPr>
              <w:t>7</w:t>
            </w:r>
            <w:r w:rsidR="00C5719D">
              <w:rPr>
                <w:noProof/>
                <w:webHidden/>
              </w:rPr>
              <w:fldChar w:fldCharType="end"/>
            </w:r>
          </w:hyperlink>
        </w:p>
        <w:p w14:paraId="137BBE57" w14:textId="65E0A2F3" w:rsidR="00C5719D" w:rsidRDefault="00821414" w:rsidP="005E17B7">
          <w:pPr>
            <w:pStyle w:val="TOC3"/>
            <w:rPr>
              <w:rFonts w:asciiTheme="minorHAnsi" w:eastAsiaTheme="minorEastAsia" w:hAnsiTheme="minorHAnsi" w:cstheme="minorBidi"/>
              <w:noProof/>
              <w:sz w:val="22"/>
              <w:lang w:val="en-US"/>
            </w:rPr>
          </w:pPr>
          <w:hyperlink w:anchor="_Toc88745769" w:history="1">
            <w:r w:rsidR="00C5719D" w:rsidRPr="00B26FAC">
              <w:rPr>
                <w:rStyle w:val="Hyperlink"/>
                <w:noProof/>
              </w:rPr>
              <w:t>4.1.3. Lượng mưa năm</w:t>
            </w:r>
            <w:r w:rsidR="00C5719D">
              <w:rPr>
                <w:noProof/>
                <w:webHidden/>
              </w:rPr>
              <w:tab/>
            </w:r>
            <w:r w:rsidR="00C5719D">
              <w:rPr>
                <w:noProof/>
                <w:webHidden/>
              </w:rPr>
              <w:fldChar w:fldCharType="begin"/>
            </w:r>
            <w:r w:rsidR="00C5719D">
              <w:rPr>
                <w:noProof/>
                <w:webHidden/>
              </w:rPr>
              <w:instrText xml:space="preserve"> PAGEREF _Toc88745769 \h </w:instrText>
            </w:r>
            <w:r w:rsidR="00C5719D">
              <w:rPr>
                <w:noProof/>
                <w:webHidden/>
              </w:rPr>
            </w:r>
            <w:r w:rsidR="00C5719D">
              <w:rPr>
                <w:noProof/>
                <w:webHidden/>
              </w:rPr>
              <w:fldChar w:fldCharType="separate"/>
            </w:r>
            <w:r w:rsidR="00C5719D">
              <w:rPr>
                <w:noProof/>
                <w:webHidden/>
              </w:rPr>
              <w:t>7</w:t>
            </w:r>
            <w:r w:rsidR="00C5719D">
              <w:rPr>
                <w:noProof/>
                <w:webHidden/>
              </w:rPr>
              <w:fldChar w:fldCharType="end"/>
            </w:r>
          </w:hyperlink>
        </w:p>
        <w:p w14:paraId="0D41C40F" w14:textId="5372076B" w:rsidR="00C5719D" w:rsidRDefault="00821414" w:rsidP="005E17B7">
          <w:pPr>
            <w:pStyle w:val="TOC3"/>
            <w:rPr>
              <w:rFonts w:asciiTheme="minorHAnsi" w:eastAsiaTheme="minorEastAsia" w:hAnsiTheme="minorHAnsi" w:cstheme="minorBidi"/>
              <w:noProof/>
              <w:sz w:val="22"/>
              <w:lang w:val="en-US"/>
            </w:rPr>
          </w:pPr>
          <w:hyperlink w:anchor="_Toc88745770" w:history="1">
            <w:r w:rsidR="00C5719D" w:rsidRPr="00B26FAC">
              <w:rPr>
                <w:rStyle w:val="Hyperlink"/>
                <w:noProof/>
              </w:rPr>
              <w:t>4.1.4. Lượng mưa cực trị</w:t>
            </w:r>
            <w:r w:rsidR="00C5719D">
              <w:rPr>
                <w:noProof/>
                <w:webHidden/>
              </w:rPr>
              <w:tab/>
            </w:r>
            <w:r w:rsidR="00C5719D">
              <w:rPr>
                <w:noProof/>
                <w:webHidden/>
              </w:rPr>
              <w:fldChar w:fldCharType="begin"/>
            </w:r>
            <w:r w:rsidR="00C5719D">
              <w:rPr>
                <w:noProof/>
                <w:webHidden/>
              </w:rPr>
              <w:instrText xml:space="preserve"> PAGEREF _Toc88745770 \h </w:instrText>
            </w:r>
            <w:r w:rsidR="00C5719D">
              <w:rPr>
                <w:noProof/>
                <w:webHidden/>
              </w:rPr>
            </w:r>
            <w:r w:rsidR="00C5719D">
              <w:rPr>
                <w:noProof/>
                <w:webHidden/>
              </w:rPr>
              <w:fldChar w:fldCharType="separate"/>
            </w:r>
            <w:r w:rsidR="00C5719D">
              <w:rPr>
                <w:noProof/>
                <w:webHidden/>
              </w:rPr>
              <w:t>7</w:t>
            </w:r>
            <w:r w:rsidR="00C5719D">
              <w:rPr>
                <w:noProof/>
                <w:webHidden/>
              </w:rPr>
              <w:fldChar w:fldCharType="end"/>
            </w:r>
          </w:hyperlink>
        </w:p>
        <w:p w14:paraId="2F0B2C9F" w14:textId="56E82BF7" w:rsidR="00C5719D" w:rsidRDefault="00821414" w:rsidP="005E17B7">
          <w:pPr>
            <w:pStyle w:val="TOC3"/>
            <w:rPr>
              <w:rFonts w:asciiTheme="minorHAnsi" w:eastAsiaTheme="minorEastAsia" w:hAnsiTheme="minorHAnsi" w:cstheme="minorBidi"/>
              <w:noProof/>
              <w:sz w:val="22"/>
              <w:lang w:val="en-US"/>
            </w:rPr>
          </w:pPr>
          <w:hyperlink w:anchor="_Toc88745771" w:history="1">
            <w:r w:rsidR="00C5719D" w:rsidRPr="00B26FAC">
              <w:rPr>
                <w:rStyle w:val="Hyperlink"/>
                <w:noProof/>
              </w:rPr>
              <w:t xml:space="preserve">4.1.5. </w:t>
            </w:r>
            <w:r w:rsidR="00C5719D" w:rsidRPr="00B26FAC">
              <w:rPr>
                <w:rStyle w:val="Hyperlink"/>
                <w:noProof/>
                <w:lang w:val="en-US"/>
              </w:rPr>
              <w:t>Gió mùa và m</w:t>
            </w:r>
            <w:r w:rsidR="00C5719D" w:rsidRPr="00B26FAC">
              <w:rPr>
                <w:rStyle w:val="Hyperlink"/>
                <w:noProof/>
              </w:rPr>
              <w:t>ột số hiện tượng khí hậu cực đoan</w:t>
            </w:r>
            <w:r w:rsidR="00C5719D">
              <w:rPr>
                <w:noProof/>
                <w:webHidden/>
              </w:rPr>
              <w:tab/>
            </w:r>
            <w:r w:rsidR="00C5719D">
              <w:rPr>
                <w:noProof/>
                <w:webHidden/>
              </w:rPr>
              <w:fldChar w:fldCharType="begin"/>
            </w:r>
            <w:r w:rsidR="00C5719D">
              <w:rPr>
                <w:noProof/>
                <w:webHidden/>
              </w:rPr>
              <w:instrText xml:space="preserve"> PAGEREF _Toc88745771 \h </w:instrText>
            </w:r>
            <w:r w:rsidR="00C5719D">
              <w:rPr>
                <w:noProof/>
                <w:webHidden/>
              </w:rPr>
            </w:r>
            <w:r w:rsidR="00C5719D">
              <w:rPr>
                <w:noProof/>
                <w:webHidden/>
              </w:rPr>
              <w:fldChar w:fldCharType="separate"/>
            </w:r>
            <w:r w:rsidR="00C5719D">
              <w:rPr>
                <w:noProof/>
                <w:webHidden/>
              </w:rPr>
              <w:t>8</w:t>
            </w:r>
            <w:r w:rsidR="00C5719D">
              <w:rPr>
                <w:noProof/>
                <w:webHidden/>
              </w:rPr>
              <w:fldChar w:fldCharType="end"/>
            </w:r>
          </w:hyperlink>
        </w:p>
        <w:p w14:paraId="5ABB99F0" w14:textId="1CF38012" w:rsidR="00C5719D" w:rsidRDefault="00821414">
          <w:pPr>
            <w:pStyle w:val="TOC2"/>
            <w:rPr>
              <w:rFonts w:asciiTheme="minorHAnsi" w:eastAsiaTheme="minorEastAsia" w:hAnsiTheme="minorHAnsi" w:cstheme="minorBidi"/>
              <w:noProof/>
              <w:sz w:val="22"/>
              <w:lang w:val="en-US"/>
            </w:rPr>
          </w:pPr>
          <w:hyperlink w:anchor="_Toc88745772" w:history="1">
            <w:r w:rsidR="00C5719D" w:rsidRPr="00B26FAC">
              <w:rPr>
                <w:rStyle w:val="Hyperlink"/>
                <w:noProof/>
                <w:lang w:val="vi-VN"/>
              </w:rPr>
              <w:t>4</w:t>
            </w:r>
            <w:r w:rsidR="00C5719D" w:rsidRPr="00B26FAC">
              <w:rPr>
                <w:rStyle w:val="Hyperlink"/>
                <w:noProof/>
              </w:rPr>
              <w:t>.2. Kịch bản nước biển dâng và nguy cơ ngập do biến đổi khí hậu</w:t>
            </w:r>
            <w:r w:rsidR="00C5719D">
              <w:rPr>
                <w:noProof/>
                <w:webHidden/>
              </w:rPr>
              <w:tab/>
            </w:r>
            <w:r w:rsidR="00C5719D">
              <w:rPr>
                <w:noProof/>
                <w:webHidden/>
              </w:rPr>
              <w:fldChar w:fldCharType="begin"/>
            </w:r>
            <w:r w:rsidR="00C5719D">
              <w:rPr>
                <w:noProof/>
                <w:webHidden/>
              </w:rPr>
              <w:instrText xml:space="preserve"> PAGEREF _Toc88745772 \h </w:instrText>
            </w:r>
            <w:r w:rsidR="00C5719D">
              <w:rPr>
                <w:noProof/>
                <w:webHidden/>
              </w:rPr>
            </w:r>
            <w:r w:rsidR="00C5719D">
              <w:rPr>
                <w:noProof/>
                <w:webHidden/>
              </w:rPr>
              <w:fldChar w:fldCharType="separate"/>
            </w:r>
            <w:r w:rsidR="00C5719D">
              <w:rPr>
                <w:noProof/>
                <w:webHidden/>
              </w:rPr>
              <w:t>8</w:t>
            </w:r>
            <w:r w:rsidR="00C5719D">
              <w:rPr>
                <w:noProof/>
                <w:webHidden/>
              </w:rPr>
              <w:fldChar w:fldCharType="end"/>
            </w:r>
          </w:hyperlink>
        </w:p>
        <w:p w14:paraId="6A0D85A5" w14:textId="6F7A7FDB" w:rsidR="00C5719D" w:rsidRDefault="00821414" w:rsidP="005E17B7">
          <w:pPr>
            <w:pStyle w:val="TOC3"/>
            <w:rPr>
              <w:rFonts w:asciiTheme="minorHAnsi" w:eastAsiaTheme="minorEastAsia" w:hAnsiTheme="minorHAnsi" w:cstheme="minorBidi"/>
              <w:noProof/>
              <w:sz w:val="22"/>
              <w:lang w:val="en-US"/>
            </w:rPr>
          </w:pPr>
          <w:hyperlink w:anchor="_Toc88745773" w:history="1">
            <w:r w:rsidR="00C5719D" w:rsidRPr="00B26FAC">
              <w:rPr>
                <w:rStyle w:val="Hyperlink"/>
                <w:noProof/>
              </w:rPr>
              <w:t>4.2.1. Kịch bản nước biển dâng trung bình toàn khu vực Biển Đông</w:t>
            </w:r>
            <w:r w:rsidR="00C5719D">
              <w:rPr>
                <w:noProof/>
                <w:webHidden/>
              </w:rPr>
              <w:tab/>
            </w:r>
            <w:r w:rsidR="00C5719D">
              <w:rPr>
                <w:noProof/>
                <w:webHidden/>
              </w:rPr>
              <w:fldChar w:fldCharType="begin"/>
            </w:r>
            <w:r w:rsidR="00C5719D">
              <w:rPr>
                <w:noProof/>
                <w:webHidden/>
              </w:rPr>
              <w:instrText xml:space="preserve"> PAGEREF _Toc88745773 \h </w:instrText>
            </w:r>
            <w:r w:rsidR="00C5719D">
              <w:rPr>
                <w:noProof/>
                <w:webHidden/>
              </w:rPr>
            </w:r>
            <w:r w:rsidR="00C5719D">
              <w:rPr>
                <w:noProof/>
                <w:webHidden/>
              </w:rPr>
              <w:fldChar w:fldCharType="separate"/>
            </w:r>
            <w:r w:rsidR="00C5719D">
              <w:rPr>
                <w:noProof/>
                <w:webHidden/>
              </w:rPr>
              <w:t>8</w:t>
            </w:r>
            <w:r w:rsidR="00C5719D">
              <w:rPr>
                <w:noProof/>
                <w:webHidden/>
              </w:rPr>
              <w:fldChar w:fldCharType="end"/>
            </w:r>
          </w:hyperlink>
        </w:p>
        <w:p w14:paraId="23CCF5A4" w14:textId="215A5C41" w:rsidR="00C5719D" w:rsidRDefault="00821414" w:rsidP="005E17B7">
          <w:pPr>
            <w:pStyle w:val="TOC3"/>
            <w:rPr>
              <w:rFonts w:asciiTheme="minorHAnsi" w:eastAsiaTheme="minorEastAsia" w:hAnsiTheme="minorHAnsi" w:cstheme="minorBidi"/>
              <w:noProof/>
              <w:sz w:val="22"/>
              <w:lang w:val="en-US"/>
            </w:rPr>
          </w:pPr>
          <w:hyperlink w:anchor="_Toc88745774" w:history="1">
            <w:r w:rsidR="00C5719D" w:rsidRPr="00B26FAC">
              <w:rPr>
                <w:rStyle w:val="Hyperlink"/>
                <w:noProof/>
              </w:rPr>
              <w:t>4.2.2. Kịch bản nước biển dâng khu vực ven biển và hải đảo Việt Nam</w:t>
            </w:r>
            <w:r w:rsidR="00C5719D">
              <w:rPr>
                <w:noProof/>
                <w:webHidden/>
              </w:rPr>
              <w:tab/>
            </w:r>
            <w:r w:rsidR="00C5719D">
              <w:rPr>
                <w:noProof/>
                <w:webHidden/>
              </w:rPr>
              <w:fldChar w:fldCharType="begin"/>
            </w:r>
            <w:r w:rsidR="00C5719D">
              <w:rPr>
                <w:noProof/>
                <w:webHidden/>
              </w:rPr>
              <w:instrText xml:space="preserve"> PAGEREF _Toc88745774 \h </w:instrText>
            </w:r>
            <w:r w:rsidR="00C5719D">
              <w:rPr>
                <w:noProof/>
                <w:webHidden/>
              </w:rPr>
            </w:r>
            <w:r w:rsidR="00C5719D">
              <w:rPr>
                <w:noProof/>
                <w:webHidden/>
              </w:rPr>
              <w:fldChar w:fldCharType="separate"/>
            </w:r>
            <w:r w:rsidR="00C5719D">
              <w:rPr>
                <w:noProof/>
                <w:webHidden/>
              </w:rPr>
              <w:t>9</w:t>
            </w:r>
            <w:r w:rsidR="00C5719D">
              <w:rPr>
                <w:noProof/>
                <w:webHidden/>
              </w:rPr>
              <w:fldChar w:fldCharType="end"/>
            </w:r>
          </w:hyperlink>
        </w:p>
        <w:p w14:paraId="08F8613C" w14:textId="6E52206A" w:rsidR="00C5719D" w:rsidRDefault="00821414" w:rsidP="005E17B7">
          <w:pPr>
            <w:pStyle w:val="TOC3"/>
            <w:rPr>
              <w:rFonts w:asciiTheme="minorHAnsi" w:eastAsiaTheme="minorEastAsia" w:hAnsiTheme="minorHAnsi" w:cstheme="minorBidi"/>
              <w:noProof/>
              <w:sz w:val="22"/>
              <w:lang w:val="en-US"/>
            </w:rPr>
          </w:pPr>
          <w:hyperlink w:anchor="_Toc88745775" w:history="1">
            <w:r w:rsidR="00C5719D" w:rsidRPr="00B26FAC">
              <w:rPr>
                <w:rStyle w:val="Hyperlink"/>
                <w:noProof/>
              </w:rPr>
              <w:t>4.</w:t>
            </w:r>
            <w:r w:rsidR="00C5719D" w:rsidRPr="00B26FAC">
              <w:rPr>
                <w:rStyle w:val="Hyperlink"/>
                <w:noProof/>
                <w:lang w:val="en-US"/>
              </w:rPr>
              <w:t>2.3</w:t>
            </w:r>
            <w:r w:rsidR="00C5719D" w:rsidRPr="00B26FAC">
              <w:rPr>
                <w:rStyle w:val="Hyperlink"/>
                <w:noProof/>
              </w:rPr>
              <w:t xml:space="preserve">. </w:t>
            </w:r>
            <w:r w:rsidR="00C5719D" w:rsidRPr="00B26FAC">
              <w:rPr>
                <w:rStyle w:val="Hyperlink"/>
                <w:noProof/>
                <w:lang w:val="en-US"/>
              </w:rPr>
              <w:t>Kịch bản s</w:t>
            </w:r>
            <w:r w:rsidR="00C5719D" w:rsidRPr="00B26FAC">
              <w:rPr>
                <w:rStyle w:val="Hyperlink"/>
                <w:noProof/>
              </w:rPr>
              <w:t>óng biển</w:t>
            </w:r>
            <w:r w:rsidR="00C5719D">
              <w:rPr>
                <w:noProof/>
                <w:webHidden/>
              </w:rPr>
              <w:tab/>
            </w:r>
            <w:r w:rsidR="00C5719D">
              <w:rPr>
                <w:noProof/>
                <w:webHidden/>
              </w:rPr>
              <w:fldChar w:fldCharType="begin"/>
            </w:r>
            <w:r w:rsidR="00C5719D">
              <w:rPr>
                <w:noProof/>
                <w:webHidden/>
              </w:rPr>
              <w:instrText xml:space="preserve"> PAGEREF _Toc88745775 \h </w:instrText>
            </w:r>
            <w:r w:rsidR="00C5719D">
              <w:rPr>
                <w:noProof/>
                <w:webHidden/>
              </w:rPr>
            </w:r>
            <w:r w:rsidR="00C5719D">
              <w:rPr>
                <w:noProof/>
                <w:webHidden/>
              </w:rPr>
              <w:fldChar w:fldCharType="separate"/>
            </w:r>
            <w:r w:rsidR="00C5719D">
              <w:rPr>
                <w:noProof/>
                <w:webHidden/>
              </w:rPr>
              <w:t>10</w:t>
            </w:r>
            <w:r w:rsidR="00C5719D">
              <w:rPr>
                <w:noProof/>
                <w:webHidden/>
              </w:rPr>
              <w:fldChar w:fldCharType="end"/>
            </w:r>
          </w:hyperlink>
        </w:p>
        <w:p w14:paraId="3BB6E74E" w14:textId="488F24FC" w:rsidR="00C5719D" w:rsidRDefault="00821414" w:rsidP="005E17B7">
          <w:pPr>
            <w:pStyle w:val="TOC3"/>
            <w:rPr>
              <w:rFonts w:asciiTheme="minorHAnsi" w:eastAsiaTheme="minorEastAsia" w:hAnsiTheme="minorHAnsi" w:cstheme="minorBidi"/>
              <w:noProof/>
              <w:sz w:val="22"/>
              <w:lang w:val="en-US"/>
            </w:rPr>
          </w:pPr>
          <w:hyperlink w:anchor="_Toc88745776" w:history="1">
            <w:r w:rsidR="00C5719D" w:rsidRPr="00B26FAC">
              <w:rPr>
                <w:rStyle w:val="Hyperlink"/>
                <w:noProof/>
              </w:rPr>
              <w:t>4.2.4. Bản đồ nguy cơ ngập vì nước biển dâng do biến đổi khí hậu</w:t>
            </w:r>
            <w:r w:rsidR="00C5719D">
              <w:rPr>
                <w:noProof/>
                <w:webHidden/>
              </w:rPr>
              <w:tab/>
            </w:r>
            <w:r w:rsidR="00C5719D">
              <w:rPr>
                <w:noProof/>
                <w:webHidden/>
              </w:rPr>
              <w:fldChar w:fldCharType="begin"/>
            </w:r>
            <w:r w:rsidR="00C5719D">
              <w:rPr>
                <w:noProof/>
                <w:webHidden/>
              </w:rPr>
              <w:instrText xml:space="preserve"> PAGEREF _Toc88745776 \h </w:instrText>
            </w:r>
            <w:r w:rsidR="00C5719D">
              <w:rPr>
                <w:noProof/>
                <w:webHidden/>
              </w:rPr>
            </w:r>
            <w:r w:rsidR="00C5719D">
              <w:rPr>
                <w:noProof/>
                <w:webHidden/>
              </w:rPr>
              <w:fldChar w:fldCharType="separate"/>
            </w:r>
            <w:r w:rsidR="00C5719D">
              <w:rPr>
                <w:noProof/>
                <w:webHidden/>
              </w:rPr>
              <w:t>12</w:t>
            </w:r>
            <w:r w:rsidR="00C5719D">
              <w:rPr>
                <w:noProof/>
                <w:webHidden/>
              </w:rPr>
              <w:fldChar w:fldCharType="end"/>
            </w:r>
          </w:hyperlink>
        </w:p>
        <w:p w14:paraId="72D47120" w14:textId="6FC4EBC5" w:rsidR="00C5719D" w:rsidRDefault="00821414" w:rsidP="00DA4379">
          <w:pPr>
            <w:pStyle w:val="TOC1"/>
            <w:rPr>
              <w:rFonts w:asciiTheme="minorHAnsi" w:eastAsiaTheme="minorEastAsia" w:hAnsiTheme="minorHAnsi" w:cstheme="minorBidi"/>
              <w:noProof/>
              <w:sz w:val="22"/>
              <w:lang w:val="en-US"/>
            </w:rPr>
          </w:pPr>
          <w:hyperlink w:anchor="_Toc88745777" w:history="1">
            <w:r w:rsidR="00C5719D" w:rsidRPr="00B26FAC">
              <w:rPr>
                <w:rStyle w:val="Hyperlink"/>
                <w:rFonts w:ascii="Arial" w:hAnsi="Arial" w:cs="Arial"/>
                <w:noProof/>
                <w:lang w:val="vi-VN"/>
              </w:rPr>
              <w:t xml:space="preserve">V. </w:t>
            </w:r>
            <w:r w:rsidR="00C5719D" w:rsidRPr="00B26FAC">
              <w:rPr>
                <w:rStyle w:val="Hyperlink"/>
                <w:rFonts w:ascii="Arial" w:hAnsi="Arial" w:cs="Arial"/>
                <w:noProof/>
              </w:rPr>
              <w:t>Đ</w:t>
            </w:r>
            <w:r w:rsidR="00C5719D" w:rsidRPr="00B26FAC">
              <w:rPr>
                <w:rStyle w:val="Hyperlink"/>
                <w:rFonts w:ascii="Arial" w:hAnsi="Arial" w:cs="Arial"/>
                <w:noProof/>
                <w:lang w:val="vi-VN"/>
              </w:rPr>
              <w:t>ánh giá kịch bản kỳ trước và những điểm nổi bật của kịch bản biến đổi khí hậu cập nhật năm 2020</w:t>
            </w:r>
            <w:r w:rsidR="00C5719D">
              <w:rPr>
                <w:noProof/>
                <w:webHidden/>
              </w:rPr>
              <w:tab/>
            </w:r>
            <w:r w:rsidR="00C5719D">
              <w:rPr>
                <w:noProof/>
                <w:webHidden/>
              </w:rPr>
              <w:fldChar w:fldCharType="begin"/>
            </w:r>
            <w:r w:rsidR="00C5719D">
              <w:rPr>
                <w:noProof/>
                <w:webHidden/>
              </w:rPr>
              <w:instrText xml:space="preserve"> PAGEREF _Toc88745777 \h </w:instrText>
            </w:r>
            <w:r w:rsidR="00C5719D">
              <w:rPr>
                <w:noProof/>
                <w:webHidden/>
              </w:rPr>
            </w:r>
            <w:r w:rsidR="00C5719D">
              <w:rPr>
                <w:noProof/>
                <w:webHidden/>
              </w:rPr>
              <w:fldChar w:fldCharType="separate"/>
            </w:r>
            <w:r w:rsidR="00C5719D">
              <w:rPr>
                <w:noProof/>
                <w:webHidden/>
              </w:rPr>
              <w:t>16</w:t>
            </w:r>
            <w:r w:rsidR="00C5719D">
              <w:rPr>
                <w:noProof/>
                <w:webHidden/>
              </w:rPr>
              <w:fldChar w:fldCharType="end"/>
            </w:r>
          </w:hyperlink>
        </w:p>
        <w:p w14:paraId="5B04D800" w14:textId="00BA7A51" w:rsidR="00C5719D" w:rsidRDefault="00821414">
          <w:pPr>
            <w:pStyle w:val="TOC2"/>
            <w:rPr>
              <w:rFonts w:asciiTheme="minorHAnsi" w:eastAsiaTheme="minorEastAsia" w:hAnsiTheme="minorHAnsi" w:cstheme="minorBidi"/>
              <w:noProof/>
              <w:sz w:val="22"/>
              <w:lang w:val="en-US"/>
            </w:rPr>
          </w:pPr>
          <w:hyperlink w:anchor="_Toc88745778" w:history="1">
            <w:r w:rsidR="00C5719D" w:rsidRPr="00B26FAC">
              <w:rPr>
                <w:rStyle w:val="Hyperlink"/>
                <w:noProof/>
                <w:lang w:val="vi-VN"/>
              </w:rPr>
              <w:t>5</w:t>
            </w:r>
            <w:r w:rsidR="00C5719D" w:rsidRPr="00B26FAC">
              <w:rPr>
                <w:rStyle w:val="Hyperlink"/>
                <w:noProof/>
              </w:rPr>
              <w:t>.1. Đánh giá kịch bản biến đổi khí hậu các kỳ trước</w:t>
            </w:r>
            <w:r w:rsidR="00C5719D">
              <w:rPr>
                <w:noProof/>
                <w:webHidden/>
              </w:rPr>
              <w:tab/>
            </w:r>
            <w:r w:rsidR="00C5719D">
              <w:rPr>
                <w:noProof/>
                <w:webHidden/>
              </w:rPr>
              <w:fldChar w:fldCharType="begin"/>
            </w:r>
            <w:r w:rsidR="00C5719D">
              <w:rPr>
                <w:noProof/>
                <w:webHidden/>
              </w:rPr>
              <w:instrText xml:space="preserve"> PAGEREF _Toc88745778 \h </w:instrText>
            </w:r>
            <w:r w:rsidR="00C5719D">
              <w:rPr>
                <w:noProof/>
                <w:webHidden/>
              </w:rPr>
            </w:r>
            <w:r w:rsidR="00C5719D">
              <w:rPr>
                <w:noProof/>
                <w:webHidden/>
              </w:rPr>
              <w:fldChar w:fldCharType="separate"/>
            </w:r>
            <w:r w:rsidR="00C5719D">
              <w:rPr>
                <w:noProof/>
                <w:webHidden/>
              </w:rPr>
              <w:t>16</w:t>
            </w:r>
            <w:r w:rsidR="00C5719D">
              <w:rPr>
                <w:noProof/>
                <w:webHidden/>
              </w:rPr>
              <w:fldChar w:fldCharType="end"/>
            </w:r>
          </w:hyperlink>
        </w:p>
        <w:p w14:paraId="63DF701C" w14:textId="5C3855DD" w:rsidR="00C5719D" w:rsidRDefault="00821414">
          <w:pPr>
            <w:pStyle w:val="TOC2"/>
            <w:rPr>
              <w:rFonts w:asciiTheme="minorHAnsi" w:eastAsiaTheme="minorEastAsia" w:hAnsiTheme="minorHAnsi" w:cstheme="minorBidi"/>
              <w:noProof/>
              <w:sz w:val="22"/>
              <w:lang w:val="en-US"/>
            </w:rPr>
          </w:pPr>
          <w:hyperlink w:anchor="_Toc88745779" w:history="1">
            <w:r w:rsidR="00C5719D" w:rsidRPr="00B26FAC">
              <w:rPr>
                <w:rStyle w:val="Hyperlink"/>
                <w:noProof/>
                <w:lang w:val="vi-VN"/>
              </w:rPr>
              <w:t>5</w:t>
            </w:r>
            <w:r w:rsidR="00C5719D" w:rsidRPr="00B26FAC">
              <w:rPr>
                <w:rStyle w:val="Hyperlink"/>
                <w:noProof/>
              </w:rPr>
              <w:t>.2. Những điểm nổi bật của kịch bản biến đổi khí hậu cập nhật năm 2020</w:t>
            </w:r>
            <w:r w:rsidR="00C5719D">
              <w:rPr>
                <w:noProof/>
                <w:webHidden/>
              </w:rPr>
              <w:tab/>
            </w:r>
            <w:r w:rsidR="00C5719D">
              <w:rPr>
                <w:noProof/>
                <w:webHidden/>
              </w:rPr>
              <w:fldChar w:fldCharType="begin"/>
            </w:r>
            <w:r w:rsidR="00C5719D">
              <w:rPr>
                <w:noProof/>
                <w:webHidden/>
              </w:rPr>
              <w:instrText xml:space="preserve"> PAGEREF _Toc88745779 \h </w:instrText>
            </w:r>
            <w:r w:rsidR="00C5719D">
              <w:rPr>
                <w:noProof/>
                <w:webHidden/>
              </w:rPr>
            </w:r>
            <w:r w:rsidR="00C5719D">
              <w:rPr>
                <w:noProof/>
                <w:webHidden/>
              </w:rPr>
              <w:fldChar w:fldCharType="separate"/>
            </w:r>
            <w:r w:rsidR="00C5719D">
              <w:rPr>
                <w:noProof/>
                <w:webHidden/>
              </w:rPr>
              <w:t>17</w:t>
            </w:r>
            <w:r w:rsidR="00C5719D">
              <w:rPr>
                <w:noProof/>
                <w:webHidden/>
              </w:rPr>
              <w:fldChar w:fldCharType="end"/>
            </w:r>
          </w:hyperlink>
        </w:p>
        <w:p w14:paraId="0DDCC288" w14:textId="1F731CC6" w:rsidR="00C5719D" w:rsidRDefault="00821414" w:rsidP="00DA4379">
          <w:pPr>
            <w:pStyle w:val="TOC1"/>
            <w:rPr>
              <w:rFonts w:asciiTheme="minorHAnsi" w:eastAsiaTheme="minorEastAsia" w:hAnsiTheme="minorHAnsi" w:cstheme="minorBidi"/>
              <w:noProof/>
              <w:sz w:val="22"/>
              <w:lang w:val="en-US"/>
            </w:rPr>
          </w:pPr>
          <w:hyperlink w:anchor="_Toc88745780" w:history="1">
            <w:r w:rsidR="00C5719D" w:rsidRPr="00B26FAC">
              <w:rPr>
                <w:rStyle w:val="Hyperlink"/>
                <w:rFonts w:ascii="Arial" w:hAnsi="Arial" w:cs="Arial"/>
                <w:noProof/>
                <w:lang w:val="vi-VN"/>
              </w:rPr>
              <w:t xml:space="preserve">VI. Hướng dẫn khai thác và sử dụng </w:t>
            </w:r>
            <w:r w:rsidR="00C5719D" w:rsidRPr="00B26FAC">
              <w:rPr>
                <w:rStyle w:val="Hyperlink"/>
                <w:rFonts w:ascii="Arial" w:hAnsi="Arial" w:cs="Arial"/>
                <w:noProof/>
              </w:rPr>
              <w:t>K</w:t>
            </w:r>
            <w:r w:rsidR="00C5719D" w:rsidRPr="00B26FAC">
              <w:rPr>
                <w:rStyle w:val="Hyperlink"/>
                <w:rFonts w:ascii="Arial" w:hAnsi="Arial" w:cs="Arial"/>
                <w:noProof/>
                <w:lang w:val="vi-VN"/>
              </w:rPr>
              <w:t xml:space="preserve">ịch bản biến đổi khí hậu </w:t>
            </w:r>
            <w:r w:rsidR="00C5719D" w:rsidRPr="00B26FAC">
              <w:rPr>
                <w:rStyle w:val="Hyperlink"/>
                <w:rFonts w:ascii="Arial" w:hAnsi="Arial" w:cs="Arial"/>
                <w:noProof/>
              </w:rPr>
              <w:t>cho Việt Nam</w:t>
            </w:r>
            <w:r w:rsidR="00C5719D">
              <w:rPr>
                <w:noProof/>
                <w:webHidden/>
              </w:rPr>
              <w:tab/>
            </w:r>
            <w:r w:rsidR="00C5719D">
              <w:rPr>
                <w:noProof/>
                <w:webHidden/>
              </w:rPr>
              <w:fldChar w:fldCharType="begin"/>
            </w:r>
            <w:r w:rsidR="00C5719D">
              <w:rPr>
                <w:noProof/>
                <w:webHidden/>
              </w:rPr>
              <w:instrText xml:space="preserve"> PAGEREF _Toc88745780 \h </w:instrText>
            </w:r>
            <w:r w:rsidR="00C5719D">
              <w:rPr>
                <w:noProof/>
                <w:webHidden/>
              </w:rPr>
            </w:r>
            <w:r w:rsidR="00C5719D">
              <w:rPr>
                <w:noProof/>
                <w:webHidden/>
              </w:rPr>
              <w:fldChar w:fldCharType="separate"/>
            </w:r>
            <w:r w:rsidR="00C5719D">
              <w:rPr>
                <w:noProof/>
                <w:webHidden/>
              </w:rPr>
              <w:t>18</w:t>
            </w:r>
            <w:r w:rsidR="00C5719D">
              <w:rPr>
                <w:noProof/>
                <w:webHidden/>
              </w:rPr>
              <w:fldChar w:fldCharType="end"/>
            </w:r>
          </w:hyperlink>
        </w:p>
        <w:p w14:paraId="691FA582" w14:textId="2E12FDB4" w:rsidR="00C5719D" w:rsidRDefault="00821414">
          <w:pPr>
            <w:pStyle w:val="TOC2"/>
            <w:rPr>
              <w:rFonts w:asciiTheme="minorHAnsi" w:eastAsiaTheme="minorEastAsia" w:hAnsiTheme="minorHAnsi" w:cstheme="minorBidi"/>
              <w:noProof/>
              <w:sz w:val="22"/>
              <w:lang w:val="en-US"/>
            </w:rPr>
          </w:pPr>
          <w:hyperlink w:anchor="_Toc88745781" w:history="1">
            <w:r w:rsidR="00C5719D" w:rsidRPr="00B26FAC">
              <w:rPr>
                <w:rStyle w:val="Hyperlink"/>
                <w:noProof/>
              </w:rPr>
              <w:t>6.1. Hướng dẫn khai thác và sử dụng kịch bản</w:t>
            </w:r>
            <w:r w:rsidR="00C5719D">
              <w:rPr>
                <w:noProof/>
                <w:webHidden/>
              </w:rPr>
              <w:tab/>
            </w:r>
            <w:r w:rsidR="00C5719D">
              <w:rPr>
                <w:noProof/>
                <w:webHidden/>
              </w:rPr>
              <w:fldChar w:fldCharType="begin"/>
            </w:r>
            <w:r w:rsidR="00C5719D">
              <w:rPr>
                <w:noProof/>
                <w:webHidden/>
              </w:rPr>
              <w:instrText xml:space="preserve"> PAGEREF _Toc88745781 \h </w:instrText>
            </w:r>
            <w:r w:rsidR="00C5719D">
              <w:rPr>
                <w:noProof/>
                <w:webHidden/>
              </w:rPr>
            </w:r>
            <w:r w:rsidR="00C5719D">
              <w:rPr>
                <w:noProof/>
                <w:webHidden/>
              </w:rPr>
              <w:fldChar w:fldCharType="separate"/>
            </w:r>
            <w:r w:rsidR="00C5719D">
              <w:rPr>
                <w:noProof/>
                <w:webHidden/>
              </w:rPr>
              <w:t>18</w:t>
            </w:r>
            <w:r w:rsidR="00C5719D">
              <w:rPr>
                <w:noProof/>
                <w:webHidden/>
              </w:rPr>
              <w:fldChar w:fldCharType="end"/>
            </w:r>
          </w:hyperlink>
        </w:p>
        <w:p w14:paraId="7E1D5EB7" w14:textId="01867293" w:rsidR="00C5719D" w:rsidRDefault="00821414">
          <w:pPr>
            <w:pStyle w:val="TOC2"/>
            <w:rPr>
              <w:rFonts w:asciiTheme="minorHAnsi" w:eastAsiaTheme="minorEastAsia" w:hAnsiTheme="minorHAnsi" w:cstheme="minorBidi"/>
              <w:noProof/>
              <w:sz w:val="22"/>
              <w:lang w:val="en-US"/>
            </w:rPr>
          </w:pPr>
          <w:hyperlink w:anchor="_Toc88745782" w:history="1">
            <w:r w:rsidR="00C5719D" w:rsidRPr="00B26FAC">
              <w:rPr>
                <w:rStyle w:val="Hyperlink"/>
                <w:noProof/>
              </w:rPr>
              <w:t>6.2. Một số khuyến nghị quan trọng khi sử dụng Kịch bản</w:t>
            </w:r>
            <w:r w:rsidR="00C5719D">
              <w:rPr>
                <w:noProof/>
                <w:webHidden/>
              </w:rPr>
              <w:tab/>
            </w:r>
            <w:r w:rsidR="00C5719D">
              <w:rPr>
                <w:noProof/>
                <w:webHidden/>
              </w:rPr>
              <w:fldChar w:fldCharType="begin"/>
            </w:r>
            <w:r w:rsidR="00C5719D">
              <w:rPr>
                <w:noProof/>
                <w:webHidden/>
              </w:rPr>
              <w:instrText xml:space="preserve"> PAGEREF _Toc88745782 \h </w:instrText>
            </w:r>
            <w:r w:rsidR="00C5719D">
              <w:rPr>
                <w:noProof/>
                <w:webHidden/>
              </w:rPr>
            </w:r>
            <w:r w:rsidR="00C5719D">
              <w:rPr>
                <w:noProof/>
                <w:webHidden/>
              </w:rPr>
              <w:fldChar w:fldCharType="separate"/>
            </w:r>
            <w:r w:rsidR="00C5719D">
              <w:rPr>
                <w:noProof/>
                <w:webHidden/>
              </w:rPr>
              <w:t>25</w:t>
            </w:r>
            <w:r w:rsidR="00C5719D">
              <w:rPr>
                <w:noProof/>
                <w:webHidden/>
              </w:rPr>
              <w:fldChar w:fldCharType="end"/>
            </w:r>
          </w:hyperlink>
        </w:p>
        <w:p w14:paraId="1021DE01" w14:textId="47C7814D" w:rsidR="002A1DF6" w:rsidRDefault="002A1DF6">
          <w:r w:rsidRPr="00803EC9">
            <w:rPr>
              <w:rFonts w:ascii="Arial" w:hAnsi="Arial" w:cs="Arial"/>
              <w:b/>
              <w:bCs/>
              <w:noProof/>
              <w:sz w:val="26"/>
              <w:szCs w:val="26"/>
            </w:rPr>
            <w:fldChar w:fldCharType="end"/>
          </w:r>
        </w:p>
      </w:sdtContent>
    </w:sdt>
    <w:p w14:paraId="7E4E7B6B" w14:textId="77777777" w:rsidR="008E5E5D" w:rsidRDefault="008E5E5D" w:rsidP="006C63B7">
      <w:pPr>
        <w:pStyle w:val="TOC1"/>
        <w:tabs>
          <w:tab w:val="clear" w:pos="9061"/>
          <w:tab w:val="right" w:pos="9062"/>
        </w:tabs>
        <w:rPr>
          <w:lang w:val="vi-VN"/>
        </w:rPr>
      </w:pPr>
    </w:p>
    <w:p w14:paraId="23E1AB6A" w14:textId="77777777" w:rsidR="008E5E5D" w:rsidRDefault="008E5E5D">
      <w:pPr>
        <w:pStyle w:val="Heading1"/>
        <w:rPr>
          <w:rFonts w:ascii="Arial" w:hAnsi="Arial" w:cs="Arial"/>
        </w:rPr>
      </w:pPr>
    </w:p>
    <w:p w14:paraId="7EC79557" w14:textId="77777777" w:rsidR="00EA4B7B" w:rsidRDefault="00EA4B7B">
      <w:pPr>
        <w:pStyle w:val="Heading1"/>
        <w:rPr>
          <w:rFonts w:ascii="Arial" w:hAnsi="Arial" w:cs="Arial"/>
        </w:rPr>
        <w:sectPr w:rsidR="00EA4B7B">
          <w:headerReference w:type="default" r:id="rId11"/>
          <w:footerReference w:type="default" r:id="rId12"/>
          <w:type w:val="continuous"/>
          <w:pgSz w:w="11906" w:h="16838"/>
          <w:pgMar w:top="1134" w:right="1134" w:bottom="1134" w:left="1701" w:header="510" w:footer="397" w:gutter="0"/>
          <w:cols w:space="720"/>
          <w:formProt w:val="0"/>
          <w:docGrid w:linePitch="360"/>
        </w:sectPr>
      </w:pPr>
    </w:p>
    <w:p w14:paraId="0FAAF304" w14:textId="411F32E7" w:rsidR="008E5E5D" w:rsidRPr="00EA4B7B" w:rsidRDefault="00312F8F" w:rsidP="00EA4B7B">
      <w:pPr>
        <w:pStyle w:val="Heading1"/>
        <w:jc w:val="center"/>
        <w:rPr>
          <w:rFonts w:ascii="Arial" w:hAnsi="Arial" w:cs="Arial"/>
          <w:lang w:val="vi-VN"/>
        </w:rPr>
      </w:pPr>
      <w:bookmarkStart w:id="1" w:name="_Toc76571857"/>
      <w:bookmarkStart w:id="2" w:name="_Toc88745757"/>
      <w:r w:rsidRPr="00EA4B7B">
        <w:rPr>
          <w:rFonts w:ascii="Arial" w:hAnsi="Arial" w:cs="Arial"/>
          <w:lang w:val="vi-VN"/>
        </w:rPr>
        <w:lastRenderedPageBreak/>
        <w:t>I. Mở đầu</w:t>
      </w:r>
      <w:bookmarkEnd w:id="1"/>
      <w:bookmarkEnd w:id="2"/>
    </w:p>
    <w:p w14:paraId="2C398D7D" w14:textId="1206E864" w:rsidR="008E5E5D" w:rsidRDefault="00312F8F">
      <w:pPr>
        <w:tabs>
          <w:tab w:val="left" w:pos="567"/>
        </w:tabs>
        <w:spacing w:before="0"/>
        <w:jc w:val="both"/>
        <w:rPr>
          <w:rFonts w:ascii="Arial" w:hAnsi="Arial" w:cs="Arial"/>
          <w:color w:val="000000" w:themeColor="text1"/>
          <w:szCs w:val="24"/>
          <w:lang w:val="vi-VN"/>
        </w:rPr>
      </w:pPr>
      <w:r>
        <w:rPr>
          <w:rFonts w:ascii="Arial" w:hAnsi="Arial" w:cs="Arial"/>
          <w:color w:val="000000" w:themeColor="text1"/>
          <w:szCs w:val="24"/>
          <w:lang w:val="vi-VN"/>
        </w:rPr>
        <w:tab/>
        <w:t>Trong những năm qua kịch bản biến đổi khí hậu đã được xây dựng và công bố nhằm cung cấp những thông tin mới nhất về những biểu hiện, xu thế biến đổi trong quá khứ và những biến đổi khí hậu, nước biển dâng trong thế kỷ 21 ở Việt Nam. Quá trình công bố kịch bản biến đổi khí hậu và nước biển dâng ở Việt Nam như sau:</w:t>
      </w:r>
    </w:p>
    <w:p w14:paraId="36F5AE41" w14:textId="77777777" w:rsidR="008E5E5D" w:rsidRDefault="00312F8F">
      <w:pPr>
        <w:tabs>
          <w:tab w:val="left" w:pos="567"/>
        </w:tabs>
        <w:spacing w:before="0"/>
        <w:jc w:val="both"/>
        <w:rPr>
          <w:rFonts w:ascii="Arial" w:hAnsi="Arial" w:cs="Arial"/>
          <w:color w:val="000000" w:themeColor="text1"/>
          <w:szCs w:val="24"/>
          <w:lang w:val="vi-VN"/>
        </w:rPr>
      </w:pPr>
      <w:r>
        <w:rPr>
          <w:rFonts w:ascii="Arial" w:hAnsi="Arial" w:cs="Arial"/>
          <w:color w:val="000000" w:themeColor="text1"/>
          <w:szCs w:val="24"/>
          <w:lang w:val="vi-VN"/>
        </w:rPr>
        <w:tab/>
        <w:t xml:space="preserve">Năm 2009, Bộ Tài nguyên và Môi trường công bố lần đầu tiên Kịch bản biến đổi khí hậu và nước biển dâng cho Việt Nam trên cơ sở tổng hợp các nghiên cứu trong và ngoài nước nhằm kịp thời phục vụ các Bộ, ngành và các địa phương trong đánh giá tác động của biến đổi khí hậu đến các ngành, lĩnh vực và khu vực, đồng thời là cơ sở phục vụ xây dựng chiến lược, quy hoạch, kế hoạch phát triển kinh tế - xã hội giai đoạn 2010-2015. Mức độ chi tiết của các kịch bản chỉ giới hạn cho 7 vùng khí hậu và dải ven biển Việt Nam. </w:t>
      </w:r>
    </w:p>
    <w:p w14:paraId="0A2AD626" w14:textId="77777777" w:rsidR="008E5E5D" w:rsidRDefault="00312F8F">
      <w:pPr>
        <w:tabs>
          <w:tab w:val="left" w:pos="567"/>
        </w:tabs>
        <w:spacing w:before="0"/>
        <w:jc w:val="both"/>
        <w:rPr>
          <w:rFonts w:ascii="Arial" w:hAnsi="Arial" w:cs="Arial"/>
          <w:color w:val="000000" w:themeColor="text1"/>
          <w:szCs w:val="24"/>
          <w:lang w:val="vi-VN"/>
        </w:rPr>
      </w:pPr>
      <w:r>
        <w:rPr>
          <w:rFonts w:ascii="Arial" w:hAnsi="Arial" w:cs="Arial"/>
          <w:color w:val="000000" w:themeColor="text1"/>
          <w:szCs w:val="24"/>
          <w:lang w:val="vi-VN"/>
        </w:rPr>
        <w:tab/>
        <w:t>Năm 2012, Bộ Tài nguyên và Môi trường đã cập nhật kịch bản biến đổi khí hậu và nước biển dâng cho Việt Nam dựa trên các nguồn dữ liệu, các điều kiện khí hậu cụ thể của Việt Nam và các sản phẩm của các mô hình khí hậu. Kịch bản khí hậu lần này được xây dựng chi tiết đến cấp tỉnh, kịch bản nước biển dâng được chi tiết cho các khu vực ven biển Việt Nam theo từng thập kỷ của thế kỷ 21.</w:t>
      </w:r>
    </w:p>
    <w:p w14:paraId="28661DD0" w14:textId="77777777" w:rsidR="008E5E5D" w:rsidRDefault="00312F8F">
      <w:pPr>
        <w:tabs>
          <w:tab w:val="left" w:pos="567"/>
        </w:tabs>
        <w:spacing w:before="0"/>
        <w:jc w:val="both"/>
        <w:rPr>
          <w:rFonts w:ascii="Arial" w:hAnsi="Arial" w:cs="Arial"/>
          <w:color w:val="000000" w:themeColor="text1"/>
          <w:szCs w:val="24"/>
          <w:lang w:val="vi-VN"/>
        </w:rPr>
      </w:pPr>
      <w:r>
        <w:rPr>
          <w:rFonts w:ascii="Arial" w:hAnsi="Arial" w:cs="Arial"/>
          <w:color w:val="000000" w:themeColor="text1"/>
          <w:szCs w:val="24"/>
          <w:lang w:val="vi-VN"/>
        </w:rPr>
        <w:tab/>
      </w:r>
      <w:r>
        <w:rPr>
          <w:rFonts w:ascii="Arial" w:hAnsi="Arial" w:cs="Arial"/>
          <w:color w:val="000000" w:themeColor="text1"/>
          <w:szCs w:val="24"/>
          <w:lang w:val="vi-VN"/>
        </w:rPr>
        <w:tab/>
        <w:t>Năm 2016, Bộ Tài nguyên và Môi trường công bố Kịch bản biến đổi khí hậu và nước biển dâng cho Việt Nam, nhằm cung cấp những thông tin mới nhất về diễn biến, xu thế biến đổi của khí hậu và nước biển dâng sử dụng số liệu quan trắc cập nhật đến năm 2014 và kịch bản biến đổi khí hậu và nước biển dâng trong thế kỷ 21. Kịch bản năm 2016 đã tạo cơ sở để phục vụ việc xây dựng chiến lược, quy hoạch, kế hoạch hành động động quốc gia ứng phó với biến đổi khí hậu giai đoạn 2016-2020.</w:t>
      </w:r>
    </w:p>
    <w:p w14:paraId="70927C44" w14:textId="2372BAE3" w:rsidR="008E5E5D" w:rsidRDefault="00312F8F">
      <w:pPr>
        <w:tabs>
          <w:tab w:val="left" w:pos="567"/>
        </w:tabs>
        <w:spacing w:before="0"/>
        <w:jc w:val="both"/>
        <w:rPr>
          <w:rFonts w:ascii="Arial" w:hAnsi="Arial" w:cs="Arial"/>
          <w:szCs w:val="24"/>
          <w:lang w:val="vi-VN"/>
        </w:rPr>
      </w:pPr>
      <w:r>
        <w:rPr>
          <w:rFonts w:ascii="Arial" w:hAnsi="Arial" w:cs="Arial"/>
          <w:szCs w:val="24"/>
          <w:lang w:val="vi-VN"/>
        </w:rPr>
        <w:tab/>
        <w:t xml:space="preserve">Kịch bản biến đổi khí hậu năm 2020 được </w:t>
      </w:r>
      <w:r>
        <w:rPr>
          <w:rFonts w:ascii="Arial" w:hAnsi="Arial" w:cs="Arial"/>
          <w:szCs w:val="24"/>
          <w:lang w:val="en-US"/>
        </w:rPr>
        <w:t>cập nhật</w:t>
      </w:r>
      <w:r>
        <w:rPr>
          <w:rFonts w:ascii="Arial" w:hAnsi="Arial" w:cs="Arial"/>
          <w:szCs w:val="24"/>
          <w:lang w:val="vi-VN"/>
        </w:rPr>
        <w:t xml:space="preserve"> trên cơ sở Báo cáo đánh giá lần thứ 5 (AR5) của Ban Liên chính phủ về biến đổi khí hậu năm 2013; Báo cáo đặc biệt về sự ấm lên toàn cầu vượt ngưỡng 1.5°C (IPCC, 2018); Báo cáo đặc biệt về biến đổi khí hậu và đất (IPCC, 2019); Báo cáo đặc biệt về thay đổi đại dương và thay đổi băng quyển (IPCC, 2019) và kế thừa từ Kịch bản biến đổi khí hậu và nước biển dâng cho Việt Nam của Bộ Tài nguyên và Môi trường công bố năm 2016; số liệu quan trắc khí tượng thủy văn và mực nước biển cập nhật đến năm 2018, số liệu địa hình cập nhật đến năm 2020; xu thế biến đổi của khí hậu và nước biển dâng ở Việt Nam cập nhật đến năm 2018; các mô hình khí hậu toàn cầu và mô hình khí hậu khu vực độ phân giải cao cho khu vực Việt Nam; các nghiên cứu của Viện Khoa học Khí tượng Thủy văn và Biến đổi khí hậu. Trong khuôn khổ hợp tác giữa Viện Khoa học Khí tượng Thủy văn và Biến đổi khí hậu với Chương trình Phát triển Liên Hợp Quốc, Cơ quan Nghiên cứu Khoa học và Công nghiệp Liên bang Úc, Trung tâm Nghiên cứu Khí hậu Bjerknes của Na Uy, Cơ quan Khí tượng Vương quốc Anh, Viện Nghiên cứu Khí tượng Nhật Bản, dự án chi tiết hóa khí hậu khu vực Đông Nam Á (SEACLID/CORDEX).</w:t>
      </w:r>
    </w:p>
    <w:p w14:paraId="3EB63663" w14:textId="77777777" w:rsidR="008E5E5D" w:rsidRDefault="00312F8F">
      <w:pPr>
        <w:tabs>
          <w:tab w:val="left" w:pos="567"/>
        </w:tabs>
        <w:spacing w:before="0"/>
        <w:jc w:val="both"/>
        <w:rPr>
          <w:rFonts w:ascii="Arial" w:hAnsi="Arial" w:cs="Arial"/>
          <w:szCs w:val="24"/>
          <w:lang w:val="vi-VN"/>
        </w:rPr>
      </w:pPr>
      <w:r>
        <w:rPr>
          <w:rFonts w:ascii="Arial" w:hAnsi="Arial" w:cs="Arial"/>
          <w:szCs w:val="24"/>
          <w:lang w:val="vi-VN"/>
        </w:rPr>
        <w:tab/>
        <w:t xml:space="preserve">Kịch bản biến đổi khí hậu nêu lên sự biến đổi trong thế kỷ 21 của các yếu tố khí hậu như nhiệt độ (nhiệt độ trung bình năm, mùa và nhiệt độ cực trị), lượng mưa (mưa năm, mưa trong các mùa hoàn lưu, mùa khô, mùa mưa, mưa cực trị) và một số hiện tượng khí hậu cực đoan (bão và áp thấp nhiệt đới, số ngày rét đậm, rét hại, số ngày nắng nóng và hạn hán). </w:t>
      </w:r>
    </w:p>
    <w:p w14:paraId="6F514D34" w14:textId="77777777" w:rsidR="008E5E5D" w:rsidRDefault="00312F8F">
      <w:pPr>
        <w:tabs>
          <w:tab w:val="left" w:pos="567"/>
        </w:tabs>
        <w:spacing w:before="0"/>
        <w:jc w:val="both"/>
        <w:rPr>
          <w:rFonts w:ascii="Arial" w:hAnsi="Arial" w:cs="Arial"/>
          <w:szCs w:val="24"/>
          <w:lang w:val="vi-VN"/>
        </w:rPr>
      </w:pPr>
      <w:r>
        <w:rPr>
          <w:rFonts w:ascii="Arial" w:hAnsi="Arial" w:cs="Arial"/>
          <w:szCs w:val="24"/>
          <w:lang w:val="vi-VN"/>
        </w:rPr>
        <w:tab/>
        <w:t xml:space="preserve">Kịch bản nước biển dâng xét đến xu thế dâng cao của mực nước biển trung bình do biến đổi khí hậu (giãn nở nhiệt và động lực; tan băng của các sông băng, núi băng trên lục địa; cân bằng khối lượng bề mặt băng ở Greenland; cân bằng khối </w:t>
      </w:r>
      <w:r>
        <w:rPr>
          <w:rFonts w:ascii="Arial" w:hAnsi="Arial" w:cs="Arial"/>
          <w:szCs w:val="24"/>
          <w:lang w:val="vi-VN"/>
        </w:rPr>
        <w:lastRenderedPageBreak/>
        <w:t xml:space="preserve">lượng bề mặt băng ở Nam Cực; động lực băng ở Greenland; động lực băng ở Nam Cực; thay đổi lượng trữ nước trên lục địa; và điều chỉnh đẳng tĩnh băng). </w:t>
      </w:r>
    </w:p>
    <w:p w14:paraId="1D0BAA8B" w14:textId="3D094290" w:rsidR="008E5E5D" w:rsidRDefault="00312F8F">
      <w:pPr>
        <w:tabs>
          <w:tab w:val="left" w:pos="567"/>
        </w:tabs>
        <w:spacing w:before="0"/>
        <w:jc w:val="both"/>
        <w:rPr>
          <w:rFonts w:ascii="Arial" w:hAnsi="Arial" w:cs="Arial"/>
          <w:szCs w:val="24"/>
          <w:lang w:val="vi-VN"/>
        </w:rPr>
      </w:pPr>
      <w:r>
        <w:rPr>
          <w:rFonts w:ascii="Arial" w:hAnsi="Arial" w:cs="Arial"/>
          <w:szCs w:val="24"/>
          <w:lang w:val="vi-VN"/>
        </w:rPr>
        <w:tab/>
        <w:t xml:space="preserve"> Bản đồ nguy cơ ngập được xây dựng dựa trên mực nước biển dâng trung bình do biến đổi khí hậu và mô hình số độ cao các tỉ lệ 1:2</w:t>
      </w:r>
      <w:r>
        <w:rPr>
          <w:rFonts w:ascii="Arial" w:hAnsi="Arial" w:cs="Arial"/>
          <w:szCs w:val="24"/>
          <w:lang w:val="en-US"/>
        </w:rPr>
        <w:t>.</w:t>
      </w:r>
      <w:r>
        <w:rPr>
          <w:rFonts w:ascii="Arial" w:hAnsi="Arial" w:cs="Arial"/>
          <w:szCs w:val="24"/>
          <w:lang w:val="vi-VN"/>
        </w:rPr>
        <w:t>000; 1:5000; 1:10000 được cập nhật đến năm 2020</w:t>
      </w:r>
      <w:r w:rsidR="00881A23">
        <w:rPr>
          <w:rFonts w:ascii="Arial" w:hAnsi="Arial" w:cs="Arial"/>
          <w:szCs w:val="24"/>
          <w:lang w:val="en-US"/>
        </w:rPr>
        <w:t>.</w:t>
      </w:r>
      <w:r>
        <w:rPr>
          <w:rFonts w:ascii="Arial" w:hAnsi="Arial" w:cs="Arial"/>
          <w:szCs w:val="24"/>
          <w:lang w:val="vi-VN"/>
        </w:rPr>
        <w:t xml:space="preserve"> </w:t>
      </w:r>
    </w:p>
    <w:p w14:paraId="639A6AA4" w14:textId="77777777" w:rsidR="008E5E5D" w:rsidRDefault="00312F8F">
      <w:pPr>
        <w:tabs>
          <w:tab w:val="left" w:pos="567"/>
        </w:tabs>
        <w:spacing w:before="0"/>
        <w:jc w:val="both"/>
        <w:rPr>
          <w:rFonts w:ascii="Arial" w:hAnsi="Arial" w:cs="Arial"/>
          <w:b/>
          <w:bCs/>
          <w:color w:val="1F497D" w:themeColor="text2"/>
          <w:sz w:val="32"/>
          <w:szCs w:val="28"/>
          <w:lang w:val="vi-VN"/>
        </w:rPr>
      </w:pPr>
      <w:r>
        <w:rPr>
          <w:rFonts w:ascii="Arial" w:hAnsi="Arial" w:cs="Arial"/>
          <w:szCs w:val="24"/>
          <w:lang w:val="vi-VN"/>
        </w:rPr>
        <w:tab/>
        <w:t xml:space="preserve">Các yếu tố động lực khác có liên quan như sự nâng hạ địa chất, sự thay đổi địa hình, sụt lún đất do khai thác nước ngầm, thay đổi đường bờ biển, ảnh hưởng của thủy triều, nước dâng do bão, nước dâng do gió mùa, ảnh hưởng của các công trình thủy điện bậc thang, xâm nhập mặn,… chưa được xét đến trong kịch bản này. Các công trình giao thông và thủy lợi như đê biển, đê sông, đê bao, đường giao thông,… cũng chưa được xét đến khi xây dựng bản đồ nguy cơ ngập do nước biển dâng. </w:t>
      </w:r>
      <w:r>
        <w:rPr>
          <w:rFonts w:ascii="Arial" w:hAnsi="Arial" w:cs="Arial"/>
          <w:szCs w:val="24"/>
          <w:lang w:val="vi-VN"/>
        </w:rPr>
        <w:tab/>
      </w:r>
      <w:r>
        <w:rPr>
          <w:rStyle w:val="hps"/>
          <w:rFonts w:ascii="Arial" w:hAnsi="Arial" w:cs="Arial"/>
          <w:lang w:val="vi-VN"/>
        </w:rPr>
        <w:t xml:space="preserve"> </w:t>
      </w:r>
    </w:p>
    <w:p w14:paraId="35F9EEBE" w14:textId="6AA2FFB8" w:rsidR="008E5E5D" w:rsidRDefault="00312F8F">
      <w:pPr>
        <w:pStyle w:val="Heading1"/>
        <w:jc w:val="both"/>
        <w:rPr>
          <w:rFonts w:ascii="Arial" w:hAnsi="Arial" w:cs="Arial"/>
          <w:lang w:val="vi-VN"/>
        </w:rPr>
      </w:pPr>
      <w:bookmarkStart w:id="3" w:name="_Toc76571858"/>
      <w:bookmarkStart w:id="4" w:name="_Toc88745758"/>
      <w:r>
        <w:rPr>
          <w:rFonts w:ascii="Arial" w:hAnsi="Arial" w:cs="Arial"/>
          <w:lang w:val="vi-VN"/>
        </w:rPr>
        <w:t xml:space="preserve">II. Biến đổi khí hậu </w:t>
      </w:r>
      <w:r>
        <w:rPr>
          <w:rFonts w:ascii="Arial" w:hAnsi="Arial" w:cs="Arial"/>
        </w:rPr>
        <w:t>quy mô toàn cầu</w:t>
      </w:r>
      <w:bookmarkEnd w:id="3"/>
      <w:bookmarkEnd w:id="4"/>
      <w:r>
        <w:rPr>
          <w:rFonts w:ascii="Arial" w:hAnsi="Arial" w:cs="Arial"/>
        </w:rPr>
        <w:t xml:space="preserve"> </w:t>
      </w:r>
    </w:p>
    <w:p w14:paraId="5048CEB5" w14:textId="6FE8CA22" w:rsidR="008E5E5D" w:rsidRDefault="00312F8F">
      <w:pPr>
        <w:ind w:firstLine="720"/>
        <w:jc w:val="both"/>
        <w:rPr>
          <w:lang w:val="vi-VN"/>
        </w:rPr>
      </w:pPr>
      <w:r>
        <w:rPr>
          <w:rFonts w:ascii="Arial" w:hAnsi="Arial" w:cs="Arial"/>
          <w:lang w:val="vi-VN"/>
        </w:rPr>
        <w:t>Biến đổi khí hậu quy mô toàn cầu dựa trên các báo cáo công bố mới nhất của IPCC năm 2018 và 2019 bao gồm: Báo cáo về biến đổi khí hậu và đất, SRCCL (2019); Báo cáo về thay đổi đại dương và thay đổi băng quyển, SROCC (2019) và Báo cáo về sự ấm lên toàn cầu vượt ngưỡng 1</w:t>
      </w:r>
      <w:r>
        <w:rPr>
          <w:rFonts w:ascii="Arial" w:hAnsi="Arial" w:cs="Arial"/>
          <w:lang w:val="en-US"/>
        </w:rPr>
        <w:t>,</w:t>
      </w:r>
      <w:r>
        <w:rPr>
          <w:rFonts w:ascii="Arial" w:hAnsi="Arial" w:cs="Arial"/>
          <w:lang w:val="vi-VN"/>
        </w:rPr>
        <w:t>5°C, SR1.5 (2018).</w:t>
      </w:r>
    </w:p>
    <w:p w14:paraId="142ECDDF" w14:textId="2E192CA0" w:rsidR="008E5E5D" w:rsidRDefault="00312F8F" w:rsidP="00696C3C">
      <w:pPr>
        <w:pStyle w:val="Heading2"/>
      </w:pPr>
      <w:bookmarkStart w:id="5" w:name="_Toc76571859"/>
      <w:bookmarkStart w:id="6" w:name="_Toc88745759"/>
      <w:r>
        <w:t>2.1. Biểu hiện của biến đổi khí hậu toàn cầu</w:t>
      </w:r>
      <w:bookmarkEnd w:id="5"/>
      <w:bookmarkEnd w:id="6"/>
    </w:p>
    <w:p w14:paraId="629CAEDD" w14:textId="77777777" w:rsidR="008E5E5D" w:rsidRDefault="00312F8F" w:rsidP="00074A21">
      <w:pPr>
        <w:spacing w:before="0"/>
        <w:ind w:firstLine="709"/>
        <w:jc w:val="both"/>
        <w:rPr>
          <w:rFonts w:ascii="Arial" w:hAnsi="Arial" w:cs="Arial"/>
          <w:szCs w:val="24"/>
          <w:lang w:val="vi-VN"/>
        </w:rPr>
      </w:pPr>
      <w:r>
        <w:rPr>
          <w:rFonts w:ascii="Arial" w:hAnsi="Arial" w:cs="Arial"/>
          <w:szCs w:val="24"/>
          <w:lang w:val="vi-VN"/>
        </w:rPr>
        <w:t>Các biểu hiện chính của biến đổi khí hậu và nước biển dâng toàn cầu:</w:t>
      </w:r>
    </w:p>
    <w:p w14:paraId="2FED3FBC" w14:textId="79DA0D8B" w:rsidR="008E5E5D" w:rsidRDefault="00312F8F" w:rsidP="00074A21">
      <w:pPr>
        <w:pStyle w:val="ListParagraph"/>
        <w:numPr>
          <w:ilvl w:val="0"/>
          <w:numId w:val="6"/>
        </w:numPr>
        <w:spacing w:before="0" w:after="120"/>
        <w:ind w:left="0" w:firstLine="425"/>
        <w:jc w:val="both"/>
        <w:rPr>
          <w:rFonts w:ascii="Arial" w:eastAsia="Times New Roman" w:hAnsi="Arial" w:cs="Arial"/>
          <w:bCs/>
          <w:lang w:val="vi-VN"/>
        </w:rPr>
      </w:pPr>
      <w:r>
        <w:rPr>
          <w:rFonts w:ascii="Arial" w:eastAsia="Times New Roman" w:hAnsi="Arial" w:cs="Arial"/>
          <w:bCs/>
          <w:lang w:val="vi-VN"/>
        </w:rPr>
        <w:t>Nhiệt độ bề mặt toàn cầu giai đoạn 2005-2016 đã tăng khoảng 0,87°C (0,76</w:t>
      </w:r>
      <w:r>
        <w:rPr>
          <w:rFonts w:ascii="Arial" w:hAnsi="Arial" w:cs="Arial"/>
          <w:lang w:val="vi-VN"/>
        </w:rPr>
        <w:t>÷</w:t>
      </w:r>
      <w:r>
        <w:rPr>
          <w:rFonts w:ascii="Arial" w:eastAsia="Times New Roman" w:hAnsi="Arial" w:cs="Arial"/>
          <w:bCs/>
          <w:lang w:val="vi-VN"/>
        </w:rPr>
        <w:t>0,98°C) so với thời kì tiền công nghiệp (1850-1900).</w:t>
      </w:r>
      <w:r>
        <w:rPr>
          <w:rFonts w:ascii="Arial" w:eastAsia="Times New Roman" w:hAnsi="Arial" w:cs="Arial"/>
          <w:bCs/>
          <w:lang w:val="en-US"/>
        </w:rPr>
        <w:t xml:space="preserve"> </w:t>
      </w:r>
      <w:r>
        <w:rPr>
          <w:rFonts w:ascii="Arial" w:eastAsia="Times New Roman" w:hAnsi="Arial" w:cs="Arial"/>
          <w:bCs/>
          <w:lang w:val="vi-VN"/>
        </w:rPr>
        <w:t>Đặc biệt trong thập kỷ gần đây (2009-2018), mức tăng còn nhanh hơn, đạt 1,06°C (0,95</w:t>
      </w:r>
      <w:r>
        <w:rPr>
          <w:rFonts w:ascii="Arial" w:hAnsi="Arial" w:cs="Arial"/>
          <w:lang w:val="vi-VN"/>
        </w:rPr>
        <w:t>÷</w:t>
      </w:r>
      <w:r>
        <w:rPr>
          <w:rFonts w:ascii="Arial" w:eastAsia="Times New Roman" w:hAnsi="Arial" w:cs="Arial"/>
          <w:bCs/>
          <w:lang w:val="vi-VN"/>
        </w:rPr>
        <w:t>1,17°C). Từ năm 1975 trở lại đây tốc độ trung bình của nhiệt độ bề mặt toàn cầu tăng 0,15</w:t>
      </w:r>
      <w:r>
        <w:rPr>
          <w:rFonts w:ascii="Arial" w:hAnsi="Arial" w:cs="Arial"/>
          <w:lang w:val="vi-VN"/>
        </w:rPr>
        <w:t>÷</w:t>
      </w:r>
      <w:r>
        <w:rPr>
          <w:rFonts w:ascii="Arial" w:eastAsia="Times New Roman" w:hAnsi="Arial" w:cs="Arial"/>
          <w:bCs/>
          <w:lang w:val="vi-VN"/>
        </w:rPr>
        <w:t>0,2°C/thập kỷ, riêng bốn thập kỷ gần đây, nhiệt độ bề mặt toàn cầu được ghi nhận là cao nhất trong khoảng thời gian từ 1850 đến nay.</w:t>
      </w:r>
    </w:p>
    <w:p w14:paraId="3BB2D4E8" w14:textId="53DCBE9F" w:rsidR="008E5E5D" w:rsidRDefault="00312F8F" w:rsidP="00074A21">
      <w:pPr>
        <w:pStyle w:val="ListParagraph"/>
        <w:numPr>
          <w:ilvl w:val="0"/>
          <w:numId w:val="6"/>
        </w:numPr>
        <w:spacing w:before="0" w:after="120"/>
        <w:ind w:left="0" w:firstLine="425"/>
        <w:jc w:val="both"/>
        <w:rPr>
          <w:rFonts w:ascii="Arial" w:eastAsia="Times New Roman" w:hAnsi="Arial" w:cs="Arial"/>
          <w:bCs/>
          <w:lang w:val="vi-VN"/>
        </w:rPr>
      </w:pPr>
      <w:r>
        <w:rPr>
          <w:rFonts w:ascii="Arial" w:hAnsi="Arial" w:cs="Arial"/>
          <w:lang w:val="vi-VN"/>
        </w:rPr>
        <w:t>Số ngày và số đêm lạnh có xu thế giảm, số ngày và đêm</w:t>
      </w:r>
      <w:r w:rsidR="00295EAD">
        <w:rPr>
          <w:rFonts w:ascii="Arial" w:hAnsi="Arial" w:cs="Arial"/>
          <w:lang w:val="en-US"/>
        </w:rPr>
        <w:t xml:space="preserve"> ấm </w:t>
      </w:r>
      <w:r>
        <w:rPr>
          <w:rFonts w:ascii="Arial" w:hAnsi="Arial" w:cs="Arial"/>
          <w:lang w:val="vi-VN"/>
        </w:rPr>
        <w:t>cùng với hiện tượng nắng nóng có xu thế tăng rõ rệt trên quy mô toàn cầu.</w:t>
      </w:r>
    </w:p>
    <w:p w14:paraId="569E984E" w14:textId="77777777" w:rsidR="008E5E5D" w:rsidRDefault="00312F8F" w:rsidP="00074A21">
      <w:pPr>
        <w:pStyle w:val="ListParagraph"/>
        <w:numPr>
          <w:ilvl w:val="0"/>
          <w:numId w:val="6"/>
        </w:numPr>
        <w:spacing w:before="0" w:after="120"/>
        <w:ind w:left="0" w:firstLine="425"/>
        <w:jc w:val="both"/>
        <w:rPr>
          <w:rFonts w:ascii="Arial" w:eastAsia="Times New Roman" w:hAnsi="Arial" w:cs="Arial"/>
          <w:bCs/>
          <w:lang w:val="vi-VN"/>
        </w:rPr>
      </w:pPr>
      <w:r>
        <w:rPr>
          <w:rFonts w:ascii="Arial" w:hAnsi="Arial" w:cs="Arial"/>
          <w:color w:val="000000" w:themeColor="text1"/>
          <w:lang w:val="vi-VN"/>
        </w:rPr>
        <w:t>Lượng mưa trung bình toàn cầu quan trắc được trong giai đoạn1980-2018 tăng nhanh hơn so với giai đoạn 1901-2018.</w:t>
      </w:r>
    </w:p>
    <w:p w14:paraId="1D45C1E1" w14:textId="77777777" w:rsidR="008E5E5D" w:rsidRDefault="00312F8F" w:rsidP="00074A21">
      <w:pPr>
        <w:pStyle w:val="ListParagraph"/>
        <w:numPr>
          <w:ilvl w:val="0"/>
          <w:numId w:val="6"/>
        </w:numPr>
        <w:spacing w:before="0" w:after="120"/>
        <w:ind w:left="0" w:firstLine="425"/>
        <w:jc w:val="both"/>
        <w:rPr>
          <w:rFonts w:ascii="Arial" w:eastAsia="Times New Roman" w:hAnsi="Arial" w:cs="Arial"/>
          <w:bCs/>
          <w:lang w:val="vi-VN"/>
        </w:rPr>
      </w:pPr>
      <w:r>
        <w:rPr>
          <w:rFonts w:ascii="Arial" w:hAnsi="Arial" w:cs="Arial"/>
          <w:color w:val="000000" w:themeColor="text1"/>
          <w:lang w:val="vi-VN"/>
        </w:rPr>
        <w:t>Hạn hán có xu thế biến đổi không đồng nhất trên quy mô toàn cầu, tuy nhiên, các đợt hạn xảy ra ngày càng khắc nghiệt và kéo dài hơn.</w:t>
      </w:r>
    </w:p>
    <w:p w14:paraId="182B8A8A" w14:textId="77777777" w:rsidR="008E5E5D" w:rsidRDefault="00312F8F" w:rsidP="00074A21">
      <w:pPr>
        <w:pStyle w:val="ListParagraph"/>
        <w:numPr>
          <w:ilvl w:val="0"/>
          <w:numId w:val="6"/>
        </w:numPr>
        <w:spacing w:before="0" w:after="120"/>
        <w:ind w:left="0" w:firstLine="425"/>
        <w:jc w:val="both"/>
        <w:rPr>
          <w:rFonts w:ascii="Arial" w:eastAsia="Times New Roman" w:hAnsi="Arial" w:cs="Arial"/>
          <w:bCs/>
          <w:lang w:val="vi-VN"/>
        </w:rPr>
      </w:pPr>
      <w:r>
        <w:rPr>
          <w:rFonts w:ascii="Arial" w:hAnsi="Arial" w:cs="Arial"/>
          <w:color w:val="000000" w:themeColor="text1"/>
          <w:lang w:val="vi-VN"/>
        </w:rPr>
        <w:t>Số lượng bão mạnh có xu thế tăng</w:t>
      </w:r>
      <w:r>
        <w:rPr>
          <w:rFonts w:ascii="Arial" w:hAnsi="Arial" w:cs="Arial"/>
          <w:color w:val="000000" w:themeColor="text1"/>
          <w:lang w:val="en-US"/>
        </w:rPr>
        <w:t>.</w:t>
      </w:r>
    </w:p>
    <w:p w14:paraId="596E93A4" w14:textId="77777777" w:rsidR="008E5E5D" w:rsidRDefault="00312F8F" w:rsidP="00074A21">
      <w:pPr>
        <w:pStyle w:val="ListParagraph"/>
        <w:numPr>
          <w:ilvl w:val="0"/>
          <w:numId w:val="6"/>
        </w:numPr>
        <w:spacing w:before="0" w:after="120"/>
        <w:ind w:left="0" w:firstLine="425"/>
        <w:jc w:val="both"/>
        <w:rPr>
          <w:rFonts w:ascii="Arial" w:eastAsia="Times New Roman" w:hAnsi="Arial" w:cs="Arial"/>
          <w:bCs/>
          <w:lang w:val="vi-VN"/>
        </w:rPr>
      </w:pPr>
      <w:r>
        <w:rPr>
          <w:rFonts w:ascii="Arial" w:hAnsi="Arial" w:cs="Arial"/>
          <w:lang w:val="vi-VN"/>
        </w:rPr>
        <w:t>Trong giai đoạn 1901-2015, mực nước biển trung bình toàn cầu tăng khoảng 16cm. Tốc độ tăng trung bình của mực nước biển toàn cầu là 1,5mm/năm trong giai đoạn 1901-2015 và 3,16mm/năm trong giai đoạn 1993-2015.</w:t>
      </w:r>
    </w:p>
    <w:p w14:paraId="0222EDAC" w14:textId="66ACAA24" w:rsidR="008E5E5D" w:rsidRDefault="00312F8F" w:rsidP="00696C3C">
      <w:pPr>
        <w:pStyle w:val="Heading2"/>
      </w:pPr>
      <w:bookmarkStart w:id="7" w:name="_Toc76571860"/>
      <w:bookmarkStart w:id="8" w:name="_Toc88745760"/>
      <w:r>
        <w:t>2.2. Kịch bản biến đổi khí hậu toàn cầu</w:t>
      </w:r>
      <w:bookmarkEnd w:id="7"/>
      <w:bookmarkEnd w:id="8"/>
    </w:p>
    <w:p w14:paraId="110492F7" w14:textId="77777777" w:rsidR="008E5E5D" w:rsidRDefault="00312F8F" w:rsidP="00074A21">
      <w:pPr>
        <w:tabs>
          <w:tab w:val="left" w:pos="567"/>
        </w:tabs>
        <w:spacing w:before="0"/>
        <w:jc w:val="both"/>
        <w:rPr>
          <w:rFonts w:ascii="Arial" w:hAnsi="Arial" w:cs="Arial"/>
          <w:szCs w:val="24"/>
          <w:lang w:val="vi-VN"/>
        </w:rPr>
      </w:pPr>
      <w:r>
        <w:rPr>
          <w:rFonts w:ascii="Arial" w:hAnsi="Arial" w:cs="Arial"/>
          <w:szCs w:val="24"/>
          <w:lang w:val="vi-VN"/>
        </w:rPr>
        <w:tab/>
        <w:t>Dự tính xu thế của biến đổi khí hậu và nước biển dâng toàn cầu:</w:t>
      </w:r>
    </w:p>
    <w:p w14:paraId="7786B90A" w14:textId="77777777" w:rsidR="008E5E5D" w:rsidRDefault="00312F8F" w:rsidP="00074A21">
      <w:pPr>
        <w:pStyle w:val="ListParagraph"/>
        <w:numPr>
          <w:ilvl w:val="0"/>
          <w:numId w:val="4"/>
        </w:numPr>
        <w:tabs>
          <w:tab w:val="left" w:pos="567"/>
        </w:tabs>
        <w:spacing w:before="0" w:after="120"/>
        <w:ind w:left="0" w:firstLine="567"/>
        <w:jc w:val="both"/>
        <w:rPr>
          <w:rFonts w:ascii="Arial" w:hAnsi="Arial" w:cs="Arial"/>
          <w:lang w:val="vi-VN"/>
        </w:rPr>
      </w:pPr>
      <w:r>
        <w:rPr>
          <w:rFonts w:ascii="Arial" w:hAnsi="Arial" w:cs="Arial"/>
          <w:lang w:val="vi-VN"/>
        </w:rPr>
        <w:t xml:space="preserve">Nhiệt độ có xu thế tăng trên quy mô toàn cầu, tăng cao nhất ở các </w:t>
      </w:r>
      <w:r>
        <w:rPr>
          <w:rFonts w:ascii="Arial" w:hAnsi="Arial" w:cs="Arial"/>
          <w:lang w:val="en-US"/>
        </w:rPr>
        <w:t xml:space="preserve">địa </w:t>
      </w:r>
      <w:r>
        <w:rPr>
          <w:rFonts w:ascii="Arial" w:hAnsi="Arial" w:cs="Arial"/>
          <w:lang w:val="vi-VN"/>
        </w:rPr>
        <w:t>cực. Dự tính đến cuối thế kỷ 21 nhiệt độ trung bình toàn cầu tăng 1,1÷2,6°C theo kịch bản RCP4.5 và 2,6÷4,8°C theo kịch bản RCP8.5 so với trung bình thời kỳ 1986-2005. Nhiệt độ mùa đông tăng nhanh hơn so với mùa hè. Tuy nhiên, ở khu vực Việt Nam và Biển Đông nhiệt độ mùa hè có xu thế tăng nhanh hơn so với mùa đông.</w:t>
      </w:r>
    </w:p>
    <w:p w14:paraId="0675A507" w14:textId="77777777" w:rsidR="008E5E5D" w:rsidRDefault="00312F8F" w:rsidP="00074A21">
      <w:pPr>
        <w:pStyle w:val="ListParagraph"/>
        <w:numPr>
          <w:ilvl w:val="0"/>
          <w:numId w:val="5"/>
        </w:numPr>
        <w:tabs>
          <w:tab w:val="left" w:pos="567"/>
        </w:tabs>
        <w:spacing w:before="0" w:after="120"/>
        <w:ind w:left="0" w:firstLine="567"/>
        <w:jc w:val="both"/>
        <w:rPr>
          <w:rFonts w:ascii="Arial" w:hAnsi="Arial" w:cs="Arial"/>
          <w:lang w:val="vi-VN"/>
        </w:rPr>
      </w:pPr>
      <w:r>
        <w:rPr>
          <w:rFonts w:ascii="Arial" w:hAnsi="Arial" w:cs="Arial"/>
          <w:lang w:val="vi-VN"/>
        </w:rPr>
        <w:t xml:space="preserve">Lượng mưa tăng nhiều ở vùng vĩ độ cao và trung bình, giảm ở vùng nhiệt đới và cận nhiệt đới. Tuy nhiên, ở khu vực Việt Nam, dự tính lượng mưa tăng trong cả </w:t>
      </w:r>
      <w:r>
        <w:rPr>
          <w:rFonts w:ascii="Arial" w:hAnsi="Arial" w:cs="Arial"/>
          <w:lang w:val="vi-VN"/>
        </w:rPr>
        <w:lastRenderedPageBreak/>
        <w:t>mùa đông và mùa hè (trong khi đó AR4 năm 2007 dự tính lượng mưa giảm vào mùa đông và tăng vào mùa hè).</w:t>
      </w:r>
    </w:p>
    <w:p w14:paraId="6A48C2B3" w14:textId="77777777" w:rsidR="008E5E5D" w:rsidRDefault="00312F8F" w:rsidP="00074A21">
      <w:pPr>
        <w:pStyle w:val="ListParagraph"/>
        <w:numPr>
          <w:ilvl w:val="0"/>
          <w:numId w:val="5"/>
        </w:numPr>
        <w:tabs>
          <w:tab w:val="left" w:pos="567"/>
        </w:tabs>
        <w:spacing w:before="0" w:after="120"/>
        <w:ind w:left="0" w:firstLine="567"/>
        <w:jc w:val="both"/>
        <w:rPr>
          <w:rFonts w:ascii="Arial" w:hAnsi="Arial" w:cs="Arial"/>
          <w:lang w:val="vi-VN"/>
        </w:rPr>
      </w:pPr>
      <w:r>
        <w:rPr>
          <w:rFonts w:ascii="Arial" w:hAnsi="Arial" w:cs="Arial"/>
          <w:lang w:val="vi-VN"/>
        </w:rPr>
        <w:t>Gần như chắc chắn rằng cực đoan nhiệt độ có xu thế tăng. Theo kịch bản RCP8.5, đến cuối thế kỷ 21, nhiệt độ ngày lạnh nhất tăng 5÷10°C; nhiệt độ ngày nóng nhất tăng 5÷7°C; số ngày sương giá giảm; số đêm nóng tăng mạnh.</w:t>
      </w:r>
    </w:p>
    <w:p w14:paraId="04623FF9" w14:textId="0DDD5FE3" w:rsidR="008E5E5D" w:rsidRDefault="00312F8F" w:rsidP="00074A21">
      <w:pPr>
        <w:pStyle w:val="ListParagraph"/>
        <w:numPr>
          <w:ilvl w:val="0"/>
          <w:numId w:val="5"/>
        </w:numPr>
        <w:tabs>
          <w:tab w:val="left" w:pos="567"/>
        </w:tabs>
        <w:spacing w:before="0" w:after="120"/>
        <w:ind w:left="0" w:firstLine="567"/>
        <w:jc w:val="both"/>
        <w:rPr>
          <w:rFonts w:ascii="Arial" w:hAnsi="Arial" w:cs="Arial"/>
          <w:lang w:val="vi-VN"/>
        </w:rPr>
      </w:pPr>
      <w:r>
        <w:rPr>
          <w:rFonts w:ascii="Arial" w:hAnsi="Arial" w:cs="Arial"/>
          <w:lang w:val="vi-VN"/>
        </w:rPr>
        <w:t>Mưa cực trị có xu thế tăng</w:t>
      </w:r>
      <w:r>
        <w:rPr>
          <w:rFonts w:ascii="Arial" w:hAnsi="Arial" w:cs="Arial"/>
          <w:lang w:val="en-US"/>
        </w:rPr>
        <w:t>.</w:t>
      </w:r>
      <w:r w:rsidR="00D118FB">
        <w:rPr>
          <w:rFonts w:ascii="Arial" w:hAnsi="Arial" w:cs="Arial"/>
          <w:lang w:val="en-US"/>
        </w:rPr>
        <w:t xml:space="preserve"> Dự tính</w:t>
      </w:r>
      <w:r>
        <w:rPr>
          <w:rFonts w:ascii="Arial" w:hAnsi="Arial" w:cs="Arial"/>
          <w:lang w:val="vi-VN"/>
        </w:rPr>
        <w:t xml:space="preserve"> lượng mưa 1 ngày lớn nhất trong năm (trung bình 20 năm) tăng 5,3% ứng với mức tăng 1</w:t>
      </w:r>
      <w:r>
        <w:rPr>
          <w:rFonts w:ascii="Arial" w:hAnsi="Arial" w:cs="Arial"/>
          <w:vertAlign w:val="superscript"/>
          <w:lang w:val="vi-VN"/>
        </w:rPr>
        <w:t>o</w:t>
      </w:r>
      <w:r>
        <w:rPr>
          <w:rFonts w:ascii="Arial" w:hAnsi="Arial" w:cs="Arial"/>
          <w:lang w:val="vi-VN"/>
        </w:rPr>
        <w:t>C của nhiệt độ trung bình.</w:t>
      </w:r>
    </w:p>
    <w:p w14:paraId="483CD8FF" w14:textId="4B12BF22" w:rsidR="008E5E5D" w:rsidRDefault="00312F8F" w:rsidP="00074A21">
      <w:pPr>
        <w:pStyle w:val="ListParagraph"/>
        <w:numPr>
          <w:ilvl w:val="0"/>
          <w:numId w:val="5"/>
        </w:numPr>
        <w:tabs>
          <w:tab w:val="left" w:pos="567"/>
        </w:tabs>
        <w:spacing w:before="0" w:after="120"/>
        <w:ind w:left="0" w:firstLine="567"/>
        <w:jc w:val="both"/>
        <w:rPr>
          <w:rFonts w:ascii="Arial" w:hAnsi="Arial" w:cs="Arial"/>
          <w:lang w:val="vi-VN"/>
        </w:rPr>
      </w:pPr>
      <w:r>
        <w:rPr>
          <w:rFonts w:ascii="Arial" w:hAnsi="Arial" w:cs="Arial"/>
          <w:lang w:val="vi-VN"/>
        </w:rPr>
        <w:t xml:space="preserve">Lượng băng có xu thế giảm. Theo kịch bản RCP8.5, đến năm 2100 có thể không còn băng ở Bắc </w:t>
      </w:r>
      <w:r w:rsidR="00D118FB">
        <w:rPr>
          <w:rFonts w:ascii="Arial" w:hAnsi="Arial" w:cs="Arial"/>
          <w:lang w:val="en-US"/>
        </w:rPr>
        <w:t>C</w:t>
      </w:r>
      <w:r w:rsidR="00D118FB">
        <w:rPr>
          <w:rFonts w:ascii="Arial" w:hAnsi="Arial" w:cs="Arial"/>
          <w:lang w:val="vi-VN"/>
        </w:rPr>
        <w:t>ực</w:t>
      </w:r>
      <w:r>
        <w:rPr>
          <w:rFonts w:ascii="Arial" w:hAnsi="Arial" w:cs="Arial"/>
          <w:lang w:val="vi-VN"/>
        </w:rPr>
        <w:t>.</w:t>
      </w:r>
    </w:p>
    <w:p w14:paraId="0131DEC4" w14:textId="77777777" w:rsidR="00D118FB" w:rsidRPr="006C63B7" w:rsidRDefault="00312F8F" w:rsidP="00074A21">
      <w:pPr>
        <w:pStyle w:val="ListParagraph"/>
        <w:numPr>
          <w:ilvl w:val="0"/>
          <w:numId w:val="5"/>
        </w:numPr>
        <w:tabs>
          <w:tab w:val="left" w:pos="567"/>
        </w:tabs>
        <w:spacing w:before="0" w:after="120"/>
        <w:ind w:left="0" w:firstLine="567"/>
        <w:jc w:val="both"/>
        <w:rPr>
          <w:rFonts w:ascii="Arial" w:hAnsi="Arial" w:cs="Arial"/>
        </w:rPr>
      </w:pPr>
      <w:r w:rsidRPr="00C03081">
        <w:rPr>
          <w:rFonts w:ascii="Arial" w:hAnsi="Arial" w:cs="Arial"/>
          <w:lang w:val="vi-VN"/>
        </w:rPr>
        <w:t>Gió mùa có xu hướng tăng về phạm vi và cường độ trong thế kỷ 21. Gió mùa mùa hè có xu hướng bắt đầu sớm hơn, kết thúc muộn hơn. Mưa gió mùa có xu hướng tăng do hàm lượng ẩm trong khí quyển tăng. ENSO thay đổi không đáng kể về cường độ, ảnh hưởng của ENSO có xu hướng dịch chuyển về phía đông tại khu vực Bắc Thái Bình Dương và Bắc Mỹ. Số lượng các cơn bão trung bình hoặc thấp có thể giảm hoặc không thay đổi, số lượng bão mạnh có chiều hướng gia tăng, mưa lớn do bão gia tăng.</w:t>
      </w:r>
      <w:r w:rsidRPr="00C03081">
        <w:rPr>
          <w:rFonts w:ascii="Arial" w:hAnsi="Arial" w:cs="Arial"/>
          <w:lang w:val="en-US"/>
        </w:rPr>
        <w:t xml:space="preserve"> </w:t>
      </w:r>
    </w:p>
    <w:p w14:paraId="615D888D" w14:textId="007D3CD9" w:rsidR="008E5E5D" w:rsidRPr="00C03081" w:rsidRDefault="00312F8F" w:rsidP="00074A21">
      <w:pPr>
        <w:pStyle w:val="ListParagraph"/>
        <w:numPr>
          <w:ilvl w:val="0"/>
          <w:numId w:val="5"/>
        </w:numPr>
        <w:tabs>
          <w:tab w:val="left" w:pos="567"/>
        </w:tabs>
        <w:spacing w:before="0" w:after="120"/>
        <w:ind w:left="0" w:firstLine="567"/>
        <w:jc w:val="both"/>
        <w:rPr>
          <w:rFonts w:ascii="Arial" w:hAnsi="Arial" w:cs="Arial"/>
        </w:rPr>
      </w:pPr>
      <w:r w:rsidRPr="00C03081">
        <w:rPr>
          <w:rFonts w:ascii="Arial" w:hAnsi="Arial" w:cs="Arial"/>
          <w:lang w:val="vi-VN"/>
        </w:rPr>
        <w:t>Mực nước biển có thể đạt 15mm/năm (10÷20 mm/năm) theo kịch bản RCP8.5 vào năm 2100, chủ yếu do quá trình giãn nở nhiệt và do băng tan từ các sông băng và các đỉnh núi. Đến năm 2100, mực nước biển trung bình toàn cầu theo kịch bản RCP4.5 tăng từ 39÷72 cm, kịch bản RCP8.5 tăng từ 61÷110 cm so với giai đoạn 1986-2005.</w:t>
      </w:r>
      <w:bookmarkStart w:id="9" w:name="0.1__Toc3049954541"/>
      <w:bookmarkEnd w:id="9"/>
    </w:p>
    <w:p w14:paraId="5C4C61DD" w14:textId="2FFE6C50" w:rsidR="008E5E5D" w:rsidRDefault="00312F8F">
      <w:pPr>
        <w:pStyle w:val="Heading1"/>
        <w:rPr>
          <w:szCs w:val="32"/>
        </w:rPr>
      </w:pPr>
      <w:bookmarkStart w:id="10" w:name="_Toc76571861"/>
      <w:bookmarkStart w:id="11" w:name="_Toc88745761"/>
      <w:r>
        <w:rPr>
          <w:rFonts w:ascii="Arial" w:hAnsi="Arial" w:cs="Arial"/>
          <w:szCs w:val="32"/>
          <w:lang w:val="vi-VN"/>
        </w:rPr>
        <w:t xml:space="preserve">III. </w:t>
      </w:r>
      <w:r>
        <w:rPr>
          <w:rFonts w:ascii="Arial" w:hAnsi="Arial" w:cs="Arial"/>
          <w:szCs w:val="32"/>
        </w:rPr>
        <w:t>Biểu hiện của biến đổi khí hậu ở Việt Nam</w:t>
      </w:r>
      <w:bookmarkEnd w:id="10"/>
      <w:bookmarkEnd w:id="11"/>
    </w:p>
    <w:p w14:paraId="7953308D" w14:textId="77777777" w:rsidR="008E5E5D" w:rsidRDefault="00312F8F" w:rsidP="00696C3C">
      <w:pPr>
        <w:pStyle w:val="Heading2"/>
      </w:pPr>
      <w:bookmarkStart w:id="12" w:name="_Toc76571862"/>
      <w:bookmarkStart w:id="13" w:name="_Toc88745762"/>
      <w:r>
        <w:rPr>
          <w:lang w:val="vi-VN"/>
        </w:rPr>
        <w:t>3</w:t>
      </w:r>
      <w:r>
        <w:t>.1. Biểu hiện của biến đổi khí hậu ở Việt Nam</w:t>
      </w:r>
      <w:bookmarkEnd w:id="12"/>
      <w:bookmarkEnd w:id="13"/>
    </w:p>
    <w:p w14:paraId="077A8631" w14:textId="70CE5ED6" w:rsidR="008E5E5D" w:rsidRDefault="00312F8F">
      <w:pPr>
        <w:tabs>
          <w:tab w:val="left" w:pos="567"/>
        </w:tabs>
        <w:spacing w:after="0"/>
        <w:ind w:firstLine="567"/>
        <w:jc w:val="both"/>
        <w:rPr>
          <w:rFonts w:ascii="Arial" w:hAnsi="Arial" w:cs="Arial"/>
          <w:color w:val="000000"/>
          <w:szCs w:val="24"/>
          <w:lang w:val="vi-VN"/>
        </w:rPr>
      </w:pPr>
      <w:r>
        <w:rPr>
          <w:rFonts w:ascii="Arial" w:hAnsi="Arial" w:cs="Arial"/>
          <w:color w:val="000000"/>
          <w:spacing w:val="-4"/>
          <w:szCs w:val="24"/>
          <w:lang w:val="vi-VN"/>
        </w:rPr>
        <w:t>Trong thời kỳ 1958-2018, nhiệt độ có xu thế tăng tại hầu hết các trạm quan trắc. Tính trung bình cả nước, nhiệt độ trung bình năm tăng khoảng 0,89</w:t>
      </w:r>
      <w:r>
        <w:rPr>
          <w:rFonts w:ascii="Arial" w:hAnsi="Arial" w:cs="Arial"/>
          <w:color w:val="000000"/>
          <w:spacing w:val="-4"/>
          <w:szCs w:val="24"/>
          <w:vertAlign w:val="superscript"/>
          <w:lang w:val="vi-VN"/>
        </w:rPr>
        <w:t>o</w:t>
      </w:r>
      <w:r>
        <w:rPr>
          <w:rFonts w:ascii="Arial" w:hAnsi="Arial" w:cs="Arial"/>
          <w:color w:val="000000"/>
          <w:spacing w:val="-4"/>
          <w:szCs w:val="24"/>
          <w:lang w:val="vi-VN"/>
        </w:rPr>
        <w:t>C</w:t>
      </w:r>
      <w:r>
        <w:rPr>
          <w:rFonts w:ascii="Arial" w:hAnsi="Arial" w:cs="Arial"/>
          <w:lang w:val="vi-VN"/>
        </w:rPr>
        <w:t xml:space="preserve"> (khoảng 0,15</w:t>
      </w:r>
      <w:r>
        <w:rPr>
          <w:rFonts w:ascii="Arial" w:hAnsi="Arial" w:cs="Arial"/>
          <w:vertAlign w:val="superscript"/>
          <w:lang w:val="vi-VN"/>
        </w:rPr>
        <w:t>o</w:t>
      </w:r>
      <w:r>
        <w:rPr>
          <w:rFonts w:ascii="Arial" w:hAnsi="Arial" w:cs="Arial"/>
          <w:lang w:val="vi-VN"/>
        </w:rPr>
        <w:t xml:space="preserve">C/thập kỷ) </w:t>
      </w:r>
      <w:r>
        <w:rPr>
          <w:rFonts w:ascii="Arial" w:hAnsi="Arial" w:cs="Arial"/>
          <w:color w:val="000000"/>
          <w:szCs w:val="24"/>
          <w:lang w:val="en-US"/>
        </w:rPr>
        <w:t>(</w:t>
      </w:r>
      <w:r>
        <w:rPr>
          <w:rFonts w:ascii="Arial" w:hAnsi="Arial" w:cs="Arial"/>
          <w:b/>
          <w:color w:val="17365D" w:themeColor="text2" w:themeShade="BF"/>
          <w:szCs w:val="24"/>
          <w:lang w:val="vi-VN"/>
        </w:rPr>
        <w:t>Hình 1</w:t>
      </w:r>
      <w:r>
        <w:rPr>
          <w:rFonts w:ascii="Arial" w:hAnsi="Arial" w:cs="Arial"/>
          <w:color w:val="000000"/>
          <w:szCs w:val="24"/>
          <w:lang w:val="en-US"/>
        </w:rPr>
        <w:t>)</w:t>
      </w:r>
      <w:r>
        <w:rPr>
          <w:rFonts w:ascii="Arial" w:hAnsi="Arial" w:cs="Arial"/>
          <w:lang w:val="vi-VN"/>
        </w:rPr>
        <w:t xml:space="preserve">. </w:t>
      </w:r>
      <w:r>
        <w:rPr>
          <w:rFonts w:ascii="Arial" w:hAnsi="Arial" w:cs="Arial"/>
          <w:color w:val="000000"/>
          <w:szCs w:val="24"/>
          <w:lang w:val="vi-VN"/>
        </w:rPr>
        <w:t>Lượng mưa năm có xu thế giảm ở các khu vực phía Bắc (từ 5%</w:t>
      </w:r>
      <w:r w:rsidR="00B93206" w:rsidRPr="00C03081">
        <w:rPr>
          <w:rFonts w:ascii="Arial" w:hAnsi="Arial" w:cs="Arial"/>
          <w:lang w:val="vi-VN"/>
        </w:rPr>
        <w:t>÷</w:t>
      </w:r>
      <w:r>
        <w:rPr>
          <w:rFonts w:ascii="Arial" w:hAnsi="Arial" w:cs="Arial"/>
          <w:color w:val="000000"/>
          <w:szCs w:val="24"/>
          <w:lang w:val="vi-VN"/>
        </w:rPr>
        <w:t>10%/61 năm); tăng ở các khu vực phía Nam (từ 5</w:t>
      </w:r>
      <w:r w:rsidR="00B93206" w:rsidRPr="00C03081">
        <w:rPr>
          <w:rFonts w:ascii="Arial" w:hAnsi="Arial" w:cs="Arial"/>
          <w:lang w:val="vi-VN"/>
        </w:rPr>
        <w:t>÷</w:t>
      </w:r>
      <w:r>
        <w:rPr>
          <w:rFonts w:ascii="Arial" w:hAnsi="Arial" w:cs="Arial"/>
          <w:color w:val="000000"/>
          <w:szCs w:val="24"/>
          <w:lang w:val="vi-VN"/>
        </w:rPr>
        <w:t>15%/61 năm).</w:t>
      </w:r>
    </w:p>
    <w:p w14:paraId="027AA7BF" w14:textId="77777777" w:rsidR="006F33FC" w:rsidRDefault="006F33FC">
      <w:pPr>
        <w:tabs>
          <w:tab w:val="left" w:pos="567"/>
        </w:tabs>
        <w:spacing w:after="0"/>
        <w:ind w:firstLine="567"/>
        <w:jc w:val="both"/>
        <w:rPr>
          <w:rFonts w:ascii="Arial" w:hAnsi="Arial" w:cs="Arial"/>
          <w:color w:val="000000"/>
          <w:szCs w:val="24"/>
          <w:lang w:val="vi-VN"/>
        </w:rPr>
      </w:pPr>
    </w:p>
    <w:tbl>
      <w:tblPr>
        <w:tblStyle w:val="TableGrid"/>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751"/>
      </w:tblGrid>
      <w:tr w:rsidR="00074A21" w14:paraId="4916198B" w14:textId="77777777" w:rsidTr="006F33FC">
        <w:trPr>
          <w:trHeight w:val="3533"/>
          <w:jc w:val="center"/>
        </w:trPr>
        <w:tc>
          <w:tcPr>
            <w:tcW w:w="4605" w:type="dxa"/>
            <w:shd w:val="clear" w:color="auto" w:fill="auto"/>
            <w:vAlign w:val="center"/>
          </w:tcPr>
          <w:p w14:paraId="368208BA" w14:textId="77777777" w:rsidR="00074A21" w:rsidRDefault="00074A21" w:rsidP="006F33FC">
            <w:pPr>
              <w:tabs>
                <w:tab w:val="left" w:pos="567"/>
              </w:tabs>
              <w:spacing w:before="60" w:afterLines="60" w:after="144"/>
              <w:rPr>
                <w:rFonts w:ascii="Arial" w:hAnsi="Arial" w:cs="Arial"/>
                <w:szCs w:val="24"/>
                <w:lang w:val="vi-VN"/>
              </w:rPr>
            </w:pPr>
            <w:r>
              <w:rPr>
                <w:rFonts w:ascii="Arial" w:hAnsi="Arial" w:cs="Arial"/>
                <w:i/>
                <w:noProof/>
                <w:szCs w:val="24"/>
                <w:lang w:val="en-US"/>
              </w:rPr>
              <mc:AlternateContent>
                <mc:Choice Requires="wpg">
                  <w:drawing>
                    <wp:anchor distT="0" distB="0" distL="0" distR="0" simplePos="0" relativeHeight="251660288" behindDoc="0" locked="0" layoutInCell="1" allowOverlap="1" wp14:anchorId="3747C8D4" wp14:editId="57F0401C">
                      <wp:simplePos x="0" y="0"/>
                      <wp:positionH relativeFrom="column">
                        <wp:posOffset>0</wp:posOffset>
                      </wp:positionH>
                      <wp:positionV relativeFrom="paragraph">
                        <wp:posOffset>6350</wp:posOffset>
                      </wp:positionV>
                      <wp:extent cx="2592705" cy="2130425"/>
                      <wp:effectExtent l="0" t="0" r="0" b="0"/>
                      <wp:wrapNone/>
                      <wp:docPr id="12" name="Group 10"/>
                      <wp:cNvGraphicFramePr/>
                      <a:graphic xmlns:a="http://schemas.openxmlformats.org/drawingml/2006/main">
                        <a:graphicData uri="http://schemas.microsoft.com/office/word/2010/wordprocessingGroup">
                          <wpg:wgp>
                            <wpg:cNvGrpSpPr/>
                            <wpg:grpSpPr>
                              <a:xfrm>
                                <a:off x="0" y="0"/>
                                <a:ext cx="2592000" cy="2129760"/>
                                <a:chOff x="0" y="1"/>
                                <a:chExt cx="2592000" cy="2129760"/>
                              </a:xfrm>
                            </wpg:grpSpPr>
                            <pic:pic xmlns:pic="http://schemas.openxmlformats.org/drawingml/2006/picture">
                              <pic:nvPicPr>
                                <pic:cNvPr id="13" name="Picture 28"/>
                                <pic:cNvPicPr/>
                              </pic:nvPicPr>
                              <pic:blipFill>
                                <a:blip r:embed="rId13"/>
                                <a:stretch/>
                              </pic:blipFill>
                              <pic:spPr>
                                <a:xfrm>
                                  <a:off x="0" y="1271880"/>
                                  <a:ext cx="2592000" cy="857880"/>
                                </a:xfrm>
                                <a:prstGeom prst="rect">
                                  <a:avLst/>
                                </a:prstGeom>
                                <a:ln>
                                  <a:noFill/>
                                </a:ln>
                              </pic:spPr>
                            </pic:pic>
                            <pic:pic xmlns:pic="http://schemas.openxmlformats.org/drawingml/2006/picture">
                              <pic:nvPicPr>
                                <pic:cNvPr id="14" name="Picture 30"/>
                                <pic:cNvPicPr/>
                              </pic:nvPicPr>
                              <pic:blipFill>
                                <a:blip r:embed="rId14"/>
                                <a:stretch/>
                              </pic:blipFill>
                              <pic:spPr>
                                <a:xfrm>
                                  <a:off x="0" y="169560"/>
                                  <a:ext cx="2573640" cy="899640"/>
                                </a:xfrm>
                                <a:prstGeom prst="rect">
                                  <a:avLst/>
                                </a:prstGeom>
                                <a:ln>
                                  <a:noFill/>
                                </a:ln>
                              </pic:spPr>
                            </pic:pic>
                            <wps:wsp>
                              <wps:cNvPr id="15" name="Rectangle 15"/>
                              <wps:cNvSpPr/>
                              <wps:spPr>
                                <a:xfrm>
                                  <a:off x="186120" y="0"/>
                                  <a:ext cx="2103840" cy="255960"/>
                                </a:xfrm>
                                <a:prstGeom prst="rect">
                                  <a:avLst/>
                                </a:prstGeom>
                                <a:noFill/>
                                <a:ln>
                                  <a:noFill/>
                                </a:ln>
                              </wps:spPr>
                              <wps:style>
                                <a:lnRef idx="0">
                                  <a:scrgbClr r="0" g="0" b="0"/>
                                </a:lnRef>
                                <a:fillRef idx="0">
                                  <a:scrgbClr r="0" g="0" b="0"/>
                                </a:fillRef>
                                <a:effectRef idx="0">
                                  <a:scrgbClr r="0" g="0" b="0"/>
                                </a:effectRef>
                                <a:fontRef idx="minor"/>
                              </wps:style>
                              <wps:txbx>
                                <w:txbxContent>
                                  <w:p w14:paraId="33C2B989" w14:textId="77777777" w:rsidR="00074A21" w:rsidRDefault="00074A21" w:rsidP="00074A21">
                                    <w:pPr>
                                      <w:overflowPunct w:val="0"/>
                                      <w:spacing w:before="0" w:after="0"/>
                                    </w:pPr>
                                    <w:r>
                                      <w:rPr>
                                        <w:rFonts w:ascii="Times New Roman" w:hAnsi="Times New Roman"/>
                                        <w:color w:val="000000"/>
                                        <w:sz w:val="14"/>
                                        <w:szCs w:val="14"/>
                                        <w:lang w:val="en-US"/>
                                      </w:rPr>
                                      <w:t xml:space="preserve">Diễn biến của chuẩn sai nhiệt độ trung bình năm (°C) </w:t>
                                    </w:r>
                                  </w:p>
                                </w:txbxContent>
                              </wps:txbx>
                              <wps:bodyPr lIns="90000" tIns="45000" rIns="90000" bIns="45000">
                                <a:noAutofit/>
                              </wps:bodyPr>
                            </wps:wsp>
                            <wps:wsp>
                              <wps:cNvPr id="16" name="Rectangle 16"/>
                              <wps:cNvSpPr/>
                              <wps:spPr>
                                <a:xfrm>
                                  <a:off x="60480" y="1091520"/>
                                  <a:ext cx="2496240" cy="210240"/>
                                </a:xfrm>
                                <a:prstGeom prst="rect">
                                  <a:avLst/>
                                </a:prstGeom>
                                <a:noFill/>
                                <a:ln>
                                  <a:noFill/>
                                </a:ln>
                              </wps:spPr>
                              <wps:style>
                                <a:lnRef idx="0">
                                  <a:scrgbClr r="0" g="0" b="0"/>
                                </a:lnRef>
                                <a:fillRef idx="0">
                                  <a:scrgbClr r="0" g="0" b="0"/>
                                </a:fillRef>
                                <a:effectRef idx="0">
                                  <a:scrgbClr r="0" g="0" b="0"/>
                                </a:effectRef>
                                <a:fontRef idx="minor"/>
                              </wps:style>
                              <wps:txbx>
                                <w:txbxContent>
                                  <w:p w14:paraId="55C9EB5F" w14:textId="77777777" w:rsidR="00074A21" w:rsidRDefault="00074A21" w:rsidP="00074A21">
                                    <w:pPr>
                                      <w:overflowPunct w:val="0"/>
                                      <w:spacing w:before="0" w:after="0"/>
                                      <w:jc w:val="center"/>
                                    </w:pPr>
                                    <w:r>
                                      <w:rPr>
                                        <w:rFonts w:ascii="Times New Roman" w:hAnsi="Times New Roman"/>
                                        <w:color w:val="000000"/>
                                        <w:sz w:val="14"/>
                                        <w:szCs w:val="14"/>
                                        <w:lang w:val="en-US"/>
                                      </w:rPr>
                                      <w:t>Diễn biến của chuẩn sai nhiệt độ trung bình các giai đoạn (°C)</w:t>
                                    </w:r>
                                  </w:p>
                                </w:txbxContent>
                              </wps:txbx>
                              <wps:bodyPr lIns="90000" tIns="45000" rIns="90000" bIns="45000">
                                <a:noAutofit/>
                              </wps:bodyPr>
                            </wps:wsp>
                          </wpg:wgp>
                        </a:graphicData>
                      </a:graphic>
                      <wp14:sizeRelH relativeFrom="margin">
                        <wp14:pctWidth>0</wp14:pctWidth>
                      </wp14:sizeRelH>
                      <wp14:sizeRelV relativeFrom="margin">
                        <wp14:pctHeight>0</wp14:pctHeight>
                      </wp14:sizeRelV>
                    </wp:anchor>
                  </w:drawing>
                </mc:Choice>
                <mc:Fallback>
                  <w:pict>
                    <v:group w14:anchorId="3747C8D4" id="Group 10" o:spid="_x0000_s1026" style="position:absolute;margin-left:0;margin-top:.5pt;width:204.15pt;height:167.75pt;z-index:251660288;mso-wrap-distance-left:0;mso-wrap-distance-right:0;mso-width-relative:margin;mso-height-relative:margin" coordorigin="" coordsize="25920,212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top:12718;width:25920;height: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">
                        <v:imagedata r:id="rId15" o:title=""/>
                      </v:shape>
                      <v:shape id="Picture 30" o:spid="_x0000_s1028" type="#_x0000_t75" style="position:absolute;top:1695;width:25736;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">
                        <v:imagedata r:id="rId16" o:title=""/>
                      </v:shape>
                      <v:rect id="Rectangle 15" o:spid="_x0000_s1029" style="position:absolute;left:1861;width:2103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" filled="f" stroked="f">
                        <v:textbox inset="2.5mm,1.25mm,2.5mm,1.25mm">
                          <w:txbxContent>
                            <w:p w14:paraId="33C2B989" w14:textId="77777777" w:rsidR="00074A21" w:rsidRDefault="00074A21" w:rsidP="00074A21">
                              <w:pPr>
                                <w:overflowPunct w:val="0"/>
                                <w:spacing w:before="0" w:after="0"/>
                              </w:pPr>
                              <w:r>
                                <w:rPr>
                                  <w:rFonts w:ascii="Times New Roman" w:hAnsi="Times New Roman"/>
                                  <w:color w:val="000000"/>
                                  <w:sz w:val="14"/>
                                  <w:szCs w:val="14"/>
                                  <w:lang w:val="en-US"/>
                                </w:rPr>
                                <w:t xml:space="preserve">Diễn biến của chuẩn sai nhiệt độ trung bình năm (°C) </w:t>
                              </w:r>
                            </w:p>
                          </w:txbxContent>
                        </v:textbox>
                      </v:rect>
                      <v:rect id="Rectangle 16" o:spid="_x0000_s1030" style="position:absolute;left:604;top:10915;width:24963;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" filled="f" stroked="f">
                        <v:textbox inset="2.5mm,1.25mm,2.5mm,1.25mm">
                          <w:txbxContent>
                            <w:p w14:paraId="55C9EB5F" w14:textId="77777777" w:rsidR="00074A21" w:rsidRDefault="00074A21" w:rsidP="00074A21">
                              <w:pPr>
                                <w:overflowPunct w:val="0"/>
                                <w:spacing w:before="0" w:after="0"/>
                                <w:jc w:val="center"/>
                              </w:pPr>
                              <w:r>
                                <w:rPr>
                                  <w:rFonts w:ascii="Times New Roman" w:hAnsi="Times New Roman"/>
                                  <w:color w:val="000000"/>
                                  <w:sz w:val="14"/>
                                  <w:szCs w:val="14"/>
                                  <w:lang w:val="en-US"/>
                                </w:rPr>
                                <w:t>Diễn biến của chuẩn sai nhiệt độ trung bình các giai đoạn (°C)</w:t>
                              </w:r>
                            </w:p>
                          </w:txbxContent>
                        </v:textbox>
                      </v:rect>
                    </v:group>
                  </w:pict>
                </mc:Fallback>
              </mc:AlternateContent>
            </w:r>
          </w:p>
        </w:tc>
        <w:tc>
          <w:tcPr>
            <w:tcW w:w="4750" w:type="dxa"/>
            <w:shd w:val="clear" w:color="auto" w:fill="auto"/>
            <w:vAlign w:val="bottom"/>
          </w:tcPr>
          <w:p w14:paraId="3595A635" w14:textId="77777777" w:rsidR="00074A21" w:rsidRDefault="00074A21" w:rsidP="006F33FC">
            <w:pPr>
              <w:tabs>
                <w:tab w:val="left" w:pos="567"/>
              </w:tabs>
              <w:spacing w:before="60" w:afterLines="60" w:after="144"/>
              <w:rPr>
                <w:rFonts w:ascii="Arial" w:hAnsi="Arial" w:cs="Arial"/>
                <w:szCs w:val="24"/>
                <w:lang w:val="vi-VN"/>
              </w:rPr>
            </w:pPr>
            <w:r>
              <w:rPr>
                <w:rFonts w:ascii="Arial" w:hAnsi="Arial" w:cs="Arial"/>
                <w:noProof/>
                <w:szCs w:val="24"/>
                <w:lang w:val="en-US"/>
              </w:rPr>
              <w:drawing>
                <wp:anchor distT="0" distB="0" distL="114300" distR="114300" simplePos="0" relativeHeight="251659264" behindDoc="1" locked="0" layoutInCell="1" allowOverlap="1" wp14:anchorId="36D85CDF" wp14:editId="256FA3AA">
                  <wp:simplePos x="0" y="0"/>
                  <wp:positionH relativeFrom="column">
                    <wp:posOffset>-2540</wp:posOffset>
                  </wp:positionH>
                  <wp:positionV relativeFrom="paragraph">
                    <wp:posOffset>-1803400</wp:posOffset>
                  </wp:positionV>
                  <wp:extent cx="2766060" cy="1794510"/>
                  <wp:effectExtent l="0" t="0" r="0" b="0"/>
                  <wp:wrapTopAndBottom/>
                  <wp:docPr id="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8"/>
                          <pic:cNvPicPr>
                            <a:picLocks noChangeAspect="1" noChangeArrowheads="1"/>
                          </pic:cNvPicPr>
                        </pic:nvPicPr>
                        <pic:blipFill>
                          <a:blip r:embed="rId17"/>
                          <a:srcRect l="41230" t="39247" r="18739" b="22396"/>
                          <a:stretch>
                            <a:fillRect/>
                          </a:stretch>
                        </pic:blipFill>
                        <pic:spPr bwMode="auto">
                          <a:xfrm>
                            <a:off x="0" y="0"/>
                            <a:ext cx="2766060" cy="1794510"/>
                          </a:xfrm>
                          <a:prstGeom prst="rect">
                            <a:avLst/>
                          </a:prstGeom>
                        </pic:spPr>
                      </pic:pic>
                    </a:graphicData>
                  </a:graphic>
                  <wp14:sizeRelH relativeFrom="margin">
                    <wp14:pctWidth>0</wp14:pctWidth>
                  </wp14:sizeRelH>
                  <wp14:sizeRelV relativeFrom="margin">
                    <wp14:pctHeight>0</wp14:pctHeight>
                  </wp14:sizeRelV>
                </wp:anchor>
              </w:drawing>
            </w:r>
          </w:p>
        </w:tc>
      </w:tr>
      <w:tr w:rsidR="00074A21" w14:paraId="69C85A5C" w14:textId="77777777" w:rsidTr="006F33FC">
        <w:trPr>
          <w:jc w:val="center"/>
        </w:trPr>
        <w:tc>
          <w:tcPr>
            <w:tcW w:w="4605" w:type="dxa"/>
            <w:shd w:val="clear" w:color="auto" w:fill="auto"/>
          </w:tcPr>
          <w:p w14:paraId="6FDEBE9D" w14:textId="77777777" w:rsidR="00074A21" w:rsidRDefault="00074A21" w:rsidP="006F33FC">
            <w:pPr>
              <w:tabs>
                <w:tab w:val="left" w:pos="567"/>
              </w:tabs>
              <w:spacing w:before="60" w:afterLines="60" w:after="144"/>
              <w:rPr>
                <w:rFonts w:ascii="Arial" w:hAnsi="Arial" w:cs="Arial"/>
                <w:color w:val="17365D" w:themeColor="text2" w:themeShade="BF"/>
                <w:spacing w:val="-4"/>
                <w:szCs w:val="24"/>
                <w:lang w:val="en-US"/>
              </w:rPr>
            </w:pPr>
            <w:r>
              <w:rPr>
                <w:rFonts w:ascii="Arial" w:hAnsi="Arial" w:cs="Arial"/>
                <w:b/>
                <w:color w:val="17365D" w:themeColor="text2" w:themeShade="BF"/>
                <w:lang w:val="vi-VN"/>
              </w:rPr>
              <w:t>Hình 1</w:t>
            </w:r>
            <w:r>
              <w:rPr>
                <w:rFonts w:ascii="Arial" w:hAnsi="Arial" w:cs="Arial"/>
                <w:b/>
                <w:color w:val="17365D" w:themeColor="text2" w:themeShade="BF"/>
                <w:szCs w:val="24"/>
              </w:rPr>
              <w:t>.</w:t>
            </w:r>
            <w:r>
              <w:rPr>
                <w:rFonts w:ascii="Arial" w:hAnsi="Arial" w:cs="Arial"/>
                <w:b/>
                <w:color w:val="17365D" w:themeColor="text2" w:themeShade="BF"/>
                <w:szCs w:val="24"/>
                <w:lang w:val="vi-VN"/>
              </w:rPr>
              <w:t xml:space="preserve"> </w:t>
            </w:r>
            <w:r>
              <w:rPr>
                <w:rFonts w:ascii="Arial" w:hAnsi="Arial" w:cs="Arial"/>
                <w:b/>
                <w:color w:val="17365D" w:themeColor="text2" w:themeShade="BF"/>
                <w:szCs w:val="24"/>
                <w:lang w:val="en-US"/>
              </w:rPr>
              <w:t>Chuẩn sai</w:t>
            </w:r>
            <w:r>
              <w:rPr>
                <w:rFonts w:ascii="Arial" w:hAnsi="Arial" w:cs="Arial"/>
                <w:b/>
                <w:color w:val="17365D" w:themeColor="text2" w:themeShade="BF"/>
                <w:szCs w:val="24"/>
                <w:lang w:val="vi-VN"/>
              </w:rPr>
              <w:t xml:space="preserve"> nhiệt độ trung bình năm </w:t>
            </w:r>
            <w:r>
              <w:rPr>
                <w:rFonts w:ascii="Arial" w:hAnsi="Arial" w:cs="Arial"/>
                <w:b/>
                <w:color w:val="17365D" w:themeColor="text2" w:themeShade="BF"/>
                <w:szCs w:val="24"/>
                <w:lang w:val="en-US"/>
              </w:rPr>
              <w:t>và nhiều năm các giai đoạn trên quy mô cả nước</w:t>
            </w:r>
          </w:p>
        </w:tc>
        <w:tc>
          <w:tcPr>
            <w:tcW w:w="4750" w:type="dxa"/>
            <w:shd w:val="clear" w:color="auto" w:fill="auto"/>
            <w:tcMar>
              <w:left w:w="28" w:type="dxa"/>
              <w:right w:w="28" w:type="dxa"/>
            </w:tcMar>
          </w:tcPr>
          <w:p w14:paraId="4F437410" w14:textId="77777777" w:rsidR="00074A21" w:rsidRDefault="00074A21" w:rsidP="006F33FC">
            <w:pPr>
              <w:tabs>
                <w:tab w:val="left" w:pos="567"/>
              </w:tabs>
              <w:spacing w:before="60" w:afterLines="60" w:after="144"/>
              <w:ind w:left="192" w:right="-57"/>
              <w:rPr>
                <w:rFonts w:ascii="Arial" w:eastAsia="Times New Roman" w:hAnsi="Arial" w:cs="Arial"/>
                <w:color w:val="17365D" w:themeColor="text2" w:themeShade="BF"/>
                <w:sz w:val="26"/>
                <w:szCs w:val="26"/>
                <w:lang w:val="en-US"/>
              </w:rPr>
            </w:pPr>
            <w:r>
              <w:rPr>
                <w:rFonts w:ascii="Arial" w:hAnsi="Arial" w:cs="Arial"/>
                <w:b/>
                <w:color w:val="17365D" w:themeColor="text2" w:themeShade="BF"/>
                <w:szCs w:val="24"/>
                <w:lang w:val="vi-VN"/>
              </w:rPr>
              <w:t xml:space="preserve">Hình 2. Diễn biến của </w:t>
            </w:r>
            <w:r>
              <w:rPr>
                <w:rFonts w:ascii="Arial" w:hAnsi="Arial" w:cs="Arial"/>
                <w:b/>
                <w:color w:val="17365D" w:themeColor="text2" w:themeShade="BF"/>
                <w:szCs w:val="24"/>
                <w:lang w:val="en-US"/>
              </w:rPr>
              <w:t xml:space="preserve">tần số xoáy thuận </w:t>
            </w:r>
            <w:r>
              <w:rPr>
                <w:rFonts w:ascii="Arial" w:hAnsi="Arial" w:cs="Arial"/>
                <w:b/>
                <w:color w:val="17365D" w:themeColor="text2" w:themeShade="BF"/>
                <w:szCs w:val="24"/>
                <w:lang w:val="vi-VN"/>
              </w:rPr>
              <w:t>nhiệt đới thời kỳ 1959-201</w:t>
            </w:r>
            <w:r>
              <w:rPr>
                <w:rFonts w:ascii="Arial" w:hAnsi="Arial" w:cs="Arial"/>
                <w:b/>
                <w:color w:val="17365D" w:themeColor="text2" w:themeShade="BF"/>
                <w:szCs w:val="24"/>
                <w:lang w:val="en-US"/>
              </w:rPr>
              <w:t>8</w:t>
            </w:r>
          </w:p>
        </w:tc>
      </w:tr>
    </w:tbl>
    <w:p w14:paraId="463F5F60" w14:textId="0D8DB3A4" w:rsidR="008E5E5D" w:rsidRDefault="00312F8F">
      <w:pPr>
        <w:tabs>
          <w:tab w:val="left" w:pos="567"/>
        </w:tabs>
        <w:spacing w:before="0"/>
        <w:ind w:firstLine="567"/>
        <w:jc w:val="both"/>
        <w:rPr>
          <w:rFonts w:ascii="Arial" w:hAnsi="Arial" w:cs="Arial"/>
          <w:color w:val="000000" w:themeColor="text1"/>
          <w:szCs w:val="24"/>
          <w:lang w:val="vi-VN"/>
        </w:rPr>
      </w:pPr>
      <w:r>
        <w:rPr>
          <w:rFonts w:ascii="Arial" w:hAnsi="Arial" w:cs="Arial"/>
          <w:color w:val="000000" w:themeColor="text1"/>
          <w:szCs w:val="24"/>
          <w:lang w:val="vi-VN"/>
        </w:rPr>
        <w:t>Nhiệt độ ngày cao nhất (TXx) và thấp nhất (TNn) có xu thế tăng rõ rệt trên đa phần diện tích cả nước, với mức tăng cao nhất lên tới 2,1</w:t>
      </w:r>
      <w:r>
        <w:rPr>
          <w:rFonts w:ascii="Arial" w:hAnsi="Arial" w:cs="Arial"/>
          <w:color w:val="000000" w:themeColor="text1"/>
          <w:szCs w:val="24"/>
          <w:vertAlign w:val="superscript"/>
          <w:lang w:val="vi-VN"/>
        </w:rPr>
        <w:t>o</w:t>
      </w:r>
      <w:r>
        <w:rPr>
          <w:rFonts w:ascii="Arial" w:hAnsi="Arial" w:cs="Arial"/>
          <w:color w:val="000000" w:themeColor="text1"/>
          <w:szCs w:val="24"/>
          <w:lang w:val="vi-VN"/>
        </w:rPr>
        <w:t xml:space="preserve">C. Số ngày nóng có xu thế </w:t>
      </w:r>
      <w:r>
        <w:rPr>
          <w:rFonts w:ascii="Arial" w:hAnsi="Arial" w:cs="Arial"/>
          <w:color w:val="000000" w:themeColor="text1"/>
          <w:szCs w:val="24"/>
          <w:lang w:val="vi-VN"/>
        </w:rPr>
        <w:lastRenderedPageBreak/>
        <w:t>tăng ở hầu hết các khu vực của cả nước với mức tăng phổ biến 3÷5 ngày/thập kỷ, đặc biệt</w:t>
      </w:r>
      <w:r w:rsidR="00FF6AB2">
        <w:rPr>
          <w:rFonts w:ascii="Arial" w:hAnsi="Arial" w:cs="Arial"/>
          <w:color w:val="000000" w:themeColor="text1"/>
          <w:szCs w:val="24"/>
          <w:lang w:val="en-US"/>
        </w:rPr>
        <w:t>,</w:t>
      </w:r>
      <w:r>
        <w:rPr>
          <w:rFonts w:ascii="Arial" w:hAnsi="Arial" w:cs="Arial"/>
          <w:color w:val="000000" w:themeColor="text1"/>
          <w:szCs w:val="24"/>
          <w:lang w:val="vi-VN"/>
        </w:rPr>
        <w:t xml:space="preserve"> tăng tương đối nhiều ở các vùng Đồng bằng Bắc Bộ, Bắc Trung Bộ và Nam Trung Bộ. Số tháng hạn có xu thế tăng ở khu vực phía Bắc, trong đó</w:t>
      </w:r>
      <w:r w:rsidR="00403B1E">
        <w:rPr>
          <w:rFonts w:ascii="Arial" w:hAnsi="Arial" w:cs="Arial"/>
          <w:color w:val="000000" w:themeColor="text1"/>
          <w:szCs w:val="24"/>
          <w:lang w:val="en-US"/>
        </w:rPr>
        <w:t>,</w:t>
      </w:r>
      <w:r>
        <w:rPr>
          <w:rFonts w:ascii="Arial" w:hAnsi="Arial" w:cs="Arial"/>
          <w:color w:val="000000" w:themeColor="text1"/>
          <w:szCs w:val="24"/>
          <w:lang w:val="vi-VN"/>
        </w:rPr>
        <w:t xml:space="preserve"> tăng nhiều nhất ở Đồng bằng Bắc Bộ</w:t>
      </w:r>
      <w:r w:rsidR="00D04B08">
        <w:rPr>
          <w:rFonts w:ascii="Arial" w:hAnsi="Arial" w:cs="Arial"/>
          <w:color w:val="000000" w:themeColor="text1"/>
          <w:szCs w:val="24"/>
          <w:lang w:val="en-US"/>
        </w:rPr>
        <w:t>;</w:t>
      </w:r>
      <w:r>
        <w:rPr>
          <w:rFonts w:ascii="Arial" w:hAnsi="Arial" w:cs="Arial"/>
          <w:color w:val="000000" w:themeColor="text1"/>
          <w:szCs w:val="24"/>
          <w:lang w:val="vi-VN"/>
        </w:rPr>
        <w:t xml:space="preserve"> </w:t>
      </w:r>
      <w:r w:rsidR="00D04B08">
        <w:rPr>
          <w:rFonts w:ascii="Arial" w:hAnsi="Arial" w:cs="Arial"/>
          <w:color w:val="000000" w:themeColor="text1"/>
          <w:szCs w:val="24"/>
          <w:lang w:val="vi-VN"/>
        </w:rPr>
        <w:t>giảm ở Trung Bộ</w:t>
      </w:r>
      <w:r w:rsidR="00D04B08">
        <w:rPr>
          <w:rFonts w:ascii="Arial" w:hAnsi="Arial" w:cs="Arial"/>
          <w:color w:val="000000" w:themeColor="text1"/>
          <w:szCs w:val="24"/>
          <w:lang w:val="en-US"/>
        </w:rPr>
        <w:t>,</w:t>
      </w:r>
      <w:r w:rsidR="00D04B08">
        <w:rPr>
          <w:rFonts w:ascii="Arial" w:hAnsi="Arial" w:cs="Arial"/>
          <w:color w:val="000000" w:themeColor="text1"/>
          <w:szCs w:val="24"/>
          <w:lang w:val="vi-VN"/>
        </w:rPr>
        <w:t xml:space="preserve"> phía Nam lãnh thổ</w:t>
      </w:r>
      <w:r w:rsidR="00D04B08">
        <w:rPr>
          <w:rFonts w:ascii="Arial" w:hAnsi="Arial" w:cs="Arial"/>
          <w:color w:val="000000" w:themeColor="text1"/>
          <w:szCs w:val="24"/>
          <w:lang w:val="en-US"/>
        </w:rPr>
        <w:t xml:space="preserve"> và</w:t>
      </w:r>
      <w:r w:rsidR="00D04B08">
        <w:rPr>
          <w:rFonts w:ascii="Arial" w:hAnsi="Arial" w:cs="Arial"/>
          <w:color w:val="000000" w:themeColor="text1"/>
          <w:szCs w:val="24"/>
          <w:lang w:val="vi-VN"/>
        </w:rPr>
        <w:t xml:space="preserve"> </w:t>
      </w:r>
      <w:r>
        <w:rPr>
          <w:rFonts w:ascii="Arial" w:hAnsi="Arial" w:cs="Arial"/>
          <w:color w:val="000000" w:themeColor="text1"/>
          <w:szCs w:val="24"/>
          <w:lang w:val="vi-VN"/>
        </w:rPr>
        <w:t>giảm nhiều nhất ở Nam Trung Bộ. Số ngày rét đậm, rét hại có xu thế giảm, đặc biệt là trong hai thập kỷ gần đây, tuy nhiên</w:t>
      </w:r>
      <w:r w:rsidR="002317E5">
        <w:rPr>
          <w:rFonts w:ascii="Arial" w:hAnsi="Arial" w:cs="Arial"/>
          <w:color w:val="000000" w:themeColor="text1"/>
          <w:szCs w:val="24"/>
          <w:lang w:val="en-US"/>
        </w:rPr>
        <w:t>,</w:t>
      </w:r>
      <w:r>
        <w:rPr>
          <w:rFonts w:ascii="Arial" w:hAnsi="Arial" w:cs="Arial"/>
          <w:color w:val="000000" w:themeColor="text1"/>
          <w:szCs w:val="24"/>
          <w:lang w:val="vi-VN"/>
        </w:rPr>
        <w:t xml:space="preserve"> cũng xuất hiện những đợt rét đậm kéo dài kỷ lục, những đợt rét hại có nhiệt độ khá thấp. Mưa cực đoan có xu thế giảm nhiều ở vùng Đồng bằng Bắc Bộ và có xu thế tăng nhiều ở Nam Trung Bộ và Tây Nguyên.</w:t>
      </w:r>
    </w:p>
    <w:p w14:paraId="083ACB8E" w14:textId="77777777" w:rsidR="008E5E5D" w:rsidRDefault="00312F8F">
      <w:pPr>
        <w:tabs>
          <w:tab w:val="left" w:pos="567"/>
        </w:tabs>
        <w:spacing w:before="0"/>
        <w:ind w:firstLine="567"/>
        <w:jc w:val="both"/>
        <w:rPr>
          <w:rFonts w:ascii="Arial" w:hAnsi="Arial" w:cs="Arial"/>
          <w:color w:val="000000"/>
          <w:szCs w:val="24"/>
          <w:lang w:val="vi-VN"/>
        </w:rPr>
      </w:pPr>
      <w:r>
        <w:rPr>
          <w:rFonts w:ascii="Arial" w:hAnsi="Arial" w:cs="Arial"/>
          <w:color w:val="000000"/>
          <w:spacing w:val="8"/>
          <w:szCs w:val="24"/>
          <w:lang w:val="vi-VN"/>
        </w:rPr>
        <w:t>Bão và áp thấp nhiệt đới ở khu vực Biển Đông, ảnh hưởng trực tiếp đến Việt Nam hoặc đổ bộ vào Việt Nam là ít biến đổi</w:t>
      </w:r>
      <w:r>
        <w:rPr>
          <w:rFonts w:ascii="Arial" w:hAnsi="Arial" w:cs="Arial"/>
          <w:color w:val="000000"/>
          <w:spacing w:val="8"/>
          <w:szCs w:val="24"/>
          <w:lang w:val="en-US"/>
        </w:rPr>
        <w:t xml:space="preserve"> (</w:t>
      </w:r>
      <w:r>
        <w:rPr>
          <w:rFonts w:ascii="Arial" w:hAnsi="Arial" w:cs="Arial"/>
          <w:b/>
          <w:color w:val="17365D" w:themeColor="text2" w:themeShade="BF"/>
          <w:szCs w:val="24"/>
          <w:lang w:val="vi-VN"/>
        </w:rPr>
        <w:t>Hình 2</w:t>
      </w:r>
      <w:r>
        <w:rPr>
          <w:rFonts w:ascii="Arial" w:hAnsi="Arial" w:cs="Arial"/>
          <w:color w:val="000000"/>
          <w:spacing w:val="8"/>
          <w:szCs w:val="24"/>
          <w:lang w:val="en-US"/>
        </w:rPr>
        <w:t>)</w:t>
      </w:r>
      <w:r>
        <w:rPr>
          <w:rFonts w:ascii="Arial" w:hAnsi="Arial" w:cs="Arial"/>
          <w:color w:val="000000"/>
          <w:spacing w:val="8"/>
          <w:szCs w:val="24"/>
          <w:lang w:val="vi-VN"/>
        </w:rPr>
        <w:t xml:space="preserve">. Tuy nhiên, số cơn bão mạnh (sức gió mạnh nhất từ cấp 12 trở lên) có xu thế tăng nhẹ. </w:t>
      </w:r>
    </w:p>
    <w:p w14:paraId="529FCCB8" w14:textId="77777777" w:rsidR="008E5E5D" w:rsidRDefault="008E5E5D">
      <w:pPr>
        <w:tabs>
          <w:tab w:val="left" w:pos="567"/>
        </w:tabs>
        <w:spacing w:before="0" w:after="0"/>
        <w:jc w:val="both"/>
        <w:rPr>
          <w:rFonts w:ascii="Arial" w:hAnsi="Arial" w:cs="Arial"/>
          <w:sz w:val="10"/>
          <w:szCs w:val="24"/>
          <w:lang w:val="vi-VN"/>
        </w:rPr>
      </w:pPr>
    </w:p>
    <w:p w14:paraId="577D8948" w14:textId="77777777" w:rsidR="008E5E5D" w:rsidRDefault="00312F8F" w:rsidP="00696C3C">
      <w:pPr>
        <w:pStyle w:val="Heading2"/>
      </w:pPr>
      <w:bookmarkStart w:id="14" w:name="_Toc76571863"/>
      <w:bookmarkStart w:id="15" w:name="_Toc88745763"/>
      <w:r>
        <w:rPr>
          <w:lang w:val="vi-VN"/>
        </w:rPr>
        <w:t>3</w:t>
      </w:r>
      <w:r>
        <w:t>.2. Biểu hiện của nước biển dâng</w:t>
      </w:r>
      <w:bookmarkEnd w:id="14"/>
      <w:bookmarkEnd w:id="15"/>
      <w:r>
        <w:t xml:space="preserve"> </w:t>
      </w:r>
    </w:p>
    <w:p w14:paraId="06087237" w14:textId="77777777" w:rsidR="008E5E5D" w:rsidRDefault="00312F8F">
      <w:pPr>
        <w:tabs>
          <w:tab w:val="left" w:pos="567"/>
        </w:tabs>
        <w:spacing w:before="0" w:after="0"/>
        <w:jc w:val="center"/>
        <w:rPr>
          <w:rFonts w:ascii="Arial" w:hAnsi="Arial" w:cs="Arial"/>
          <w:b/>
          <w:color w:val="17365D" w:themeColor="text2" w:themeShade="BF"/>
          <w:lang w:val="vi-VN"/>
        </w:rPr>
      </w:pPr>
      <w:r>
        <w:rPr>
          <w:noProof/>
          <w:lang w:val="en-US"/>
        </w:rPr>
        <w:drawing>
          <wp:inline distT="0" distB="0" distL="0" distR="0" wp14:anchorId="46E683A1" wp14:editId="14548D49">
            <wp:extent cx="5486400" cy="4150360"/>
            <wp:effectExtent l="0" t="0" r="0" b="0"/>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8"/>
                    <a:srcRect l="22492" t="20143" r="28399" b="16955"/>
                    <a:stretch>
                      <a:fillRect/>
                    </a:stretch>
                  </pic:blipFill>
                  <pic:spPr bwMode="auto">
                    <a:xfrm>
                      <a:off x="0" y="0"/>
                      <a:ext cx="5486400" cy="4150360"/>
                    </a:xfrm>
                    <a:prstGeom prst="rect">
                      <a:avLst/>
                    </a:prstGeom>
                  </pic:spPr>
                </pic:pic>
              </a:graphicData>
            </a:graphic>
          </wp:inline>
        </w:drawing>
      </w:r>
    </w:p>
    <w:p w14:paraId="0D126068" w14:textId="77777777" w:rsidR="008E5E5D" w:rsidRDefault="00312F8F">
      <w:pPr>
        <w:tabs>
          <w:tab w:val="left" w:pos="567"/>
        </w:tabs>
        <w:spacing w:before="0" w:after="0"/>
        <w:jc w:val="center"/>
        <w:rPr>
          <w:rFonts w:ascii="Arial" w:hAnsi="Arial" w:cs="Arial"/>
          <w:b/>
          <w:color w:val="17365D" w:themeColor="text2" w:themeShade="BF"/>
          <w:lang w:val="en-US"/>
        </w:rPr>
      </w:pPr>
      <w:r>
        <w:rPr>
          <w:rFonts w:ascii="Arial" w:hAnsi="Arial" w:cs="Arial"/>
          <w:b/>
          <w:color w:val="17365D" w:themeColor="text2" w:themeShade="BF"/>
          <w:lang w:val="vi-VN"/>
        </w:rPr>
        <w:t xml:space="preserve">Hình 3. </w:t>
      </w:r>
      <w:r>
        <w:rPr>
          <w:rFonts w:ascii="Arial" w:hAnsi="Arial" w:cs="Arial"/>
          <w:b/>
          <w:color w:val="17365D" w:themeColor="text2" w:themeShade="BF"/>
          <w:lang w:val="en-US"/>
        </w:rPr>
        <w:t>Xu thế biến đổi mực nước tại các trạm quan trắc hải văn (1961-2018)</w:t>
      </w:r>
    </w:p>
    <w:p w14:paraId="150920A5" w14:textId="77777777" w:rsidR="008E5E5D" w:rsidRDefault="008E5E5D">
      <w:pPr>
        <w:tabs>
          <w:tab w:val="left" w:pos="567"/>
        </w:tabs>
        <w:spacing w:before="0" w:after="0"/>
        <w:jc w:val="both"/>
        <w:rPr>
          <w:rFonts w:ascii="Arial" w:hAnsi="Arial" w:cs="Arial"/>
          <w:b/>
          <w:color w:val="17365D" w:themeColor="text2" w:themeShade="BF"/>
          <w:lang w:val="vi-VN"/>
        </w:rPr>
      </w:pPr>
    </w:p>
    <w:p w14:paraId="1A360986" w14:textId="103144EA" w:rsidR="008E5E5D" w:rsidRDefault="00312F8F">
      <w:pPr>
        <w:tabs>
          <w:tab w:val="left" w:pos="567"/>
        </w:tabs>
        <w:jc w:val="both"/>
        <w:rPr>
          <w:rFonts w:ascii="Arial" w:hAnsi="Arial" w:cs="Arial"/>
          <w:szCs w:val="24"/>
          <w:lang w:val="vi-VN"/>
        </w:rPr>
      </w:pPr>
      <w:r>
        <w:rPr>
          <w:rFonts w:ascii="Arial" w:hAnsi="Arial" w:cs="Arial"/>
          <w:szCs w:val="24"/>
          <w:lang w:val="vi-VN"/>
        </w:rPr>
        <w:tab/>
        <w:t>Theo số liệu quan trắc tại các trạm hải văn ven biển và các đảo của Việt Nam: Mực nước tại các trạm đều có xu thế tăng với tốc độ mạnh nhất khoảng trên 6 mm/năm tại các trạm Cửa Ông, Bạch Long Vỹ và Côn Đảo. Mực nước tại trạm Hòn Ngư và Cô Tô có xu thế giảm (5,7 và 0</w:t>
      </w:r>
      <w:r>
        <w:rPr>
          <w:rFonts w:ascii="Arial" w:hAnsi="Arial" w:cs="Arial"/>
          <w:szCs w:val="24"/>
          <w:lang w:val="en-US"/>
        </w:rPr>
        <w:t>,</w:t>
      </w:r>
      <w:r>
        <w:rPr>
          <w:rFonts w:ascii="Arial" w:hAnsi="Arial" w:cs="Arial"/>
          <w:szCs w:val="24"/>
          <w:lang w:val="vi-VN"/>
        </w:rPr>
        <w:t>6mm/năm). Mực nước tại trạm Cồn Cỏ và Quy Nhơn có xu thế thay đổi không rõ rệt. Tính trung bình cho tất cả các trạm, mực nước biển tăng khoảng 2,7mm/năm</w:t>
      </w:r>
      <w:r>
        <w:rPr>
          <w:rFonts w:ascii="Arial" w:hAnsi="Arial" w:cs="Arial"/>
          <w:szCs w:val="24"/>
          <w:lang w:val="en-US"/>
        </w:rPr>
        <w:t xml:space="preserve"> (</w:t>
      </w:r>
      <w:r>
        <w:rPr>
          <w:rFonts w:ascii="Arial" w:hAnsi="Arial" w:cs="Arial"/>
          <w:b/>
          <w:color w:val="17365D" w:themeColor="text2" w:themeShade="BF"/>
          <w:szCs w:val="24"/>
          <w:lang w:val="vi-VN"/>
        </w:rPr>
        <w:t>Hình 3</w:t>
      </w:r>
      <w:r>
        <w:rPr>
          <w:rFonts w:ascii="Arial" w:hAnsi="Arial" w:cs="Arial"/>
          <w:szCs w:val="24"/>
          <w:lang w:val="en-US"/>
        </w:rPr>
        <w:t>)</w:t>
      </w:r>
      <w:r>
        <w:rPr>
          <w:rFonts w:ascii="Arial" w:hAnsi="Arial" w:cs="Arial"/>
          <w:szCs w:val="24"/>
          <w:lang w:val="vi-VN"/>
        </w:rPr>
        <w:t xml:space="preserve">. </w:t>
      </w:r>
    </w:p>
    <w:p w14:paraId="26181A45" w14:textId="680EB534" w:rsidR="008E5E5D" w:rsidRDefault="00312F8F">
      <w:pPr>
        <w:tabs>
          <w:tab w:val="left" w:pos="567"/>
        </w:tabs>
        <w:spacing w:before="0"/>
        <w:jc w:val="both"/>
        <w:rPr>
          <w:rFonts w:ascii="Arial" w:hAnsi="Arial" w:cs="Arial"/>
          <w:szCs w:val="24"/>
          <w:lang w:val="vi-VN"/>
        </w:rPr>
      </w:pPr>
      <w:r>
        <w:rPr>
          <w:rFonts w:ascii="Arial" w:hAnsi="Arial" w:cs="Arial"/>
          <w:lang w:val="vi-VN"/>
        </w:rPr>
        <w:tab/>
        <w:t xml:space="preserve">Theo số liệu đo đạc từ vệ tinh trong giai đoạn 1993-2018: </w:t>
      </w:r>
      <w:r>
        <w:rPr>
          <w:rFonts w:ascii="Arial" w:hAnsi="Arial" w:cs="Arial"/>
          <w:szCs w:val="24"/>
          <w:lang w:val="vi-VN"/>
        </w:rPr>
        <w:t xml:space="preserve">Mực nước trung bình toàn Biển Đông tăng 4,1mm/năm. Mực nước trung bình khu vực ven biển Việt Nam tăng 3,6mm/năm. </w:t>
      </w:r>
    </w:p>
    <w:p w14:paraId="05B49293" w14:textId="77777777" w:rsidR="008E5E5D" w:rsidRDefault="00BD6F10" w:rsidP="00696C3C">
      <w:pPr>
        <w:pStyle w:val="Heading2"/>
      </w:pPr>
      <w:bookmarkStart w:id="16" w:name="_Toc76571864"/>
      <w:bookmarkStart w:id="17" w:name="_Toc88745764"/>
      <w:r>
        <w:lastRenderedPageBreak/>
        <w:t>3</w:t>
      </w:r>
      <w:r w:rsidR="00312F8F">
        <w:t>.3. Biểu hiện của sóng biển</w:t>
      </w:r>
      <w:bookmarkEnd w:id="16"/>
      <w:bookmarkEnd w:id="17"/>
    </w:p>
    <w:p w14:paraId="7B67CC25" w14:textId="3AA3216B" w:rsidR="008E5E5D" w:rsidRDefault="00312F8F">
      <w:pPr>
        <w:tabs>
          <w:tab w:val="left" w:pos="567"/>
        </w:tabs>
        <w:spacing w:before="0"/>
        <w:jc w:val="both"/>
      </w:pPr>
      <w:r>
        <w:rPr>
          <w:rFonts w:ascii="Arial" w:hAnsi="Arial" w:cs="Arial"/>
          <w:lang w:val="vi-VN"/>
        </w:rPr>
        <w:tab/>
        <w:t>Độ cao sóng tại hầu hết các trạm có xu thế giảm, trong đó</w:t>
      </w:r>
      <w:r w:rsidR="00BC5BBB">
        <w:rPr>
          <w:rFonts w:ascii="Arial" w:hAnsi="Arial" w:cs="Arial"/>
          <w:lang w:val="en-US"/>
        </w:rPr>
        <w:t>,</w:t>
      </w:r>
      <w:r>
        <w:rPr>
          <w:rFonts w:ascii="Arial" w:hAnsi="Arial" w:cs="Arial"/>
          <w:lang w:val="vi-VN"/>
        </w:rPr>
        <w:t xml:space="preserve"> giảm mạnh nhất tại trạm Bạch Long Vỹ (38 mm/năm), sau đó là Cô Tô (25,8 mm/năm) và Hòn Ngư (18,3 mm/năm). Tại trạm Bãi Cháy sóng biển có xu thế tăng là 1,0 mm/năm. Tính trung bình, độ cao sóng tại các trạm hải văn dải ven biển Việt Nam có xu hướng giảm</w:t>
      </w:r>
      <w:r w:rsidR="00BC5BBB">
        <w:rPr>
          <w:rFonts w:ascii="Arial" w:hAnsi="Arial" w:cs="Arial"/>
          <w:lang w:val="en-US"/>
        </w:rPr>
        <w:t>,</w:t>
      </w:r>
      <w:r>
        <w:rPr>
          <w:rFonts w:ascii="Arial" w:hAnsi="Arial" w:cs="Arial"/>
          <w:lang w:val="vi-VN"/>
        </w:rPr>
        <w:t xml:space="preserve"> khoảng 11,6 mm/năm. Nếu không tính đến các trạm có xu thế giảm đột biến ở trên thì mức giảm trung bình của sóng là 5,7 mm/năm.</w:t>
      </w:r>
    </w:p>
    <w:p w14:paraId="580F90DD" w14:textId="5AE0A57E" w:rsidR="008E5E5D" w:rsidRDefault="00312F8F">
      <w:pPr>
        <w:jc w:val="both"/>
        <w:rPr>
          <w:lang w:val="en-US"/>
        </w:rPr>
      </w:pPr>
      <w:r>
        <w:rPr>
          <w:rFonts w:ascii="Arial" w:hAnsi="Arial" w:cs="Arial"/>
          <w:lang w:val="vi-VN"/>
        </w:rPr>
        <w:tab/>
        <w:t>Xu thế biến đổi độ cao sóng biển quan trắc bằng vệ tinh được tính toán từ chuỗi số liệu trong giai đoạn từ 2009 đến 2018. Độ cao sóng biển trung bình toàn Biển Đông giảm khoảng 6,2 mm/năm. Trong khi đó</w:t>
      </w:r>
      <w:r w:rsidR="00BC5BBB">
        <w:rPr>
          <w:rFonts w:ascii="Arial" w:hAnsi="Arial" w:cs="Arial"/>
          <w:lang w:val="en-US"/>
        </w:rPr>
        <w:t>,</w:t>
      </w:r>
      <w:r>
        <w:rPr>
          <w:rFonts w:ascii="Arial" w:hAnsi="Arial" w:cs="Arial"/>
          <w:lang w:val="vi-VN"/>
        </w:rPr>
        <w:t xml:space="preserve"> xu thế của độ cao sóng biển toàn cầu tăng 1,5 mm/năm.</w:t>
      </w:r>
    </w:p>
    <w:p w14:paraId="68355E00" w14:textId="64997DEF" w:rsidR="008E5E5D" w:rsidRDefault="00312F8F">
      <w:pPr>
        <w:pStyle w:val="Heading1"/>
        <w:jc w:val="both"/>
        <w:rPr>
          <w:rFonts w:ascii="Arial" w:hAnsi="Arial" w:cs="Arial"/>
          <w:lang w:val="vi-VN"/>
        </w:rPr>
      </w:pPr>
      <w:bookmarkStart w:id="18" w:name="_Toc442152804"/>
      <w:bookmarkStart w:id="19" w:name="_Toc443470339"/>
      <w:bookmarkStart w:id="20" w:name="_Toc76571865"/>
      <w:bookmarkStart w:id="21" w:name="_Toc88745765"/>
      <w:r>
        <w:rPr>
          <w:rFonts w:ascii="Arial" w:hAnsi="Arial" w:cs="Arial"/>
          <w:lang w:val="vi-VN"/>
        </w:rPr>
        <w:t>IV. Kịch bản biến đổi khí hậu</w:t>
      </w:r>
      <w:bookmarkEnd w:id="18"/>
      <w:bookmarkEnd w:id="19"/>
      <w:r>
        <w:rPr>
          <w:rFonts w:ascii="Arial" w:hAnsi="Arial" w:cs="Arial"/>
          <w:lang w:val="vi-VN"/>
        </w:rPr>
        <w:t xml:space="preserve"> cho Việt Nam</w:t>
      </w:r>
      <w:bookmarkEnd w:id="20"/>
      <w:bookmarkEnd w:id="21"/>
    </w:p>
    <w:p w14:paraId="62641F88" w14:textId="77777777" w:rsidR="008E5E5D" w:rsidRDefault="00312F8F" w:rsidP="00696C3C">
      <w:pPr>
        <w:pStyle w:val="Heading2"/>
        <w:rPr>
          <w:lang w:val="vi-VN"/>
        </w:rPr>
      </w:pPr>
      <w:bookmarkStart w:id="22" w:name="_Toc76571866"/>
      <w:bookmarkStart w:id="23" w:name="_Toc88745766"/>
      <w:r>
        <w:rPr>
          <w:lang w:val="vi-VN"/>
        </w:rPr>
        <w:t>4</w:t>
      </w:r>
      <w:r>
        <w:t>.1. Kịch bản biến đổi khí hậu</w:t>
      </w:r>
      <w:bookmarkEnd w:id="22"/>
      <w:bookmarkEnd w:id="23"/>
    </w:p>
    <w:p w14:paraId="361A9613" w14:textId="038001E4" w:rsidR="008E5E5D" w:rsidRPr="00803EC9" w:rsidRDefault="00312F8F" w:rsidP="00803EC9">
      <w:pPr>
        <w:pStyle w:val="Heading3"/>
      </w:pPr>
      <w:bookmarkStart w:id="24" w:name="_Toc76571867"/>
      <w:bookmarkStart w:id="25" w:name="_Toc88745767"/>
      <w:r w:rsidRPr="00803EC9">
        <w:t>4.1.1. Nhiệt độ trung bình</w:t>
      </w:r>
      <w:bookmarkEnd w:id="24"/>
      <w:bookmarkEnd w:id="25"/>
    </w:p>
    <w:p w14:paraId="34FC1F6F" w14:textId="77777777" w:rsidR="008E5E5D" w:rsidRDefault="00312F8F">
      <w:pPr>
        <w:tabs>
          <w:tab w:val="left" w:pos="567"/>
        </w:tabs>
        <w:spacing w:before="0"/>
        <w:ind w:firstLine="567"/>
        <w:jc w:val="both"/>
        <w:rPr>
          <w:rFonts w:ascii="Arial" w:hAnsi="Arial" w:cs="Arial"/>
          <w:lang w:val="vi-VN"/>
        </w:rPr>
      </w:pPr>
      <w:r>
        <w:rPr>
          <w:rFonts w:ascii="Arial" w:hAnsi="Arial" w:cs="Arial"/>
          <w:lang w:val="vi-VN"/>
        </w:rPr>
        <w:t>N</w:t>
      </w:r>
      <w:r>
        <w:rPr>
          <w:rFonts w:ascii="Arial" w:hAnsi="Arial" w:cs="Arial"/>
          <w:szCs w:val="24"/>
          <w:lang w:val="vi-VN"/>
        </w:rPr>
        <w:t>hiệt độ không khí trung bình năm</w:t>
      </w:r>
      <w:r>
        <w:rPr>
          <w:rFonts w:ascii="Arial" w:hAnsi="Arial" w:cs="Arial"/>
          <w:szCs w:val="24"/>
          <w:lang w:val="en-US"/>
        </w:rPr>
        <w:t xml:space="preserve"> </w:t>
      </w:r>
      <w:r>
        <w:rPr>
          <w:rFonts w:ascii="Arial" w:hAnsi="Arial" w:cs="Arial"/>
          <w:szCs w:val="24"/>
          <w:lang w:val="vi-VN"/>
        </w:rPr>
        <w:t>ở tất cả các vùng của Việt Nam đều có xu thế tăng so với thời kỳ cơ sở (1986-2005); mức tăng phụ thuộc vào các kịch bản RCP và vùng khí hậu.</w:t>
      </w:r>
    </w:p>
    <w:p w14:paraId="474EB892" w14:textId="3FCBB654" w:rsidR="008E5E5D" w:rsidRDefault="00312F8F">
      <w:pPr>
        <w:ind w:firstLine="567"/>
        <w:jc w:val="both"/>
        <w:rPr>
          <w:rFonts w:ascii="Arial" w:hAnsi="Arial" w:cs="Arial"/>
          <w:szCs w:val="24"/>
          <w:lang w:val="vi-VN"/>
        </w:rPr>
      </w:pPr>
      <w:r>
        <w:rPr>
          <w:rFonts w:ascii="Arial" w:hAnsi="Arial" w:cs="Arial"/>
          <w:szCs w:val="24"/>
          <w:lang w:val="vi-VN"/>
        </w:rPr>
        <w:t>Theo kịch bản RCP4.5: Nhiệt độ trung bình năm trên toàn quốc vào giữa thế kỷ có mức tăng 1,2÷1,7</w:t>
      </w:r>
      <w:r>
        <w:rPr>
          <w:rFonts w:ascii="Arial" w:hAnsi="Arial" w:cs="Arial"/>
          <w:szCs w:val="24"/>
          <w:vertAlign w:val="superscript"/>
          <w:lang w:val="vi-VN"/>
        </w:rPr>
        <w:t>o</w:t>
      </w:r>
      <w:r>
        <w:rPr>
          <w:rFonts w:ascii="Arial" w:hAnsi="Arial" w:cs="Arial"/>
          <w:szCs w:val="24"/>
          <w:lang w:val="vi-VN"/>
        </w:rPr>
        <w:t>C; đến cuối thế kỷ</w:t>
      </w:r>
      <w:r w:rsidR="00FB42AA">
        <w:rPr>
          <w:rFonts w:ascii="Arial" w:hAnsi="Arial" w:cs="Arial"/>
          <w:szCs w:val="24"/>
          <w:lang w:val="en-US"/>
        </w:rPr>
        <w:t>,</w:t>
      </w:r>
      <w:r>
        <w:rPr>
          <w:rFonts w:ascii="Arial" w:hAnsi="Arial" w:cs="Arial"/>
          <w:szCs w:val="24"/>
          <w:lang w:val="vi-VN"/>
        </w:rPr>
        <w:t xml:space="preserve"> có mức tăng 1,6÷2,4</w:t>
      </w:r>
      <w:r>
        <w:rPr>
          <w:rFonts w:ascii="Arial" w:hAnsi="Arial" w:cs="Arial"/>
          <w:szCs w:val="24"/>
          <w:vertAlign w:val="superscript"/>
          <w:lang w:val="vi-VN"/>
        </w:rPr>
        <w:t>o</w:t>
      </w:r>
      <w:r>
        <w:rPr>
          <w:rFonts w:ascii="Arial" w:hAnsi="Arial" w:cs="Arial"/>
          <w:szCs w:val="24"/>
          <w:lang w:val="vi-VN"/>
        </w:rPr>
        <w:t xml:space="preserve">C. Nhìn chung, nhiệt độ phía Bắc tăng cao hơn phía Nam. </w:t>
      </w:r>
    </w:p>
    <w:p w14:paraId="320B8B50" w14:textId="38A958AD" w:rsidR="008E5E5D" w:rsidRDefault="00312F8F">
      <w:pPr>
        <w:ind w:firstLine="567"/>
        <w:jc w:val="both"/>
        <w:rPr>
          <w:rFonts w:ascii="Arial" w:hAnsi="Arial" w:cs="Arial"/>
          <w:szCs w:val="24"/>
          <w:lang w:val="vi-VN"/>
        </w:rPr>
      </w:pPr>
      <w:r>
        <w:rPr>
          <w:rFonts w:ascii="Arial" w:hAnsi="Arial" w:cs="Arial"/>
          <w:szCs w:val="24"/>
          <w:lang w:val="vi-VN"/>
        </w:rPr>
        <w:t>Theo kịch bản RCP8.5: Nhiệt độ trung bình năm trên toàn quốc vào giữa thế kỷ có mức tăng 1,7÷2,3</w:t>
      </w:r>
      <w:r>
        <w:rPr>
          <w:rFonts w:ascii="Arial" w:hAnsi="Arial" w:cs="Arial"/>
          <w:szCs w:val="24"/>
          <w:vertAlign w:val="superscript"/>
          <w:lang w:val="vi-VN"/>
        </w:rPr>
        <w:t>o</w:t>
      </w:r>
      <w:r>
        <w:rPr>
          <w:rFonts w:ascii="Arial" w:hAnsi="Arial" w:cs="Arial"/>
          <w:szCs w:val="24"/>
          <w:lang w:val="vi-VN"/>
        </w:rPr>
        <w:t>C; đến cuối thế kỷ</w:t>
      </w:r>
      <w:r w:rsidR="00FB42AA">
        <w:rPr>
          <w:rFonts w:ascii="Arial" w:hAnsi="Arial" w:cs="Arial"/>
          <w:szCs w:val="24"/>
          <w:lang w:val="en-US"/>
        </w:rPr>
        <w:t>,</w:t>
      </w:r>
      <w:r>
        <w:rPr>
          <w:rFonts w:ascii="Arial" w:hAnsi="Arial" w:cs="Arial"/>
          <w:szCs w:val="24"/>
          <w:lang w:val="vi-VN"/>
        </w:rPr>
        <w:t xml:space="preserve"> có mức tăng 3,2÷4,2</w:t>
      </w:r>
      <w:r>
        <w:rPr>
          <w:rFonts w:ascii="Arial" w:hAnsi="Arial" w:cs="Arial"/>
          <w:szCs w:val="24"/>
          <w:vertAlign w:val="superscript"/>
          <w:lang w:val="vi-VN"/>
        </w:rPr>
        <w:t>o</w:t>
      </w:r>
      <w:r>
        <w:rPr>
          <w:rFonts w:ascii="Arial" w:hAnsi="Arial" w:cs="Arial"/>
          <w:szCs w:val="24"/>
          <w:lang w:val="vi-VN"/>
        </w:rPr>
        <w:t>C.</w:t>
      </w:r>
    </w:p>
    <w:p w14:paraId="7FEC4078" w14:textId="77777777" w:rsidR="008E5E5D" w:rsidRDefault="00312F8F" w:rsidP="00803EC9">
      <w:pPr>
        <w:pStyle w:val="Heading3"/>
      </w:pPr>
      <w:bookmarkStart w:id="26" w:name="_Toc76571868"/>
      <w:bookmarkStart w:id="27" w:name="_Toc88745768"/>
      <w:r>
        <w:t>4.1.2. Nhiệt độ cực trị</w:t>
      </w:r>
      <w:bookmarkEnd w:id="26"/>
      <w:bookmarkEnd w:id="27"/>
    </w:p>
    <w:p w14:paraId="25723594" w14:textId="630282B5" w:rsidR="008E5E5D" w:rsidRDefault="00312F8F">
      <w:pPr>
        <w:tabs>
          <w:tab w:val="left" w:pos="567"/>
        </w:tabs>
        <w:spacing w:before="0"/>
        <w:ind w:firstLine="567"/>
        <w:jc w:val="both"/>
      </w:pPr>
      <w:r>
        <w:rPr>
          <w:rFonts w:ascii="Arial" w:hAnsi="Arial" w:cs="Arial"/>
          <w:color w:val="000000" w:themeColor="text1"/>
          <w:szCs w:val="24"/>
        </w:rPr>
        <w:t xml:space="preserve">Nhiệt độ cực trị có xu thế tăng ở tất cả các vùng khí hậu. Đến cuối thế kỷ, theo kịch bản RCP4.5, </w:t>
      </w:r>
      <w:r>
        <w:rPr>
          <w:rFonts w:ascii="Arial" w:hAnsi="Arial" w:cs="Arial"/>
          <w:szCs w:val="24"/>
          <w:lang w:val="vi-VN"/>
        </w:rPr>
        <w:t xml:space="preserve">nhiệt độ </w:t>
      </w:r>
      <w:r>
        <w:rPr>
          <w:rFonts w:ascii="Arial" w:hAnsi="Arial" w:cs="Arial"/>
          <w:szCs w:val="24"/>
          <w:lang w:val="en-US"/>
        </w:rPr>
        <w:t xml:space="preserve">tối cao trung bình năm </w:t>
      </w:r>
      <w:r>
        <w:rPr>
          <w:rFonts w:ascii="Arial" w:hAnsi="Arial" w:cs="Arial"/>
          <w:szCs w:val="24"/>
          <w:lang w:val="vi-VN"/>
        </w:rPr>
        <w:t>tăng phổ biến từ 1,7÷2,6°C, trong đó, mức tăng phổ biến phía Bắc từ 2,0÷2,6°C, phía Nam từ 1,7÷2,9°C</w:t>
      </w:r>
      <w:r>
        <w:rPr>
          <w:rFonts w:ascii="Arial" w:hAnsi="Arial" w:cs="Arial"/>
          <w:color w:val="000000" w:themeColor="text1"/>
          <w:szCs w:val="24"/>
        </w:rPr>
        <w:t>. Nhiệt độ tối thấp trung bình năm tăng 1,7÷2,1</w:t>
      </w:r>
      <w:r>
        <w:rPr>
          <w:rFonts w:ascii="Arial" w:hAnsi="Arial" w:cs="Arial"/>
          <w:color w:val="000000" w:themeColor="text1"/>
          <w:szCs w:val="24"/>
          <w:vertAlign w:val="superscript"/>
        </w:rPr>
        <w:t>o</w:t>
      </w:r>
      <w:r>
        <w:rPr>
          <w:rFonts w:ascii="Arial" w:hAnsi="Arial" w:cs="Arial"/>
          <w:color w:val="000000" w:themeColor="text1"/>
          <w:szCs w:val="24"/>
        </w:rPr>
        <w:t>C. Theo kịch bản RCP8.5</w:t>
      </w:r>
      <w:r w:rsidR="00F23FE3">
        <w:rPr>
          <w:rFonts w:ascii="Arial" w:hAnsi="Arial" w:cs="Arial"/>
          <w:color w:val="000000" w:themeColor="text1"/>
          <w:szCs w:val="24"/>
        </w:rPr>
        <w:t>,</w:t>
      </w:r>
      <w:r>
        <w:rPr>
          <w:rFonts w:ascii="Arial" w:hAnsi="Arial" w:cs="Arial"/>
          <w:color w:val="000000" w:themeColor="text1"/>
          <w:szCs w:val="24"/>
        </w:rPr>
        <w:t xml:space="preserve"> nhiệt độ tối cao trung bình năm tăng </w:t>
      </w:r>
      <w:r>
        <w:rPr>
          <w:rFonts w:ascii="Arial" w:hAnsi="Arial" w:cs="Arial"/>
          <w:color w:val="000000" w:themeColor="text1"/>
          <w:szCs w:val="24"/>
          <w:lang w:val="vi-VN"/>
        </w:rPr>
        <w:t>3,</w:t>
      </w:r>
      <w:r>
        <w:rPr>
          <w:rFonts w:ascii="Arial" w:hAnsi="Arial" w:cs="Arial"/>
          <w:color w:val="000000" w:themeColor="text1"/>
          <w:szCs w:val="24"/>
          <w:lang w:val="en-US"/>
        </w:rPr>
        <w:t>2</w:t>
      </w:r>
      <w:r>
        <w:rPr>
          <w:rFonts w:ascii="Arial" w:hAnsi="Arial" w:cs="Arial"/>
          <w:color w:val="000000" w:themeColor="text1"/>
          <w:szCs w:val="24"/>
          <w:lang w:val="vi-VN"/>
        </w:rPr>
        <w:t>÷4,</w:t>
      </w:r>
      <w:r>
        <w:rPr>
          <w:rFonts w:ascii="Arial" w:hAnsi="Arial" w:cs="Arial"/>
          <w:color w:val="000000" w:themeColor="text1"/>
          <w:szCs w:val="24"/>
          <w:lang w:val="en-US"/>
        </w:rPr>
        <w:t>7</w:t>
      </w:r>
      <w:r>
        <w:rPr>
          <w:rFonts w:ascii="Arial" w:hAnsi="Arial" w:cs="Arial"/>
          <w:color w:val="000000" w:themeColor="text1"/>
          <w:szCs w:val="24"/>
          <w:vertAlign w:val="superscript"/>
          <w:lang w:val="vi-VN"/>
        </w:rPr>
        <w:t>o</w:t>
      </w:r>
      <w:r>
        <w:rPr>
          <w:rFonts w:ascii="Arial" w:hAnsi="Arial" w:cs="Arial"/>
          <w:color w:val="000000" w:themeColor="text1"/>
          <w:szCs w:val="24"/>
          <w:lang w:val="vi-VN"/>
        </w:rPr>
        <w:t>C</w:t>
      </w:r>
      <w:r>
        <w:rPr>
          <w:rFonts w:ascii="Arial" w:hAnsi="Arial" w:cs="Arial"/>
          <w:color w:val="000000" w:themeColor="text1"/>
          <w:szCs w:val="24"/>
        </w:rPr>
        <w:t xml:space="preserve">, cao nhất là ở các </w:t>
      </w:r>
      <w:r>
        <w:rPr>
          <w:rFonts w:ascii="Arial" w:hAnsi="Arial" w:cs="Arial"/>
          <w:color w:val="000000" w:themeColor="text1"/>
          <w:szCs w:val="24"/>
          <w:lang w:val="vi-VN"/>
        </w:rPr>
        <w:t>tỉnh miền núi phía Bắc</w:t>
      </w:r>
      <w:r w:rsidR="00F23FE3">
        <w:rPr>
          <w:rFonts w:ascii="Arial" w:hAnsi="Arial" w:cs="Arial"/>
          <w:color w:val="000000" w:themeColor="text1"/>
          <w:szCs w:val="24"/>
          <w:lang w:val="en-US"/>
        </w:rPr>
        <w:t>,</w:t>
      </w:r>
      <w:r>
        <w:rPr>
          <w:rFonts w:ascii="Arial" w:hAnsi="Arial" w:cs="Arial"/>
          <w:color w:val="000000" w:themeColor="text1"/>
          <w:szCs w:val="24"/>
          <w:lang w:val="en-US"/>
        </w:rPr>
        <w:t xml:space="preserve"> với mức</w:t>
      </w:r>
      <w:r>
        <w:rPr>
          <w:rFonts w:ascii="Arial" w:hAnsi="Arial" w:cs="Arial"/>
          <w:color w:val="000000" w:themeColor="text1"/>
          <w:szCs w:val="24"/>
        </w:rPr>
        <w:t xml:space="preserve"> tăng phổ biến </w:t>
      </w:r>
      <w:r>
        <w:rPr>
          <w:rFonts w:ascii="Arial" w:hAnsi="Arial" w:cs="Arial"/>
          <w:color w:val="000000" w:themeColor="text1"/>
          <w:szCs w:val="24"/>
          <w:lang w:val="en-US"/>
        </w:rPr>
        <w:t>4</w:t>
      </w:r>
      <w:r>
        <w:rPr>
          <w:rFonts w:ascii="Arial" w:hAnsi="Arial" w:cs="Arial"/>
          <w:color w:val="000000" w:themeColor="text1"/>
          <w:szCs w:val="24"/>
          <w:lang w:val="vi-VN"/>
        </w:rPr>
        <w:t>,</w:t>
      </w:r>
      <w:r>
        <w:rPr>
          <w:rFonts w:ascii="Arial" w:hAnsi="Arial" w:cs="Arial"/>
          <w:color w:val="000000" w:themeColor="text1"/>
          <w:szCs w:val="24"/>
          <w:lang w:val="en-US"/>
        </w:rPr>
        <w:t>0</w:t>
      </w:r>
      <w:r>
        <w:rPr>
          <w:rFonts w:ascii="Arial" w:hAnsi="Arial" w:cs="Arial"/>
          <w:color w:val="000000" w:themeColor="text1"/>
          <w:szCs w:val="24"/>
          <w:lang w:val="vi-VN"/>
        </w:rPr>
        <w:t>÷4,</w:t>
      </w:r>
      <w:r>
        <w:rPr>
          <w:rFonts w:ascii="Arial" w:hAnsi="Arial" w:cs="Arial"/>
          <w:color w:val="000000" w:themeColor="text1"/>
          <w:szCs w:val="24"/>
          <w:lang w:val="en-US"/>
        </w:rPr>
        <w:t>7</w:t>
      </w:r>
      <w:r>
        <w:rPr>
          <w:rFonts w:ascii="Arial" w:hAnsi="Arial" w:cs="Arial"/>
          <w:color w:val="000000" w:themeColor="text1"/>
          <w:szCs w:val="24"/>
          <w:vertAlign w:val="superscript"/>
          <w:lang w:val="vi-VN"/>
        </w:rPr>
        <w:t>o</w:t>
      </w:r>
      <w:r>
        <w:rPr>
          <w:rFonts w:ascii="Arial" w:hAnsi="Arial" w:cs="Arial"/>
          <w:color w:val="000000" w:themeColor="text1"/>
          <w:szCs w:val="24"/>
          <w:lang w:val="vi-VN"/>
        </w:rPr>
        <w:t>C</w:t>
      </w:r>
      <w:r>
        <w:rPr>
          <w:rFonts w:ascii="Arial" w:hAnsi="Arial" w:cs="Arial"/>
          <w:color w:val="000000" w:themeColor="text1"/>
          <w:szCs w:val="24"/>
          <w:lang w:val="en-US"/>
        </w:rPr>
        <w:t>. Nhiệt độ tối thấp trung bình tăng phổ biến 3,3</w:t>
      </w:r>
      <w:r>
        <w:rPr>
          <w:rFonts w:ascii="Arial" w:hAnsi="Arial" w:cs="Arial"/>
          <w:color w:val="000000" w:themeColor="text1"/>
          <w:szCs w:val="24"/>
          <w:lang w:val="vi-VN"/>
        </w:rPr>
        <w:t>÷</w:t>
      </w:r>
      <w:r>
        <w:rPr>
          <w:rFonts w:ascii="Arial" w:hAnsi="Arial" w:cs="Arial"/>
          <w:color w:val="000000" w:themeColor="text1"/>
          <w:szCs w:val="24"/>
          <w:lang w:val="en-US"/>
        </w:rPr>
        <w:t>4,1</w:t>
      </w:r>
      <w:r>
        <w:rPr>
          <w:rFonts w:ascii="Arial" w:hAnsi="Arial" w:cs="Arial"/>
          <w:color w:val="000000" w:themeColor="text1"/>
          <w:szCs w:val="24"/>
          <w:vertAlign w:val="superscript"/>
          <w:lang w:val="vi-VN"/>
        </w:rPr>
        <w:t>o</w:t>
      </w:r>
      <w:r>
        <w:rPr>
          <w:rFonts w:ascii="Arial" w:hAnsi="Arial" w:cs="Arial"/>
          <w:color w:val="000000" w:themeColor="text1"/>
          <w:szCs w:val="24"/>
          <w:lang w:val="vi-VN"/>
        </w:rPr>
        <w:t>C</w:t>
      </w:r>
      <w:r>
        <w:rPr>
          <w:rFonts w:ascii="Arial" w:hAnsi="Arial" w:cs="Arial"/>
          <w:color w:val="000000" w:themeColor="text1"/>
          <w:szCs w:val="24"/>
          <w:lang w:val="en-US"/>
        </w:rPr>
        <w:t>. Nhiệt đố tối thấp trung bình năm tăng nhanh hơn nhiệt độ tối cao</w:t>
      </w:r>
      <w:r>
        <w:rPr>
          <w:rFonts w:ascii="Arial" w:hAnsi="Arial" w:cs="Arial"/>
          <w:color w:val="000000" w:themeColor="text1"/>
          <w:szCs w:val="24"/>
        </w:rPr>
        <w:t>.</w:t>
      </w:r>
    </w:p>
    <w:p w14:paraId="297E3D84" w14:textId="77777777" w:rsidR="008E5E5D" w:rsidRDefault="008E5E5D">
      <w:pPr>
        <w:tabs>
          <w:tab w:val="left" w:pos="567"/>
        </w:tabs>
        <w:spacing w:before="0" w:after="0"/>
        <w:rPr>
          <w:rFonts w:ascii="Arial" w:hAnsi="Arial" w:cs="Arial"/>
          <w:sz w:val="4"/>
        </w:rPr>
      </w:pPr>
    </w:p>
    <w:p w14:paraId="6B0AC71E" w14:textId="77777777" w:rsidR="008E5E5D" w:rsidRDefault="00312F8F" w:rsidP="00803EC9">
      <w:pPr>
        <w:pStyle w:val="Heading3"/>
      </w:pPr>
      <w:bookmarkStart w:id="28" w:name="_Toc76571869"/>
      <w:bookmarkStart w:id="29" w:name="_Toc88745769"/>
      <w:r>
        <w:t>4.1.3. Lượng mưa năm</w:t>
      </w:r>
      <w:bookmarkEnd w:id="28"/>
      <w:bookmarkEnd w:id="29"/>
    </w:p>
    <w:p w14:paraId="1785C5C2" w14:textId="77777777" w:rsidR="008E5E5D" w:rsidRDefault="00312F8F">
      <w:pPr>
        <w:tabs>
          <w:tab w:val="left" w:pos="567"/>
        </w:tabs>
        <w:spacing w:before="0"/>
        <w:ind w:firstLine="567"/>
        <w:jc w:val="both"/>
        <w:rPr>
          <w:rFonts w:ascii="Arial" w:hAnsi="Arial" w:cs="Arial"/>
        </w:rPr>
      </w:pPr>
      <w:r>
        <w:rPr>
          <w:rFonts w:ascii="Arial" w:hAnsi="Arial" w:cs="Arial"/>
          <w:lang w:val="vi-VN"/>
        </w:rPr>
        <w:t>L</w:t>
      </w:r>
      <w:r>
        <w:rPr>
          <w:rFonts w:ascii="Arial" w:hAnsi="Arial" w:cs="Arial"/>
          <w:szCs w:val="24"/>
          <w:lang w:val="vi-VN"/>
        </w:rPr>
        <w:t>ượng mưa năm có xu thế tăng ở tất cả các vùng khí hậ</w:t>
      </w:r>
      <w:r>
        <w:rPr>
          <w:rFonts w:ascii="Arial" w:hAnsi="Arial" w:cs="Arial"/>
          <w:szCs w:val="24"/>
          <w:lang w:val="en-US"/>
        </w:rPr>
        <w:t>u</w:t>
      </w:r>
      <w:r>
        <w:rPr>
          <w:rFonts w:ascii="Arial" w:hAnsi="Arial" w:cs="Arial"/>
          <w:lang w:val="vi-VN"/>
        </w:rPr>
        <w:t>.</w:t>
      </w:r>
      <w:r>
        <w:rPr>
          <w:rFonts w:ascii="Arial" w:hAnsi="Arial" w:cs="Arial"/>
          <w:szCs w:val="24"/>
          <w:lang w:val="vi-VN"/>
        </w:rPr>
        <w:t xml:space="preserve"> Lượng mưa mùa mưa, mùa khô có xu thế tăng trên đa phần diện tích cả nước. </w:t>
      </w:r>
      <w:r>
        <w:rPr>
          <w:rFonts w:ascii="Arial" w:hAnsi="Arial" w:cs="Arial"/>
        </w:rPr>
        <w:t xml:space="preserve">Mưa cực trị có xu thế tăng. </w:t>
      </w:r>
    </w:p>
    <w:p w14:paraId="020060B2" w14:textId="6AEA0BB0" w:rsidR="008E5E5D" w:rsidRDefault="00312F8F">
      <w:pPr>
        <w:tabs>
          <w:tab w:val="left" w:pos="567"/>
        </w:tabs>
        <w:ind w:firstLine="567"/>
        <w:jc w:val="both"/>
        <w:rPr>
          <w:rFonts w:ascii="Arial" w:hAnsi="Arial" w:cs="Arial"/>
          <w:szCs w:val="24"/>
        </w:rPr>
      </w:pPr>
      <w:r>
        <w:rPr>
          <w:rFonts w:ascii="Arial" w:hAnsi="Arial" w:cs="Arial"/>
          <w:szCs w:val="24"/>
        </w:rPr>
        <w:t>Theo kịch bản RCP4.5: Lượng mưa năm có xu thế tăng trên phạm vi cả nước</w:t>
      </w:r>
      <w:r w:rsidR="00B14AEB">
        <w:rPr>
          <w:rFonts w:ascii="Arial" w:hAnsi="Arial" w:cs="Arial"/>
          <w:szCs w:val="24"/>
        </w:rPr>
        <w:t>,</w:t>
      </w:r>
      <w:r>
        <w:rPr>
          <w:rFonts w:ascii="Arial" w:hAnsi="Arial" w:cs="Arial"/>
          <w:szCs w:val="24"/>
        </w:rPr>
        <w:t xml:space="preserve"> với mức tăng phổ biến 10÷15% vào giữa thế kỷ và 10÷20% vào cuối thế kỷ</w:t>
      </w:r>
      <w:r>
        <w:rPr>
          <w:rFonts w:ascii="Arial" w:hAnsi="Arial" w:cs="Arial"/>
          <w:szCs w:val="24"/>
          <w:lang w:val="vi-VN"/>
        </w:rPr>
        <w:t>.</w:t>
      </w:r>
      <w:r>
        <w:rPr>
          <w:rFonts w:ascii="Arial" w:hAnsi="Arial" w:cs="Arial"/>
          <w:szCs w:val="24"/>
        </w:rPr>
        <w:t xml:space="preserve"> </w:t>
      </w:r>
    </w:p>
    <w:p w14:paraId="638A4F80" w14:textId="09B52DD9" w:rsidR="008E5E5D" w:rsidRDefault="00312F8F">
      <w:pPr>
        <w:tabs>
          <w:tab w:val="left" w:pos="567"/>
        </w:tabs>
        <w:spacing w:before="0"/>
        <w:ind w:firstLine="567"/>
        <w:jc w:val="both"/>
        <w:rPr>
          <w:rFonts w:ascii="Arial" w:hAnsi="Arial" w:cs="Arial"/>
          <w:szCs w:val="24"/>
          <w:lang w:val="da-DK"/>
        </w:rPr>
      </w:pPr>
      <w:r>
        <w:rPr>
          <w:rFonts w:ascii="Arial" w:hAnsi="Arial" w:cs="Arial"/>
          <w:szCs w:val="24"/>
        </w:rPr>
        <w:t>Theo kịch bản RCP8.5: vào giữa thế kỷ 21, lượng mưa năm có xu thế tăng phổ biến từ 10÷15% trên hầu hết cả nước</w:t>
      </w:r>
      <w:r w:rsidR="00CA140A">
        <w:rPr>
          <w:rFonts w:ascii="Arial" w:hAnsi="Arial" w:cs="Arial"/>
          <w:szCs w:val="24"/>
        </w:rPr>
        <w:t>;</w:t>
      </w:r>
      <w:r>
        <w:rPr>
          <w:rFonts w:ascii="Arial" w:hAnsi="Arial" w:cs="Arial"/>
          <w:szCs w:val="24"/>
        </w:rPr>
        <w:t xml:space="preserve"> ở các trạm đảo, ven biển Đông Bắc lượng mưa có thể tăng từ 20÷30%. Đến cuối thế kỷ, lượng mưa năm có xu thế tăng phổ biến từ 10÷25%, đáng lưu ý là một phần diện tích thuộc Đông Bắc lượng mưa có thể tăng trên 40%. </w:t>
      </w:r>
    </w:p>
    <w:p w14:paraId="4C18BC3D" w14:textId="77777777" w:rsidR="008E5E5D" w:rsidRDefault="008E5E5D">
      <w:pPr>
        <w:spacing w:before="0" w:after="0"/>
        <w:rPr>
          <w:rFonts w:ascii="Arial" w:hAnsi="Arial" w:cs="Arial"/>
          <w:sz w:val="12"/>
        </w:rPr>
      </w:pPr>
    </w:p>
    <w:p w14:paraId="6BFA5FBA" w14:textId="77777777" w:rsidR="008E5E5D" w:rsidRDefault="00312F8F" w:rsidP="00803EC9">
      <w:pPr>
        <w:pStyle w:val="Heading3"/>
      </w:pPr>
      <w:bookmarkStart w:id="30" w:name="_Toc76571870"/>
      <w:bookmarkStart w:id="31" w:name="_Toc88745770"/>
      <w:r>
        <w:lastRenderedPageBreak/>
        <w:t>4.1.4. Lượng mưa cực trị</w:t>
      </w:r>
      <w:bookmarkEnd w:id="30"/>
      <w:bookmarkEnd w:id="31"/>
    </w:p>
    <w:p w14:paraId="7F374E2A" w14:textId="28857063" w:rsidR="008E5E5D" w:rsidRDefault="00312F8F">
      <w:pPr>
        <w:tabs>
          <w:tab w:val="left" w:pos="567"/>
        </w:tabs>
        <w:spacing w:before="0"/>
        <w:jc w:val="both"/>
        <w:rPr>
          <w:rFonts w:ascii="Arial" w:hAnsi="Arial" w:cs="Arial"/>
          <w:szCs w:val="24"/>
        </w:rPr>
      </w:pPr>
      <w:r>
        <w:rPr>
          <w:rFonts w:ascii="Arial" w:hAnsi="Arial" w:cs="Arial"/>
          <w:bCs/>
          <w:szCs w:val="24"/>
        </w:rPr>
        <w:tab/>
        <w:t xml:space="preserve">Theo kịch bản RCP4.5, đến cuối thế kỷ, lượng mưa lớn nhất </w:t>
      </w:r>
      <w:r>
        <w:rPr>
          <w:rFonts w:ascii="Arial" w:hAnsi="Arial" w:cs="Arial"/>
          <w:bCs/>
          <w:szCs w:val="24"/>
          <w:lang w:val="vi-VN"/>
        </w:rPr>
        <w:t>1 ngày</w:t>
      </w:r>
      <w:r>
        <w:rPr>
          <w:rFonts w:ascii="Arial" w:hAnsi="Arial" w:cs="Arial"/>
          <w:bCs/>
          <w:szCs w:val="24"/>
        </w:rPr>
        <w:t xml:space="preserve"> tăng phổ biến 20</w:t>
      </w:r>
      <w:r w:rsidR="00FC0E65">
        <w:rPr>
          <w:rFonts w:ascii="Arial" w:hAnsi="Arial" w:cs="Arial"/>
          <w:szCs w:val="24"/>
        </w:rPr>
        <w:t>÷</w:t>
      </w:r>
      <w:r>
        <w:rPr>
          <w:rFonts w:ascii="Arial" w:hAnsi="Arial" w:cs="Arial"/>
          <w:bCs/>
          <w:szCs w:val="24"/>
        </w:rPr>
        <w:t>30%, lên đến 30</w:t>
      </w:r>
      <w:r w:rsidR="00FC0E65">
        <w:rPr>
          <w:rFonts w:ascii="Arial" w:hAnsi="Arial" w:cs="Arial"/>
          <w:szCs w:val="24"/>
        </w:rPr>
        <w:t>÷</w:t>
      </w:r>
      <w:r>
        <w:rPr>
          <w:rFonts w:ascii="Arial" w:hAnsi="Arial" w:cs="Arial"/>
          <w:bCs/>
          <w:szCs w:val="24"/>
        </w:rPr>
        <w:t>40% ở đa phần diện tích của Bắc Bộ</w:t>
      </w:r>
      <w:r>
        <w:rPr>
          <w:rFonts w:ascii="Arial" w:hAnsi="Arial" w:cs="Arial"/>
          <w:bCs/>
          <w:color w:val="000000" w:themeColor="text1"/>
          <w:szCs w:val="24"/>
        </w:rPr>
        <w:t>.</w:t>
      </w:r>
    </w:p>
    <w:p w14:paraId="07BE9B2B" w14:textId="70706422" w:rsidR="008E5E5D" w:rsidRDefault="00312F8F">
      <w:pPr>
        <w:tabs>
          <w:tab w:val="left" w:pos="567"/>
        </w:tabs>
        <w:spacing w:before="0"/>
        <w:jc w:val="both"/>
        <w:rPr>
          <w:rFonts w:ascii="Arial" w:hAnsi="Arial" w:cs="Arial"/>
          <w:sz w:val="14"/>
          <w:szCs w:val="24"/>
        </w:rPr>
      </w:pPr>
      <w:r>
        <w:rPr>
          <w:rFonts w:ascii="Arial" w:hAnsi="Arial" w:cs="Arial"/>
          <w:szCs w:val="24"/>
        </w:rPr>
        <w:tab/>
      </w:r>
      <w:r>
        <w:rPr>
          <w:rFonts w:ascii="Arial" w:hAnsi="Arial" w:cs="Arial"/>
          <w:bCs/>
          <w:szCs w:val="24"/>
        </w:rPr>
        <w:t xml:space="preserve">Theo kịch bản RCP8.5, đến cuối thế kỷ, lượng mưa lớn nhất </w:t>
      </w:r>
      <w:r>
        <w:rPr>
          <w:rFonts w:ascii="Arial" w:hAnsi="Arial" w:cs="Arial"/>
          <w:bCs/>
          <w:szCs w:val="24"/>
          <w:lang w:val="vi-VN"/>
        </w:rPr>
        <w:t>1 ngày</w:t>
      </w:r>
      <w:r>
        <w:rPr>
          <w:rFonts w:ascii="Arial" w:hAnsi="Arial" w:cs="Arial"/>
          <w:bCs/>
          <w:szCs w:val="24"/>
        </w:rPr>
        <w:t xml:space="preserve"> tăng phổ biến 25</w:t>
      </w:r>
      <w:r w:rsidR="00FE6CD0">
        <w:rPr>
          <w:rFonts w:ascii="Arial" w:hAnsi="Arial" w:cs="Arial"/>
          <w:szCs w:val="24"/>
        </w:rPr>
        <w:t>÷</w:t>
      </w:r>
      <w:r>
        <w:rPr>
          <w:rFonts w:ascii="Arial" w:hAnsi="Arial" w:cs="Arial"/>
          <w:bCs/>
          <w:szCs w:val="24"/>
        </w:rPr>
        <w:t>40%, ở đa phần diện tích Bắc Bộ có thể tăng lên đến 40</w:t>
      </w:r>
      <w:r w:rsidR="00FE6CD0">
        <w:rPr>
          <w:rFonts w:ascii="Arial" w:hAnsi="Arial" w:cs="Arial"/>
          <w:szCs w:val="24"/>
        </w:rPr>
        <w:t>÷</w:t>
      </w:r>
      <w:r>
        <w:rPr>
          <w:rFonts w:ascii="Arial" w:hAnsi="Arial" w:cs="Arial"/>
          <w:bCs/>
          <w:szCs w:val="24"/>
        </w:rPr>
        <w:t>50%</w:t>
      </w:r>
      <w:r>
        <w:rPr>
          <w:rFonts w:ascii="Arial" w:hAnsi="Arial" w:cs="Arial"/>
          <w:szCs w:val="24"/>
        </w:rPr>
        <w:t>.</w:t>
      </w:r>
    </w:p>
    <w:p w14:paraId="3653887A" w14:textId="77777777" w:rsidR="008E5E5D" w:rsidRDefault="00312F8F" w:rsidP="00803EC9">
      <w:pPr>
        <w:pStyle w:val="Heading3"/>
      </w:pPr>
      <w:bookmarkStart w:id="32" w:name="_Toc443470362"/>
      <w:bookmarkStart w:id="33" w:name="_Toc76571871"/>
      <w:bookmarkStart w:id="34" w:name="_Toc442152811"/>
      <w:bookmarkStart w:id="35" w:name="_Toc88745771"/>
      <w:r>
        <w:t xml:space="preserve">4.1.5. </w:t>
      </w:r>
      <w:r>
        <w:rPr>
          <w:lang w:val="en-US"/>
        </w:rPr>
        <w:t>Gió mùa và m</w:t>
      </w:r>
      <w:r>
        <w:t>ột số hiện tượng khí hậu cực đoan</w:t>
      </w:r>
      <w:bookmarkEnd w:id="32"/>
      <w:bookmarkEnd w:id="33"/>
      <w:bookmarkEnd w:id="34"/>
      <w:bookmarkEnd w:id="35"/>
    </w:p>
    <w:p w14:paraId="3DA79194" w14:textId="77777777" w:rsidR="008E5E5D" w:rsidRDefault="00312F8F">
      <w:pPr>
        <w:pStyle w:val="ListParagraph"/>
        <w:tabs>
          <w:tab w:val="left" w:pos="567"/>
        </w:tabs>
        <w:spacing w:before="0" w:after="120"/>
        <w:ind w:left="0"/>
        <w:jc w:val="both"/>
        <w:rPr>
          <w:rFonts w:ascii="Arial" w:hAnsi="Arial" w:cs="Arial"/>
          <w:lang w:val="en-US"/>
        </w:rPr>
      </w:pPr>
      <w:r>
        <w:rPr>
          <w:rFonts w:ascii="Arial" w:hAnsi="Arial" w:cs="Arial"/>
          <w:lang w:val="en-US"/>
        </w:rPr>
        <w:tab/>
        <w:t xml:space="preserve">Biến đổi khí hậu có khả năng làm thay đổi tần suất, cường độ, quy luật hoạt động của các hiện tượng khí hậu cực đoan. Một số kết quả dự tính có thể được tóm tắt như sau: </w:t>
      </w:r>
    </w:p>
    <w:p w14:paraId="6088ABC3" w14:textId="77777777" w:rsidR="008E5E5D" w:rsidRDefault="00312F8F">
      <w:pPr>
        <w:pStyle w:val="ListParagraph"/>
        <w:numPr>
          <w:ilvl w:val="0"/>
          <w:numId w:val="1"/>
        </w:numPr>
        <w:spacing w:before="0" w:after="120"/>
        <w:ind w:left="0" w:firstLine="567"/>
        <w:jc w:val="both"/>
        <w:rPr>
          <w:rFonts w:ascii="Arial" w:hAnsi="Arial" w:cs="Arial"/>
          <w:lang w:val="vi-VN"/>
        </w:rPr>
      </w:pPr>
      <w:r>
        <w:rPr>
          <w:rFonts w:ascii="Arial" w:hAnsi="Arial" w:cs="Arial"/>
          <w:bCs/>
        </w:rPr>
        <w:t xml:space="preserve">Số lượng bão </w:t>
      </w:r>
      <w:r>
        <w:rPr>
          <w:rFonts w:ascii="Arial" w:hAnsi="Arial" w:cs="Arial"/>
          <w:lang w:val="vi-VN"/>
        </w:rPr>
        <w:t xml:space="preserve">và áp thấp nhiệt đới </w:t>
      </w:r>
      <w:r>
        <w:rPr>
          <w:rFonts w:ascii="Arial" w:hAnsi="Arial" w:cs="Arial"/>
          <w:bCs/>
          <w:lang w:val="vi-VN"/>
        </w:rPr>
        <w:t>có xu thế ít biến đổi nhưng có phân bố tập trung hơn vào cuối mùa bão, đây cũng là thời kỳ bão hoạt động chủ yếu ở phía Nam. Bão mạnh đến rất mạnh có xu thế gia tăng</w:t>
      </w:r>
      <w:r>
        <w:rPr>
          <w:rFonts w:ascii="Arial" w:hAnsi="Arial" w:cs="Arial"/>
          <w:lang w:val="vi-VN"/>
        </w:rPr>
        <w:t>.</w:t>
      </w:r>
    </w:p>
    <w:p w14:paraId="76323F3D" w14:textId="22BE54BB" w:rsidR="008E5E5D" w:rsidRDefault="00312F8F">
      <w:pPr>
        <w:pStyle w:val="ListParagraph"/>
        <w:numPr>
          <w:ilvl w:val="0"/>
          <w:numId w:val="1"/>
        </w:numPr>
        <w:spacing w:before="0" w:after="120"/>
        <w:ind w:left="0" w:firstLine="567"/>
        <w:jc w:val="both"/>
        <w:rPr>
          <w:rFonts w:ascii="Arial" w:hAnsi="Arial" w:cs="Arial"/>
          <w:lang w:val="vi-VN"/>
        </w:rPr>
      </w:pPr>
      <w:r>
        <w:rPr>
          <w:rFonts w:ascii="Arial" w:hAnsi="Arial" w:cs="Arial"/>
          <w:lang w:val="vi-VN"/>
        </w:rPr>
        <w:t>Gió mùa mùa hè (GMMH)</w:t>
      </w:r>
      <w:r w:rsidR="00EE5E69">
        <w:rPr>
          <w:rFonts w:ascii="Arial" w:hAnsi="Arial" w:cs="Arial"/>
          <w:lang w:val="en-US"/>
        </w:rPr>
        <w:t>: T</w:t>
      </w:r>
      <w:r>
        <w:rPr>
          <w:rFonts w:ascii="Arial" w:hAnsi="Arial" w:cs="Arial"/>
          <w:lang w:val="vi-VN"/>
        </w:rPr>
        <w:t>heo kịch bản RCP4.5 đến cuối thế kỷ 21, thời điểm bắt đầu có xu thế biến đổi không nhiều, thời điểm kết thúc GMMH có xu thế muộn hơn, độ dài mùa GMMH ở Việt Nam có xu thế gia tăng và cường độ mạnh hơn so với thời kỳ cơ sở. Tương tự</w:t>
      </w:r>
      <w:r w:rsidR="00F24A03">
        <w:rPr>
          <w:rFonts w:ascii="Arial" w:hAnsi="Arial" w:cs="Arial"/>
          <w:lang w:val="en-US"/>
        </w:rPr>
        <w:t>,</w:t>
      </w:r>
      <w:r>
        <w:rPr>
          <w:rFonts w:ascii="Arial" w:hAnsi="Arial" w:cs="Arial"/>
          <w:lang w:val="vi-VN"/>
        </w:rPr>
        <w:t xml:space="preserve"> theo kịch bản RCP8.5, đến cuối thế kỷ 21</w:t>
      </w:r>
      <w:r w:rsidR="00F24A03">
        <w:rPr>
          <w:rFonts w:ascii="Arial" w:hAnsi="Arial" w:cs="Arial"/>
          <w:lang w:val="en-US"/>
        </w:rPr>
        <w:t>,</w:t>
      </w:r>
      <w:r>
        <w:rPr>
          <w:rFonts w:ascii="Arial" w:hAnsi="Arial" w:cs="Arial"/>
          <w:lang w:val="vi-VN"/>
        </w:rPr>
        <w:t xml:space="preserve"> thời điểm bắt đầu GMMH ở Việt nam có xu thế ít biến đổi, thời điểm kết thúc có xu thế muộn hơn, độ dài mùa GMMH ở Việt Nam có sự gia tăng và cường độ có xu thế mạnh hơn so với thời kỳ cơ sở.</w:t>
      </w:r>
    </w:p>
    <w:p w14:paraId="00B0FA7B" w14:textId="3F3913C9" w:rsidR="008E5E5D" w:rsidRDefault="00312F8F">
      <w:pPr>
        <w:pStyle w:val="ListParagraph"/>
        <w:numPr>
          <w:ilvl w:val="0"/>
          <w:numId w:val="1"/>
        </w:numPr>
        <w:spacing w:before="0" w:after="120"/>
        <w:ind w:left="0" w:firstLine="567"/>
        <w:jc w:val="both"/>
        <w:rPr>
          <w:rFonts w:ascii="Arial" w:hAnsi="Arial" w:cs="Arial"/>
          <w:lang w:val="vi-VN"/>
        </w:rPr>
      </w:pPr>
      <w:r>
        <w:rPr>
          <w:rFonts w:ascii="Arial" w:hAnsi="Arial" w:cs="Arial"/>
          <w:bCs/>
          <w:szCs w:val="22"/>
          <w:lang w:val="vi-VN" w:eastAsia="en-US"/>
        </w:rPr>
        <w:t xml:space="preserve">Số ngày rét đậm, rét hại ở các tỉnh miền núi phía Bắc, </w:t>
      </w:r>
      <w:r w:rsidR="00EE5E69">
        <w:rPr>
          <w:rFonts w:ascii="Arial" w:hAnsi="Arial" w:cs="Arial"/>
          <w:bCs/>
          <w:szCs w:val="22"/>
          <w:lang w:val="en-US" w:eastAsia="en-US"/>
        </w:rPr>
        <w:t>Đ</w:t>
      </w:r>
      <w:r w:rsidR="00EE5E69">
        <w:rPr>
          <w:rFonts w:ascii="Arial" w:hAnsi="Arial" w:cs="Arial"/>
          <w:bCs/>
          <w:szCs w:val="22"/>
          <w:lang w:val="vi-VN" w:eastAsia="en-US"/>
        </w:rPr>
        <w:t xml:space="preserve">ồng </w:t>
      </w:r>
      <w:r>
        <w:rPr>
          <w:rFonts w:ascii="Arial" w:hAnsi="Arial" w:cs="Arial"/>
          <w:bCs/>
          <w:szCs w:val="22"/>
          <w:lang w:val="vi-VN" w:eastAsia="en-US"/>
        </w:rPr>
        <w:t>bằng Bắc Bộ, Bắc Trung Bộ đều giảm.</w:t>
      </w:r>
    </w:p>
    <w:p w14:paraId="2085E2C7" w14:textId="0BB8D991" w:rsidR="008E5E5D" w:rsidRDefault="00312F8F">
      <w:pPr>
        <w:pStyle w:val="ListParagraph"/>
        <w:numPr>
          <w:ilvl w:val="0"/>
          <w:numId w:val="1"/>
        </w:numPr>
        <w:spacing w:before="0" w:after="120"/>
        <w:ind w:left="0" w:firstLine="567"/>
        <w:jc w:val="both"/>
        <w:rPr>
          <w:rFonts w:ascii="Arial" w:hAnsi="Arial" w:cs="Arial"/>
          <w:b/>
          <w:bCs/>
          <w:sz w:val="26"/>
          <w:szCs w:val="26"/>
          <w:lang w:val="vi-VN"/>
        </w:rPr>
      </w:pPr>
      <w:r>
        <w:rPr>
          <w:rFonts w:ascii="Arial" w:hAnsi="Arial" w:cs="Arial"/>
          <w:bCs/>
          <w:szCs w:val="22"/>
          <w:lang w:val="vi-VN" w:eastAsia="en-US"/>
        </w:rPr>
        <w:t>Số ngày nắng nóng (số ngày nhiệt độ cao nhất Tx ≥ 35</w:t>
      </w:r>
      <w:r>
        <w:rPr>
          <w:rFonts w:ascii="Arial" w:hAnsi="Arial" w:cs="Arial"/>
          <w:bCs/>
          <w:szCs w:val="22"/>
          <w:vertAlign w:val="superscript"/>
          <w:lang w:val="vi-VN" w:eastAsia="en-US"/>
        </w:rPr>
        <w:t>o</w:t>
      </w:r>
      <w:r>
        <w:rPr>
          <w:rFonts w:ascii="Arial" w:hAnsi="Arial" w:cs="Arial"/>
          <w:bCs/>
          <w:szCs w:val="22"/>
          <w:lang w:val="vi-VN" w:eastAsia="en-US"/>
        </w:rPr>
        <w:t>C) và nắng nóng gay gắt (số ngày nhiệt độ cao nhất Tx ≥ 37</w:t>
      </w:r>
      <w:r>
        <w:rPr>
          <w:rFonts w:ascii="Arial" w:hAnsi="Arial" w:cs="Arial"/>
          <w:bCs/>
          <w:szCs w:val="22"/>
          <w:vertAlign w:val="superscript"/>
          <w:lang w:val="vi-VN" w:eastAsia="en-US"/>
        </w:rPr>
        <w:t>o</w:t>
      </w:r>
      <w:r>
        <w:rPr>
          <w:rFonts w:ascii="Arial" w:hAnsi="Arial" w:cs="Arial"/>
          <w:bCs/>
          <w:szCs w:val="22"/>
          <w:lang w:val="vi-VN" w:eastAsia="en-US"/>
        </w:rPr>
        <w:t xml:space="preserve">C) có xu thế tăng trên phần lớn cả nước, lớn nhất là ở Bắc Trung Bộ, Đồng bằng </w:t>
      </w:r>
      <w:r>
        <w:rPr>
          <w:rFonts w:ascii="Arial" w:hAnsi="Arial" w:cs="Arial"/>
          <w:bCs/>
          <w:szCs w:val="22"/>
          <w:lang w:val="en-US" w:eastAsia="en-US"/>
        </w:rPr>
        <w:t>B</w:t>
      </w:r>
      <w:r>
        <w:rPr>
          <w:rFonts w:ascii="Arial" w:hAnsi="Arial" w:cs="Arial"/>
          <w:bCs/>
          <w:szCs w:val="22"/>
          <w:lang w:val="vi-VN" w:eastAsia="en-US"/>
        </w:rPr>
        <w:t xml:space="preserve">ắc Bộ và Nam Bộ. </w:t>
      </w:r>
    </w:p>
    <w:p w14:paraId="4B59B892" w14:textId="3DE2CF89" w:rsidR="008E5E5D" w:rsidRDefault="00312F8F">
      <w:pPr>
        <w:pStyle w:val="ListParagraph"/>
        <w:numPr>
          <w:ilvl w:val="0"/>
          <w:numId w:val="1"/>
        </w:numPr>
        <w:spacing w:before="0" w:after="120"/>
        <w:ind w:left="0" w:firstLine="567"/>
        <w:jc w:val="both"/>
        <w:rPr>
          <w:rFonts w:ascii="Arial" w:hAnsi="Arial" w:cs="Arial"/>
          <w:b/>
          <w:bCs/>
          <w:sz w:val="26"/>
          <w:szCs w:val="26"/>
          <w:lang w:val="vi-VN"/>
        </w:rPr>
      </w:pPr>
      <w:r>
        <w:rPr>
          <w:rFonts w:ascii="Arial" w:hAnsi="Arial" w:cs="Arial"/>
          <w:bCs/>
          <w:szCs w:val="22"/>
          <w:lang w:val="vi-VN" w:eastAsia="en-US"/>
        </w:rPr>
        <w:t>Hạn hán</w:t>
      </w:r>
      <w:r w:rsidR="00EE5E69">
        <w:rPr>
          <w:rFonts w:ascii="Arial" w:hAnsi="Arial" w:cs="Arial"/>
          <w:bCs/>
          <w:szCs w:val="22"/>
          <w:lang w:val="en-US" w:eastAsia="en-US"/>
        </w:rPr>
        <w:t>: T</w:t>
      </w:r>
      <w:r>
        <w:rPr>
          <w:rFonts w:ascii="Arial" w:hAnsi="Arial" w:cs="Arial"/>
          <w:bCs/>
          <w:szCs w:val="22"/>
          <w:lang w:val="vi-VN" w:eastAsia="en-US"/>
        </w:rPr>
        <w:t>heo kịch bản RCP4.5</w:t>
      </w:r>
      <w:r w:rsidR="005930D2">
        <w:rPr>
          <w:rFonts w:ascii="Arial" w:hAnsi="Arial" w:cs="Arial"/>
          <w:bCs/>
          <w:szCs w:val="22"/>
          <w:lang w:val="en-US" w:eastAsia="en-US"/>
        </w:rPr>
        <w:t>,</w:t>
      </w:r>
      <w:r>
        <w:rPr>
          <w:rFonts w:ascii="Arial" w:hAnsi="Arial" w:cs="Arial"/>
          <w:bCs/>
          <w:szCs w:val="22"/>
          <w:lang w:val="vi-VN" w:eastAsia="en-US"/>
        </w:rPr>
        <w:t xml:space="preserve"> đến cuối thể kỷ 21, số tháng hạn tăng trên đa phần diện tích của Bắc Trung Bộ, Tây Nguyên và một phần diện tích </w:t>
      </w:r>
      <w:r w:rsidR="005930D2">
        <w:rPr>
          <w:rFonts w:ascii="Arial" w:hAnsi="Arial" w:cs="Arial"/>
          <w:bCs/>
          <w:szCs w:val="22"/>
          <w:lang w:val="en-US" w:eastAsia="en-US"/>
        </w:rPr>
        <w:t>Đ</w:t>
      </w:r>
      <w:r w:rsidR="005930D2">
        <w:rPr>
          <w:rFonts w:ascii="Arial" w:hAnsi="Arial" w:cs="Arial"/>
          <w:bCs/>
          <w:szCs w:val="22"/>
          <w:lang w:val="vi-VN" w:eastAsia="en-US"/>
        </w:rPr>
        <w:t xml:space="preserve">ồng </w:t>
      </w:r>
      <w:r>
        <w:rPr>
          <w:rFonts w:ascii="Arial" w:hAnsi="Arial" w:cs="Arial"/>
          <w:bCs/>
          <w:szCs w:val="22"/>
          <w:lang w:val="vi-VN" w:eastAsia="en-US"/>
        </w:rPr>
        <w:t>bằng Bắc Bộ và Nam Trung Bộ và có xu thế giảm trên đa phần diện tích Bắc Bộ và Trung Trung Bộ. Theo kịch bản RCP8.5, số tháng hạn tăng trên đa phần diện tích cả nước và có xu thế giảm ở một phần diện tích khu vực Tây Bắc, Trung Bộ và cực Nam của Nam Bộ.</w:t>
      </w:r>
    </w:p>
    <w:p w14:paraId="4C0A9AEF" w14:textId="77777777" w:rsidR="008E5E5D" w:rsidRDefault="00312F8F" w:rsidP="00696C3C">
      <w:pPr>
        <w:pStyle w:val="Heading2"/>
      </w:pPr>
      <w:bookmarkStart w:id="36" w:name="_Toc76571872"/>
      <w:bookmarkStart w:id="37" w:name="_Toc88745772"/>
      <w:r>
        <w:rPr>
          <w:lang w:val="vi-VN"/>
        </w:rPr>
        <w:t>4</w:t>
      </w:r>
      <w:r>
        <w:t>.2. Kịch bản nước biển dâng và nguy cơ ngập do biến đổi khí hậu</w:t>
      </w:r>
      <w:bookmarkEnd w:id="36"/>
      <w:bookmarkEnd w:id="37"/>
      <w:r>
        <w:t xml:space="preserve"> </w:t>
      </w:r>
    </w:p>
    <w:p w14:paraId="4DE6958B" w14:textId="77777777" w:rsidR="008E5E5D" w:rsidRDefault="00312F8F">
      <w:pPr>
        <w:widowControl w:val="0"/>
        <w:ind w:firstLine="567"/>
        <w:jc w:val="both"/>
        <w:rPr>
          <w:rFonts w:ascii="Arial" w:hAnsi="Arial" w:cs="Arial"/>
          <w:szCs w:val="24"/>
          <w:lang w:val="vi-VN"/>
        </w:rPr>
      </w:pPr>
      <w:bookmarkStart w:id="38" w:name="_Toc442027685"/>
      <w:r>
        <w:rPr>
          <w:rFonts w:ascii="Arial" w:hAnsi="Arial" w:cs="Arial"/>
          <w:szCs w:val="24"/>
          <w:lang w:val="vi-VN"/>
        </w:rPr>
        <w:t>Kịch bản nước biển dâng chỉ xét đến sự thay đổi mực nước biển trung bình do biến đổi khí hậu, mà không xét đến ảnh hưởng của các yếu tố khác gây nên sự dâng cao mực nước biển như: nước dâng do bão, nước dâng do gió mùa, thủy triều, quá trình nâng/hạ địa chất và các quá trình khác.</w:t>
      </w:r>
    </w:p>
    <w:p w14:paraId="2203E3B8" w14:textId="74640F9D" w:rsidR="008E5E5D" w:rsidRDefault="00312F8F" w:rsidP="00803EC9">
      <w:pPr>
        <w:pStyle w:val="Heading3"/>
      </w:pPr>
      <w:bookmarkStart w:id="39" w:name="_Toc435697442"/>
      <w:bookmarkStart w:id="40" w:name="_Toc435947011"/>
      <w:bookmarkStart w:id="41" w:name="_Toc76571873"/>
      <w:bookmarkStart w:id="42" w:name="_Toc88745773"/>
      <w:r>
        <w:t xml:space="preserve">4.2.1. </w:t>
      </w:r>
      <w:bookmarkEnd w:id="39"/>
      <w:bookmarkEnd w:id="40"/>
      <w:r>
        <w:t>Kịch bản nước biển dâng trung bình toàn khu vực Biển Đông</w:t>
      </w:r>
      <w:bookmarkEnd w:id="38"/>
      <w:bookmarkEnd w:id="41"/>
      <w:bookmarkEnd w:id="42"/>
    </w:p>
    <w:p w14:paraId="0A43C4BE" w14:textId="77777777" w:rsidR="008E5E5D" w:rsidRDefault="00312F8F">
      <w:pPr>
        <w:widowControl w:val="0"/>
        <w:tabs>
          <w:tab w:val="left" w:pos="567"/>
        </w:tabs>
        <w:spacing w:before="0"/>
        <w:ind w:firstLine="567"/>
        <w:jc w:val="both"/>
        <w:rPr>
          <w:rFonts w:ascii="Arial" w:hAnsi="Arial" w:cs="Arial"/>
          <w:szCs w:val="26"/>
          <w:lang w:val="vi-VN"/>
        </w:rPr>
      </w:pPr>
      <w:r>
        <w:rPr>
          <w:rFonts w:ascii="Arial" w:hAnsi="Arial" w:cs="Arial"/>
          <w:szCs w:val="26"/>
          <w:lang w:val="vi-VN"/>
        </w:rPr>
        <w:t>Vào cuối thế kỷ, mực nước biển dâng ở khu vực Biển Đông (</w:t>
      </w:r>
      <w:r>
        <w:rPr>
          <w:rFonts w:ascii="Arial" w:hAnsi="Arial" w:cs="Arial"/>
          <w:b/>
          <w:iCs/>
          <w:color w:val="17365D" w:themeColor="text2" w:themeShade="BF"/>
          <w:szCs w:val="24"/>
          <w:lang w:val="vi-VN"/>
        </w:rPr>
        <w:t>Bảng 1)</w:t>
      </w:r>
      <w:r>
        <w:rPr>
          <w:rFonts w:ascii="Arial" w:hAnsi="Arial" w:cs="Arial"/>
          <w:szCs w:val="26"/>
          <w:lang w:val="vi-VN"/>
        </w:rPr>
        <w:t xml:space="preserve"> được tóm tắt như sau:</w:t>
      </w:r>
    </w:p>
    <w:p w14:paraId="64DF57A8" w14:textId="77777777" w:rsidR="008E5E5D" w:rsidRDefault="00312F8F">
      <w:pPr>
        <w:widowControl w:val="0"/>
        <w:tabs>
          <w:tab w:val="left" w:pos="567"/>
        </w:tabs>
        <w:spacing w:before="0"/>
        <w:ind w:firstLine="567"/>
        <w:jc w:val="both"/>
        <w:rPr>
          <w:rFonts w:ascii="Arial" w:hAnsi="Arial" w:cs="Arial"/>
          <w:szCs w:val="26"/>
          <w:lang w:val="en-US"/>
        </w:rPr>
      </w:pPr>
      <w:r>
        <w:rPr>
          <w:rFonts w:ascii="Arial" w:hAnsi="Arial" w:cs="Arial"/>
          <w:szCs w:val="26"/>
          <w:lang w:val="en-US"/>
        </w:rPr>
        <w:t>- Theo kịch bản RCP2.6, mực nước biển dâng khoảng 46 cm (28 cm ÷ 70 cm);</w:t>
      </w:r>
    </w:p>
    <w:p w14:paraId="6732AF6E" w14:textId="77777777" w:rsidR="008E5E5D" w:rsidRDefault="00312F8F">
      <w:pPr>
        <w:spacing w:before="60" w:after="60"/>
        <w:ind w:firstLine="567"/>
        <w:jc w:val="both"/>
        <w:rPr>
          <w:rFonts w:ascii="Arial" w:hAnsi="Arial" w:cs="Arial"/>
        </w:rPr>
      </w:pPr>
      <w:r>
        <w:rPr>
          <w:rFonts w:ascii="Arial" w:hAnsi="Arial" w:cs="Arial"/>
        </w:rPr>
        <w:t>- Theo kịch bản RCP4.5, mực nước biển dâng khoảng 55 cm (34 cm ÷ 81 cm);</w:t>
      </w:r>
    </w:p>
    <w:p w14:paraId="1E810247" w14:textId="77777777" w:rsidR="008E5E5D" w:rsidRDefault="00312F8F">
      <w:pPr>
        <w:widowControl w:val="0"/>
        <w:tabs>
          <w:tab w:val="left" w:pos="567"/>
        </w:tabs>
        <w:spacing w:before="0"/>
        <w:jc w:val="both"/>
        <w:rPr>
          <w:rFonts w:ascii="Arial" w:hAnsi="Arial" w:cs="Arial"/>
        </w:rPr>
      </w:pPr>
      <w:r>
        <w:rPr>
          <w:rFonts w:ascii="Arial" w:hAnsi="Arial" w:cs="Arial"/>
        </w:rPr>
        <w:tab/>
        <w:t>-</w:t>
      </w:r>
      <w:r>
        <w:rPr>
          <w:rFonts w:ascii="Arial" w:hAnsi="Arial" w:cs="Arial"/>
        </w:rPr>
        <w:tab/>
        <w:t xml:space="preserve">Theo kịch bản RCP8.5, mực nước biển dâng khoảng </w:t>
      </w:r>
      <w:r>
        <w:rPr>
          <w:lang w:val="vi-VN"/>
        </w:rPr>
        <w:t>77cm (51 cm ÷ 106 cm)</w:t>
      </w:r>
      <w:r>
        <w:rPr>
          <w:rFonts w:ascii="Arial" w:hAnsi="Arial" w:cs="Arial"/>
        </w:rPr>
        <w:t>.</w:t>
      </w:r>
    </w:p>
    <w:p w14:paraId="5641262C" w14:textId="24E573AD" w:rsidR="008E5E5D" w:rsidRDefault="00312F8F">
      <w:pPr>
        <w:widowControl w:val="0"/>
        <w:tabs>
          <w:tab w:val="left" w:pos="567"/>
        </w:tabs>
        <w:spacing w:before="0"/>
        <w:jc w:val="both"/>
        <w:rPr>
          <w:rFonts w:ascii="Arial" w:hAnsi="Arial" w:cs="Arial"/>
          <w:szCs w:val="26"/>
          <w:lang w:val="vi-VN"/>
        </w:rPr>
      </w:pPr>
      <w:r>
        <w:rPr>
          <w:rFonts w:ascii="Arial" w:hAnsi="Arial" w:cs="Arial"/>
          <w:szCs w:val="24"/>
          <w:lang w:val="vi-VN"/>
        </w:rPr>
        <w:tab/>
        <w:t>Phân bố không gian của mực nước biển dâng trên Biển Đông cho thấy</w:t>
      </w:r>
      <w:r w:rsidR="008638C5">
        <w:rPr>
          <w:rFonts w:ascii="Arial" w:hAnsi="Arial" w:cs="Arial"/>
          <w:szCs w:val="24"/>
          <w:lang w:val="en-US"/>
        </w:rPr>
        <w:t>,</w:t>
      </w:r>
      <w:r>
        <w:rPr>
          <w:rFonts w:ascii="Arial" w:hAnsi="Arial" w:cs="Arial"/>
          <w:szCs w:val="24"/>
          <w:lang w:val="vi-VN"/>
        </w:rPr>
        <w:t xml:space="preserve"> </w:t>
      </w:r>
      <w:bookmarkStart w:id="43" w:name="move76564979"/>
      <w:r>
        <w:rPr>
          <w:rFonts w:ascii="Arial" w:hAnsi="Arial" w:cs="Arial"/>
          <w:szCs w:val="24"/>
          <w:lang w:val="en-US"/>
        </w:rPr>
        <w:t>k</w:t>
      </w:r>
      <w:r>
        <w:rPr>
          <w:rFonts w:ascii="Arial" w:hAnsi="Arial" w:cs="Arial"/>
          <w:szCs w:val="24"/>
          <w:lang w:val="vi-VN"/>
        </w:rPr>
        <w:t xml:space="preserve">hu vực giữa Biển Đông (bao gồm cả quần đảo Hoàng Sa và Trường Sa) có mực nước biển dâng cao hơn đáng kể so với các khu vực khác. Khu vực có mực nước biển </w:t>
      </w:r>
      <w:r>
        <w:rPr>
          <w:rFonts w:ascii="Arial" w:hAnsi="Arial" w:cs="Arial"/>
          <w:szCs w:val="24"/>
          <w:lang w:val="vi-VN"/>
        </w:rPr>
        <w:lastRenderedPageBreak/>
        <w:t xml:space="preserve">dâng thấp nhất là khu vực Vịnh Bắc Bộ và </w:t>
      </w:r>
      <w:r>
        <w:rPr>
          <w:rFonts w:ascii="Arial" w:hAnsi="Arial" w:cs="Arial"/>
          <w:szCs w:val="24"/>
          <w:lang w:val="en-US"/>
        </w:rPr>
        <w:t>B</w:t>
      </w:r>
      <w:r>
        <w:rPr>
          <w:rFonts w:ascii="Arial" w:hAnsi="Arial" w:cs="Arial"/>
          <w:szCs w:val="24"/>
          <w:lang w:val="vi-VN"/>
        </w:rPr>
        <w:t xml:space="preserve">ắc Biển Đông. </w:t>
      </w:r>
      <w:r>
        <w:rPr>
          <w:rFonts w:ascii="Arial" w:hAnsi="Arial" w:cs="Arial"/>
          <w:lang w:val="vi-VN"/>
        </w:rPr>
        <w:t xml:space="preserve">Nếu xét riêng dải ven biển Việt Nam, khu vực ven biển từ Đà Nẵng đến Kiên Giang có mực nước biển dâng cao hơn so với khu vực phía </w:t>
      </w:r>
      <w:r>
        <w:rPr>
          <w:rFonts w:ascii="Arial" w:hAnsi="Arial" w:cs="Arial"/>
          <w:lang w:val="en-US"/>
        </w:rPr>
        <w:t>B</w:t>
      </w:r>
      <w:r>
        <w:rPr>
          <w:rFonts w:ascii="Arial" w:hAnsi="Arial" w:cs="Arial"/>
          <w:lang w:val="vi-VN"/>
        </w:rPr>
        <w:t>ắc. Kết quả này phù hợp với xu thế biến đổi mực nước biển được tính theo số liệu thực đo tại các trạm trong quá khứ.</w:t>
      </w:r>
      <w:bookmarkEnd w:id="43"/>
    </w:p>
    <w:p w14:paraId="1C6251A9" w14:textId="77777777" w:rsidR="008E5E5D" w:rsidRDefault="00312F8F">
      <w:pPr>
        <w:widowControl w:val="0"/>
        <w:tabs>
          <w:tab w:val="left" w:pos="567"/>
        </w:tabs>
        <w:spacing w:before="0"/>
        <w:jc w:val="both"/>
        <w:rPr>
          <w:rFonts w:ascii="Arial" w:hAnsi="Arial" w:cs="Arial"/>
          <w:szCs w:val="24"/>
          <w:lang w:val="vi-VN"/>
        </w:rPr>
      </w:pPr>
      <w:r>
        <w:rPr>
          <w:rFonts w:ascii="Arial" w:hAnsi="Arial" w:cs="Arial"/>
          <w:szCs w:val="24"/>
          <w:lang w:val="vi-VN"/>
        </w:rPr>
        <w:tab/>
      </w:r>
      <w:bookmarkStart w:id="44" w:name="_Toc445128353"/>
      <w:r>
        <w:rPr>
          <w:rFonts w:ascii="Arial" w:hAnsi="Arial" w:cs="Arial"/>
          <w:b/>
          <w:iCs/>
          <w:color w:val="17365D" w:themeColor="text2" w:themeShade="BF"/>
          <w:szCs w:val="24"/>
          <w:lang w:val="vi-VN"/>
        </w:rPr>
        <w:t>Bảng 1. Kịch bản nước biển dâng cho toàn khu vực Biển Đông</w:t>
      </w:r>
      <w:bookmarkEnd w:id="44"/>
      <w:r>
        <w:rPr>
          <w:rFonts w:ascii="Arial" w:hAnsi="Arial" w:cs="Arial"/>
          <w:b/>
          <w:iCs/>
          <w:color w:val="17365D" w:themeColor="text2" w:themeShade="BF"/>
          <w:szCs w:val="24"/>
          <w:lang w:val="vi-VN"/>
        </w:rPr>
        <w:t xml:space="preserve"> (cm)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000" w:firstRow="0" w:lastRow="0" w:firstColumn="0" w:lastColumn="0" w:noHBand="0" w:noVBand="0"/>
      </w:tblPr>
      <w:tblGrid>
        <w:gridCol w:w="1191"/>
        <w:gridCol w:w="989"/>
        <w:gridCol w:w="994"/>
        <w:gridCol w:w="995"/>
        <w:gridCol w:w="993"/>
        <w:gridCol w:w="994"/>
        <w:gridCol w:w="994"/>
        <w:gridCol w:w="990"/>
        <w:gridCol w:w="1047"/>
      </w:tblGrid>
      <w:tr w:rsidR="008E5E5D" w14:paraId="35D0E2FC" w14:textId="77777777" w:rsidTr="00C03081">
        <w:trPr>
          <w:trHeight w:val="283"/>
          <w:jc w:val="center"/>
        </w:trPr>
        <w:tc>
          <w:tcPr>
            <w:tcW w:w="1177" w:type="dxa"/>
            <w:vMerge w:val="restart"/>
            <w:shd w:val="clear" w:color="auto" w:fill="92CDDC"/>
            <w:vAlign w:val="center"/>
          </w:tcPr>
          <w:p w14:paraId="02E3748C" w14:textId="77777777" w:rsidR="008E5E5D" w:rsidRDefault="00312F8F">
            <w:pPr>
              <w:widowControl w:val="0"/>
              <w:tabs>
                <w:tab w:val="left" w:pos="567"/>
              </w:tabs>
              <w:spacing w:before="0" w:after="0"/>
              <w:ind w:hanging="7"/>
              <w:jc w:val="center"/>
              <w:rPr>
                <w:rFonts w:ascii="Arial" w:hAnsi="Arial" w:cs="Arial"/>
                <w:b/>
                <w:bCs/>
                <w:sz w:val="20"/>
                <w:szCs w:val="20"/>
                <w:lang w:val="vi-VN"/>
              </w:rPr>
            </w:pPr>
            <w:r>
              <w:rPr>
                <w:rFonts w:ascii="Arial" w:hAnsi="Arial" w:cs="Arial"/>
                <w:b/>
                <w:bCs/>
                <w:sz w:val="20"/>
                <w:szCs w:val="20"/>
                <w:lang w:val="en-US"/>
              </w:rPr>
              <w:t>Kịch bản RCP</w:t>
            </w:r>
          </w:p>
        </w:tc>
        <w:tc>
          <w:tcPr>
            <w:tcW w:w="7893" w:type="dxa"/>
            <w:gridSpan w:val="8"/>
            <w:shd w:val="clear" w:color="auto" w:fill="92CDDC"/>
            <w:vAlign w:val="center"/>
          </w:tcPr>
          <w:p w14:paraId="6AFAE284" w14:textId="77777777" w:rsidR="008E5E5D" w:rsidRDefault="00312F8F">
            <w:pPr>
              <w:widowControl w:val="0"/>
              <w:tabs>
                <w:tab w:val="left" w:pos="567"/>
              </w:tabs>
              <w:spacing w:before="0" w:after="0"/>
              <w:jc w:val="center"/>
              <w:rPr>
                <w:rFonts w:ascii="Arial" w:hAnsi="Arial" w:cs="Arial"/>
                <w:b/>
                <w:bCs/>
                <w:sz w:val="20"/>
                <w:szCs w:val="20"/>
                <w:lang w:val="vi-VN"/>
              </w:rPr>
            </w:pPr>
            <w:r>
              <w:rPr>
                <w:rFonts w:ascii="Arial" w:hAnsi="Arial" w:cs="Arial"/>
                <w:b/>
                <w:sz w:val="20"/>
                <w:szCs w:val="20"/>
                <w:lang w:val="vi-VN"/>
              </w:rPr>
              <w:t>Các mốc thời gian của thế kỷ 21</w:t>
            </w:r>
          </w:p>
        </w:tc>
      </w:tr>
      <w:tr w:rsidR="008E5E5D" w14:paraId="7003B21A" w14:textId="77777777" w:rsidTr="006C63B7">
        <w:trPr>
          <w:trHeight w:val="283"/>
          <w:jc w:val="center"/>
        </w:trPr>
        <w:tc>
          <w:tcPr>
            <w:tcW w:w="1177" w:type="dxa"/>
            <w:vMerge/>
            <w:shd w:val="clear" w:color="auto" w:fill="365F91"/>
            <w:vAlign w:val="center"/>
          </w:tcPr>
          <w:p w14:paraId="29A09FDC" w14:textId="77777777" w:rsidR="008E5E5D" w:rsidRDefault="008E5E5D">
            <w:pPr>
              <w:widowControl w:val="0"/>
              <w:tabs>
                <w:tab w:val="left" w:pos="567"/>
              </w:tabs>
              <w:spacing w:before="0" w:after="0"/>
              <w:ind w:hanging="7"/>
              <w:jc w:val="center"/>
              <w:rPr>
                <w:rFonts w:ascii="Arial" w:hAnsi="Arial" w:cs="Arial"/>
                <w:b/>
                <w:bCs/>
                <w:color w:val="FF0000"/>
                <w:sz w:val="20"/>
                <w:szCs w:val="20"/>
                <w:lang w:val="vi-VN"/>
              </w:rPr>
            </w:pPr>
          </w:p>
        </w:tc>
        <w:tc>
          <w:tcPr>
            <w:tcW w:w="977" w:type="dxa"/>
            <w:shd w:val="clear" w:color="auto" w:fill="92CDDC" w:themeFill="accent5" w:themeFillTint="99"/>
            <w:vAlign w:val="center"/>
          </w:tcPr>
          <w:p w14:paraId="12218B40" w14:textId="77777777" w:rsidR="008E5E5D" w:rsidRDefault="00312F8F">
            <w:pPr>
              <w:widowControl w:val="0"/>
              <w:tabs>
                <w:tab w:val="left" w:pos="567"/>
              </w:tabs>
              <w:spacing w:before="0" w:after="0"/>
              <w:ind w:hanging="7"/>
              <w:jc w:val="center"/>
              <w:rPr>
                <w:rFonts w:ascii="Arial" w:hAnsi="Arial" w:cs="Arial"/>
                <w:b/>
                <w:bCs/>
                <w:sz w:val="20"/>
                <w:szCs w:val="20"/>
                <w:lang w:val="vi-VN"/>
              </w:rPr>
            </w:pPr>
            <w:r>
              <w:rPr>
                <w:rFonts w:ascii="Arial" w:hAnsi="Arial" w:cs="Arial"/>
                <w:b/>
                <w:bCs/>
                <w:sz w:val="20"/>
                <w:szCs w:val="20"/>
                <w:lang w:val="vi-VN"/>
              </w:rPr>
              <w:t>2030</w:t>
            </w:r>
          </w:p>
        </w:tc>
        <w:tc>
          <w:tcPr>
            <w:tcW w:w="981" w:type="dxa"/>
            <w:shd w:val="clear" w:color="auto" w:fill="92CDDC" w:themeFill="accent5" w:themeFillTint="99"/>
            <w:vAlign w:val="center"/>
          </w:tcPr>
          <w:p w14:paraId="2BE7BEF0" w14:textId="77777777" w:rsidR="008E5E5D" w:rsidRDefault="00312F8F">
            <w:pPr>
              <w:widowControl w:val="0"/>
              <w:tabs>
                <w:tab w:val="left" w:pos="567"/>
              </w:tabs>
              <w:spacing w:before="0" w:after="0"/>
              <w:ind w:hanging="7"/>
              <w:jc w:val="center"/>
              <w:rPr>
                <w:rFonts w:ascii="Arial" w:hAnsi="Arial" w:cs="Arial"/>
                <w:b/>
                <w:bCs/>
                <w:sz w:val="20"/>
                <w:szCs w:val="20"/>
                <w:lang w:val="vi-VN"/>
              </w:rPr>
            </w:pPr>
            <w:r>
              <w:rPr>
                <w:rFonts w:ascii="Arial" w:hAnsi="Arial" w:cs="Arial"/>
                <w:b/>
                <w:bCs/>
                <w:sz w:val="20"/>
                <w:szCs w:val="20"/>
                <w:lang w:val="vi-VN"/>
              </w:rPr>
              <w:t>2040</w:t>
            </w:r>
          </w:p>
        </w:tc>
        <w:tc>
          <w:tcPr>
            <w:tcW w:w="982" w:type="dxa"/>
            <w:shd w:val="clear" w:color="auto" w:fill="92CDDC" w:themeFill="accent5" w:themeFillTint="99"/>
            <w:vAlign w:val="center"/>
          </w:tcPr>
          <w:p w14:paraId="7494C8DD" w14:textId="77777777" w:rsidR="008E5E5D" w:rsidRDefault="00312F8F">
            <w:pPr>
              <w:widowControl w:val="0"/>
              <w:tabs>
                <w:tab w:val="left" w:pos="567"/>
              </w:tabs>
              <w:spacing w:before="0" w:after="0"/>
              <w:ind w:hanging="7"/>
              <w:jc w:val="center"/>
              <w:rPr>
                <w:rFonts w:ascii="Arial" w:hAnsi="Arial" w:cs="Arial"/>
                <w:b/>
                <w:bCs/>
                <w:sz w:val="20"/>
                <w:szCs w:val="20"/>
                <w:lang w:val="vi-VN"/>
              </w:rPr>
            </w:pPr>
            <w:r>
              <w:rPr>
                <w:rFonts w:ascii="Arial" w:hAnsi="Arial" w:cs="Arial"/>
                <w:b/>
                <w:bCs/>
                <w:sz w:val="20"/>
                <w:szCs w:val="20"/>
                <w:lang w:val="vi-VN"/>
              </w:rPr>
              <w:t>2050</w:t>
            </w:r>
          </w:p>
        </w:tc>
        <w:tc>
          <w:tcPr>
            <w:tcW w:w="980" w:type="dxa"/>
            <w:shd w:val="clear" w:color="auto" w:fill="92CDDC" w:themeFill="accent5" w:themeFillTint="99"/>
            <w:vAlign w:val="center"/>
          </w:tcPr>
          <w:p w14:paraId="0AEAB1A9" w14:textId="77777777" w:rsidR="008E5E5D" w:rsidRDefault="00312F8F">
            <w:pPr>
              <w:widowControl w:val="0"/>
              <w:tabs>
                <w:tab w:val="left" w:pos="567"/>
              </w:tabs>
              <w:spacing w:before="0" w:after="0"/>
              <w:ind w:hanging="7"/>
              <w:jc w:val="center"/>
              <w:rPr>
                <w:rFonts w:ascii="Arial" w:hAnsi="Arial" w:cs="Arial"/>
                <w:b/>
                <w:bCs/>
                <w:sz w:val="20"/>
                <w:szCs w:val="20"/>
                <w:lang w:val="vi-VN"/>
              </w:rPr>
            </w:pPr>
            <w:r>
              <w:rPr>
                <w:rFonts w:ascii="Arial" w:hAnsi="Arial" w:cs="Arial"/>
                <w:b/>
                <w:bCs/>
                <w:sz w:val="20"/>
                <w:szCs w:val="20"/>
                <w:lang w:val="vi-VN"/>
              </w:rPr>
              <w:t>2060</w:t>
            </w:r>
          </w:p>
        </w:tc>
        <w:tc>
          <w:tcPr>
            <w:tcW w:w="981" w:type="dxa"/>
            <w:shd w:val="clear" w:color="auto" w:fill="92CDDC" w:themeFill="accent5" w:themeFillTint="99"/>
            <w:vAlign w:val="center"/>
          </w:tcPr>
          <w:p w14:paraId="68AE5F1B" w14:textId="77777777" w:rsidR="008E5E5D" w:rsidRDefault="00312F8F">
            <w:pPr>
              <w:widowControl w:val="0"/>
              <w:tabs>
                <w:tab w:val="left" w:pos="567"/>
              </w:tabs>
              <w:spacing w:before="0" w:after="0"/>
              <w:ind w:hanging="7"/>
              <w:jc w:val="center"/>
              <w:rPr>
                <w:rFonts w:ascii="Arial" w:hAnsi="Arial" w:cs="Arial"/>
                <w:b/>
                <w:bCs/>
                <w:sz w:val="20"/>
                <w:szCs w:val="20"/>
                <w:lang w:val="vi-VN"/>
              </w:rPr>
            </w:pPr>
            <w:r>
              <w:rPr>
                <w:rFonts w:ascii="Arial" w:hAnsi="Arial" w:cs="Arial"/>
                <w:b/>
                <w:bCs/>
                <w:sz w:val="20"/>
                <w:szCs w:val="20"/>
                <w:lang w:val="vi-VN"/>
              </w:rPr>
              <w:t>2070</w:t>
            </w:r>
          </w:p>
        </w:tc>
        <w:tc>
          <w:tcPr>
            <w:tcW w:w="981" w:type="dxa"/>
            <w:shd w:val="clear" w:color="auto" w:fill="92CDDC" w:themeFill="accent5" w:themeFillTint="99"/>
            <w:vAlign w:val="center"/>
          </w:tcPr>
          <w:p w14:paraId="0483904A" w14:textId="77777777" w:rsidR="008E5E5D" w:rsidRDefault="00312F8F">
            <w:pPr>
              <w:widowControl w:val="0"/>
              <w:tabs>
                <w:tab w:val="left" w:pos="567"/>
              </w:tabs>
              <w:spacing w:before="0" w:after="0"/>
              <w:ind w:hanging="7"/>
              <w:jc w:val="center"/>
              <w:rPr>
                <w:rFonts w:ascii="Arial" w:hAnsi="Arial" w:cs="Arial"/>
                <w:b/>
                <w:bCs/>
                <w:sz w:val="20"/>
                <w:szCs w:val="20"/>
                <w:lang w:val="vi-VN"/>
              </w:rPr>
            </w:pPr>
            <w:r>
              <w:rPr>
                <w:rFonts w:ascii="Arial" w:hAnsi="Arial" w:cs="Arial"/>
                <w:b/>
                <w:bCs/>
                <w:sz w:val="20"/>
                <w:szCs w:val="20"/>
                <w:lang w:val="vi-VN"/>
              </w:rPr>
              <w:t>2080</w:t>
            </w:r>
          </w:p>
        </w:tc>
        <w:tc>
          <w:tcPr>
            <w:tcW w:w="977" w:type="dxa"/>
            <w:shd w:val="clear" w:color="auto" w:fill="92CDDC" w:themeFill="accent5" w:themeFillTint="99"/>
            <w:vAlign w:val="center"/>
          </w:tcPr>
          <w:p w14:paraId="46431590" w14:textId="77777777" w:rsidR="008E5E5D" w:rsidRDefault="00312F8F">
            <w:pPr>
              <w:widowControl w:val="0"/>
              <w:tabs>
                <w:tab w:val="left" w:pos="567"/>
              </w:tabs>
              <w:spacing w:before="0" w:after="0"/>
              <w:ind w:hanging="7"/>
              <w:jc w:val="center"/>
              <w:rPr>
                <w:rFonts w:ascii="Arial" w:hAnsi="Arial" w:cs="Arial"/>
                <w:b/>
                <w:bCs/>
                <w:sz w:val="20"/>
                <w:szCs w:val="20"/>
                <w:lang w:val="vi-VN"/>
              </w:rPr>
            </w:pPr>
            <w:r>
              <w:rPr>
                <w:rFonts w:ascii="Arial" w:hAnsi="Arial" w:cs="Arial"/>
                <w:b/>
                <w:bCs/>
                <w:sz w:val="20"/>
                <w:szCs w:val="20"/>
                <w:lang w:val="vi-VN"/>
              </w:rPr>
              <w:t>2090</w:t>
            </w:r>
          </w:p>
        </w:tc>
        <w:tc>
          <w:tcPr>
            <w:tcW w:w="1034" w:type="dxa"/>
            <w:shd w:val="clear" w:color="auto" w:fill="92CDDC" w:themeFill="accent5" w:themeFillTint="99"/>
            <w:vAlign w:val="center"/>
          </w:tcPr>
          <w:p w14:paraId="169F1560" w14:textId="77777777" w:rsidR="008E5E5D" w:rsidRDefault="00312F8F">
            <w:pPr>
              <w:widowControl w:val="0"/>
              <w:tabs>
                <w:tab w:val="left" w:pos="567"/>
              </w:tabs>
              <w:spacing w:before="0" w:after="0"/>
              <w:ind w:hanging="7"/>
              <w:jc w:val="center"/>
              <w:rPr>
                <w:rFonts w:ascii="Arial" w:hAnsi="Arial" w:cs="Arial"/>
                <w:b/>
                <w:bCs/>
                <w:sz w:val="20"/>
                <w:szCs w:val="20"/>
                <w:lang w:val="vi-VN"/>
              </w:rPr>
            </w:pPr>
            <w:r>
              <w:rPr>
                <w:rFonts w:ascii="Arial" w:hAnsi="Arial" w:cs="Arial"/>
                <w:b/>
                <w:bCs/>
                <w:sz w:val="20"/>
                <w:szCs w:val="20"/>
                <w:lang w:val="vi-VN"/>
              </w:rPr>
              <w:t>2100</w:t>
            </w:r>
          </w:p>
        </w:tc>
      </w:tr>
      <w:tr w:rsidR="008E5E5D" w14:paraId="4A0F66D5" w14:textId="77777777" w:rsidTr="00C03081">
        <w:trPr>
          <w:trHeight w:val="283"/>
          <w:jc w:val="center"/>
        </w:trPr>
        <w:tc>
          <w:tcPr>
            <w:tcW w:w="1177" w:type="dxa"/>
            <w:shd w:val="clear" w:color="auto" w:fill="92CDDC"/>
            <w:vAlign w:val="center"/>
          </w:tcPr>
          <w:p w14:paraId="58D4926B" w14:textId="77777777" w:rsidR="008E5E5D" w:rsidRDefault="00312F8F">
            <w:pPr>
              <w:widowControl w:val="0"/>
              <w:tabs>
                <w:tab w:val="left" w:pos="567"/>
              </w:tabs>
              <w:spacing w:before="0" w:after="0"/>
              <w:ind w:left="-48" w:right="-72" w:hanging="7"/>
              <w:jc w:val="center"/>
              <w:rPr>
                <w:rFonts w:cstheme="minorHAnsi"/>
                <w:b/>
                <w:lang w:val="vi-VN"/>
              </w:rPr>
            </w:pPr>
            <w:r w:rsidRPr="006C63B7">
              <w:rPr>
                <w:rFonts w:cs="Calibri"/>
                <w:b/>
                <w:bCs/>
                <w:szCs w:val="24"/>
              </w:rPr>
              <w:t>RCP 2.6</w:t>
            </w:r>
          </w:p>
        </w:tc>
        <w:tc>
          <w:tcPr>
            <w:tcW w:w="977" w:type="dxa"/>
            <w:shd w:val="clear" w:color="auto" w:fill="D9D9D9"/>
            <w:vAlign w:val="center"/>
          </w:tcPr>
          <w:p w14:paraId="6E020030" w14:textId="77777777" w:rsidR="008E5E5D" w:rsidRDefault="00312F8F">
            <w:pPr>
              <w:widowControl w:val="0"/>
              <w:spacing w:before="0" w:after="0"/>
              <w:jc w:val="center"/>
              <w:rPr>
                <w:rFonts w:eastAsia="Times New Roman" w:cstheme="minorHAnsi"/>
                <w:color w:val="000000"/>
                <w:sz w:val="20"/>
                <w:szCs w:val="20"/>
              </w:rPr>
            </w:pPr>
            <w:r>
              <w:rPr>
                <w:rFonts w:cstheme="minorHAnsi"/>
                <w:bCs/>
                <w:sz w:val="20"/>
                <w:szCs w:val="20"/>
                <w:lang w:val="vi-VN"/>
              </w:rPr>
              <w:t>1</w:t>
            </w:r>
            <w:r>
              <w:rPr>
                <w:rFonts w:cstheme="minorHAnsi"/>
                <w:bCs/>
                <w:sz w:val="20"/>
                <w:szCs w:val="20"/>
              </w:rPr>
              <w:t>4</w:t>
            </w:r>
            <w:r>
              <w:rPr>
                <w:rFonts w:cstheme="minorHAnsi"/>
                <w:bCs/>
                <w:sz w:val="20"/>
                <w:szCs w:val="20"/>
                <w:lang w:val="vi-VN"/>
              </w:rPr>
              <w:br/>
              <w:t xml:space="preserve"> (8 ÷ 19)</w:t>
            </w:r>
          </w:p>
        </w:tc>
        <w:tc>
          <w:tcPr>
            <w:tcW w:w="981" w:type="dxa"/>
            <w:shd w:val="clear" w:color="auto" w:fill="D9D9D9"/>
            <w:vAlign w:val="center"/>
          </w:tcPr>
          <w:p w14:paraId="5DCE322A" w14:textId="77777777" w:rsidR="008E5E5D" w:rsidRDefault="00312F8F">
            <w:pPr>
              <w:widowControl w:val="0"/>
              <w:spacing w:before="0" w:after="0"/>
              <w:jc w:val="center"/>
              <w:rPr>
                <w:rFonts w:eastAsia="Times New Roman" w:cstheme="minorHAnsi"/>
                <w:color w:val="000000"/>
                <w:sz w:val="20"/>
                <w:szCs w:val="20"/>
              </w:rPr>
            </w:pPr>
            <w:r>
              <w:rPr>
                <w:rFonts w:cstheme="minorHAnsi"/>
                <w:bCs/>
                <w:sz w:val="20"/>
                <w:szCs w:val="20"/>
              </w:rPr>
              <w:t>20</w:t>
            </w:r>
            <w:r>
              <w:rPr>
                <w:rFonts w:cstheme="minorHAnsi"/>
                <w:bCs/>
                <w:sz w:val="20"/>
                <w:szCs w:val="20"/>
                <w:lang w:val="vi-VN"/>
              </w:rPr>
              <w:br/>
              <w:t>(11 ÷ 26)</w:t>
            </w:r>
          </w:p>
        </w:tc>
        <w:tc>
          <w:tcPr>
            <w:tcW w:w="982" w:type="dxa"/>
            <w:shd w:val="clear" w:color="auto" w:fill="D9D9D9"/>
            <w:vAlign w:val="center"/>
          </w:tcPr>
          <w:p w14:paraId="4A67517F" w14:textId="77777777" w:rsidR="008E5E5D" w:rsidRDefault="00312F8F">
            <w:pPr>
              <w:widowControl w:val="0"/>
              <w:spacing w:before="0" w:after="0"/>
              <w:jc w:val="center"/>
              <w:rPr>
                <w:rFonts w:eastAsia="Times New Roman" w:cstheme="minorHAnsi"/>
                <w:color w:val="000000"/>
                <w:sz w:val="20"/>
                <w:szCs w:val="20"/>
              </w:rPr>
            </w:pPr>
            <w:r>
              <w:rPr>
                <w:rFonts w:cstheme="minorHAnsi"/>
                <w:bCs/>
                <w:sz w:val="20"/>
                <w:szCs w:val="20"/>
                <w:lang w:val="vi-VN"/>
              </w:rPr>
              <w:t>2</w:t>
            </w:r>
            <w:r>
              <w:rPr>
                <w:rFonts w:cstheme="minorHAnsi"/>
                <w:bCs/>
                <w:sz w:val="20"/>
                <w:szCs w:val="20"/>
              </w:rPr>
              <w:t>5</w:t>
            </w:r>
            <w:r>
              <w:rPr>
                <w:rFonts w:cstheme="minorHAnsi"/>
                <w:bCs/>
                <w:sz w:val="20"/>
                <w:szCs w:val="20"/>
                <w:lang w:val="vi-VN"/>
              </w:rPr>
              <w:br/>
              <w:t>(14 ÷ 3</w:t>
            </w:r>
            <w:r>
              <w:rPr>
                <w:rFonts w:cstheme="minorHAnsi"/>
                <w:bCs/>
                <w:sz w:val="20"/>
                <w:szCs w:val="20"/>
              </w:rPr>
              <w:t>3</w:t>
            </w:r>
            <w:r>
              <w:rPr>
                <w:rFonts w:cstheme="minorHAnsi"/>
                <w:bCs/>
                <w:sz w:val="20"/>
                <w:szCs w:val="20"/>
                <w:lang w:val="vi-VN"/>
              </w:rPr>
              <w:t>)</w:t>
            </w:r>
          </w:p>
        </w:tc>
        <w:tc>
          <w:tcPr>
            <w:tcW w:w="980" w:type="dxa"/>
            <w:shd w:val="clear" w:color="auto" w:fill="D9D9D9"/>
            <w:vAlign w:val="center"/>
          </w:tcPr>
          <w:p w14:paraId="78AE3F9D" w14:textId="77777777" w:rsidR="008E5E5D" w:rsidRDefault="00312F8F">
            <w:pPr>
              <w:widowControl w:val="0"/>
              <w:spacing w:before="0" w:after="0"/>
              <w:jc w:val="center"/>
              <w:rPr>
                <w:rFonts w:eastAsia="Times New Roman" w:cstheme="minorHAnsi"/>
                <w:color w:val="000000"/>
                <w:sz w:val="20"/>
                <w:szCs w:val="20"/>
              </w:rPr>
            </w:pPr>
            <w:r>
              <w:rPr>
                <w:rFonts w:cstheme="minorHAnsi"/>
                <w:bCs/>
                <w:sz w:val="20"/>
                <w:szCs w:val="20"/>
              </w:rPr>
              <w:t>30</w:t>
            </w:r>
            <w:r>
              <w:rPr>
                <w:rFonts w:cstheme="minorHAnsi"/>
                <w:bCs/>
                <w:sz w:val="20"/>
                <w:szCs w:val="20"/>
                <w:lang w:val="vi-VN"/>
              </w:rPr>
              <w:br/>
              <w:t>(17 ÷ 41)</w:t>
            </w:r>
          </w:p>
        </w:tc>
        <w:tc>
          <w:tcPr>
            <w:tcW w:w="981" w:type="dxa"/>
            <w:shd w:val="clear" w:color="auto" w:fill="D9D9D9"/>
            <w:vAlign w:val="center"/>
          </w:tcPr>
          <w:p w14:paraId="4FCB5901" w14:textId="77777777" w:rsidR="008E5E5D" w:rsidRDefault="00312F8F">
            <w:pPr>
              <w:widowControl w:val="0"/>
              <w:spacing w:before="0" w:after="0"/>
              <w:jc w:val="center"/>
              <w:rPr>
                <w:rFonts w:eastAsia="Times New Roman" w:cstheme="minorHAnsi"/>
                <w:color w:val="000000"/>
                <w:sz w:val="20"/>
                <w:szCs w:val="20"/>
              </w:rPr>
            </w:pPr>
            <w:r>
              <w:rPr>
                <w:rFonts w:cstheme="minorHAnsi"/>
                <w:bCs/>
                <w:sz w:val="20"/>
                <w:szCs w:val="20"/>
                <w:lang w:val="vi-VN"/>
              </w:rPr>
              <w:t>3</w:t>
            </w:r>
            <w:r>
              <w:rPr>
                <w:rFonts w:cstheme="minorHAnsi"/>
                <w:bCs/>
                <w:sz w:val="20"/>
                <w:szCs w:val="20"/>
              </w:rPr>
              <w:t>4</w:t>
            </w:r>
            <w:r>
              <w:rPr>
                <w:rFonts w:cstheme="minorHAnsi"/>
                <w:bCs/>
                <w:sz w:val="20"/>
                <w:szCs w:val="20"/>
                <w:lang w:val="vi-VN"/>
              </w:rPr>
              <w:br/>
              <w:t>(20 ÷ 4</w:t>
            </w:r>
            <w:r>
              <w:rPr>
                <w:rFonts w:cstheme="minorHAnsi"/>
                <w:bCs/>
                <w:sz w:val="20"/>
                <w:szCs w:val="20"/>
              </w:rPr>
              <w:t>8</w:t>
            </w:r>
            <w:r>
              <w:rPr>
                <w:rFonts w:cstheme="minorHAnsi"/>
                <w:bCs/>
                <w:sz w:val="20"/>
                <w:szCs w:val="20"/>
                <w:lang w:val="vi-VN"/>
              </w:rPr>
              <w:t>)</w:t>
            </w:r>
          </w:p>
        </w:tc>
        <w:tc>
          <w:tcPr>
            <w:tcW w:w="981" w:type="dxa"/>
            <w:shd w:val="clear" w:color="auto" w:fill="D9D9D9"/>
            <w:vAlign w:val="center"/>
          </w:tcPr>
          <w:p w14:paraId="472255A7" w14:textId="77777777" w:rsidR="008E5E5D" w:rsidRDefault="00312F8F">
            <w:pPr>
              <w:widowControl w:val="0"/>
              <w:spacing w:before="0" w:after="0"/>
              <w:jc w:val="center"/>
              <w:rPr>
                <w:rFonts w:eastAsia="Times New Roman" w:cstheme="minorHAnsi"/>
                <w:color w:val="000000"/>
                <w:sz w:val="20"/>
                <w:szCs w:val="20"/>
              </w:rPr>
            </w:pPr>
            <w:r>
              <w:rPr>
                <w:rFonts w:cstheme="minorHAnsi"/>
                <w:bCs/>
                <w:sz w:val="20"/>
                <w:szCs w:val="20"/>
                <w:lang w:val="vi-VN"/>
              </w:rPr>
              <w:t>3</w:t>
            </w:r>
            <w:r>
              <w:rPr>
                <w:rFonts w:cstheme="minorHAnsi"/>
                <w:bCs/>
                <w:sz w:val="20"/>
                <w:szCs w:val="20"/>
              </w:rPr>
              <w:t>8</w:t>
            </w:r>
            <w:r>
              <w:rPr>
                <w:rFonts w:cstheme="minorHAnsi"/>
                <w:bCs/>
                <w:sz w:val="20"/>
                <w:szCs w:val="20"/>
                <w:lang w:val="vi-VN"/>
              </w:rPr>
              <w:br/>
              <w:t>(2</w:t>
            </w:r>
            <w:r>
              <w:rPr>
                <w:rFonts w:cstheme="minorHAnsi"/>
                <w:bCs/>
                <w:sz w:val="20"/>
                <w:szCs w:val="20"/>
              </w:rPr>
              <w:t>3</w:t>
            </w:r>
            <w:r>
              <w:rPr>
                <w:rFonts w:cstheme="minorHAnsi"/>
                <w:bCs/>
                <w:sz w:val="20"/>
                <w:szCs w:val="20"/>
                <w:lang w:val="vi-VN"/>
              </w:rPr>
              <w:t xml:space="preserve"> ÷ 5</w:t>
            </w:r>
            <w:r>
              <w:rPr>
                <w:rFonts w:cstheme="minorHAnsi"/>
                <w:bCs/>
                <w:sz w:val="20"/>
                <w:szCs w:val="20"/>
              </w:rPr>
              <w:t>5</w:t>
            </w:r>
            <w:r>
              <w:rPr>
                <w:rFonts w:cstheme="minorHAnsi"/>
                <w:bCs/>
                <w:sz w:val="20"/>
                <w:szCs w:val="20"/>
                <w:lang w:val="vi-VN"/>
              </w:rPr>
              <w:t>)</w:t>
            </w:r>
          </w:p>
        </w:tc>
        <w:tc>
          <w:tcPr>
            <w:tcW w:w="977" w:type="dxa"/>
            <w:shd w:val="clear" w:color="auto" w:fill="D9D9D9"/>
            <w:vAlign w:val="center"/>
          </w:tcPr>
          <w:p w14:paraId="0B3CBCCA" w14:textId="77777777" w:rsidR="008E5E5D" w:rsidRDefault="00312F8F">
            <w:pPr>
              <w:widowControl w:val="0"/>
              <w:spacing w:before="0" w:after="0"/>
              <w:jc w:val="center"/>
              <w:rPr>
                <w:rFonts w:eastAsia="Times New Roman" w:cstheme="minorHAnsi"/>
                <w:color w:val="000000"/>
                <w:sz w:val="20"/>
                <w:szCs w:val="20"/>
              </w:rPr>
            </w:pPr>
            <w:r>
              <w:rPr>
                <w:rFonts w:cstheme="minorHAnsi"/>
                <w:bCs/>
                <w:sz w:val="20"/>
                <w:szCs w:val="20"/>
                <w:lang w:val="vi-VN"/>
              </w:rPr>
              <w:t>42</w:t>
            </w:r>
            <w:r>
              <w:rPr>
                <w:rFonts w:cstheme="minorHAnsi"/>
                <w:bCs/>
                <w:sz w:val="20"/>
                <w:szCs w:val="20"/>
                <w:lang w:val="vi-VN"/>
              </w:rPr>
              <w:br/>
              <w:t>(25 ÷ 6</w:t>
            </w:r>
            <w:r>
              <w:rPr>
                <w:rFonts w:cstheme="minorHAnsi"/>
                <w:bCs/>
                <w:sz w:val="20"/>
                <w:szCs w:val="20"/>
              </w:rPr>
              <w:t>2</w:t>
            </w:r>
            <w:r>
              <w:rPr>
                <w:rFonts w:cstheme="minorHAnsi"/>
                <w:bCs/>
                <w:sz w:val="20"/>
                <w:szCs w:val="20"/>
                <w:lang w:val="vi-VN"/>
              </w:rPr>
              <w:t>)</w:t>
            </w:r>
          </w:p>
        </w:tc>
        <w:tc>
          <w:tcPr>
            <w:tcW w:w="1034" w:type="dxa"/>
            <w:shd w:val="clear" w:color="auto" w:fill="D9D9D9"/>
            <w:vAlign w:val="center"/>
          </w:tcPr>
          <w:p w14:paraId="3423520C" w14:textId="77777777" w:rsidR="008E5E5D" w:rsidRDefault="00312F8F">
            <w:pPr>
              <w:widowControl w:val="0"/>
              <w:spacing w:before="0" w:after="0"/>
              <w:jc w:val="center"/>
              <w:rPr>
                <w:rFonts w:eastAsia="Times New Roman" w:cstheme="minorHAnsi"/>
                <w:color w:val="000000"/>
                <w:sz w:val="20"/>
                <w:szCs w:val="20"/>
              </w:rPr>
            </w:pPr>
            <w:r>
              <w:rPr>
                <w:rFonts w:cstheme="minorHAnsi"/>
                <w:bCs/>
                <w:sz w:val="20"/>
                <w:szCs w:val="20"/>
                <w:lang w:val="vi-VN"/>
              </w:rPr>
              <w:t>46</w:t>
            </w:r>
            <w:r>
              <w:rPr>
                <w:rFonts w:cstheme="minorHAnsi"/>
                <w:bCs/>
                <w:sz w:val="20"/>
                <w:szCs w:val="20"/>
                <w:lang w:val="vi-VN"/>
              </w:rPr>
              <w:br/>
              <w:t xml:space="preserve">(28 ÷ </w:t>
            </w:r>
            <w:r>
              <w:rPr>
                <w:rFonts w:cstheme="minorHAnsi"/>
                <w:bCs/>
                <w:sz w:val="20"/>
                <w:szCs w:val="20"/>
              </w:rPr>
              <w:t>70</w:t>
            </w:r>
            <w:r>
              <w:rPr>
                <w:rFonts w:cstheme="minorHAnsi"/>
                <w:bCs/>
                <w:sz w:val="20"/>
                <w:szCs w:val="20"/>
                <w:lang w:val="vi-VN"/>
              </w:rPr>
              <w:t>)</w:t>
            </w:r>
          </w:p>
        </w:tc>
      </w:tr>
      <w:tr w:rsidR="008E5E5D" w14:paraId="5A4F1A5B" w14:textId="77777777" w:rsidTr="00C03081">
        <w:trPr>
          <w:trHeight w:val="283"/>
          <w:jc w:val="center"/>
        </w:trPr>
        <w:tc>
          <w:tcPr>
            <w:tcW w:w="1177" w:type="dxa"/>
            <w:shd w:val="clear" w:color="auto" w:fill="92CDDC"/>
            <w:vAlign w:val="center"/>
          </w:tcPr>
          <w:p w14:paraId="4BE8D65D" w14:textId="77777777" w:rsidR="008E5E5D" w:rsidRDefault="00312F8F">
            <w:pPr>
              <w:widowControl w:val="0"/>
              <w:tabs>
                <w:tab w:val="left" w:pos="567"/>
              </w:tabs>
              <w:spacing w:before="0" w:after="0"/>
              <w:ind w:left="-48" w:right="-72" w:hanging="7"/>
              <w:jc w:val="center"/>
              <w:rPr>
                <w:rFonts w:asciiTheme="minorHAnsi" w:hAnsiTheme="minorHAnsi" w:cstheme="minorHAnsi"/>
                <w:bCs/>
                <w:sz w:val="20"/>
                <w:szCs w:val="20"/>
                <w:lang w:val="vi-VN"/>
              </w:rPr>
            </w:pPr>
            <w:r>
              <w:rPr>
                <w:rFonts w:cstheme="minorHAnsi"/>
                <w:b/>
                <w:lang w:val="vi-VN"/>
              </w:rPr>
              <w:t>RCP4.5</w:t>
            </w:r>
          </w:p>
        </w:tc>
        <w:tc>
          <w:tcPr>
            <w:tcW w:w="977" w:type="dxa"/>
            <w:shd w:val="clear" w:color="auto" w:fill="D9D9D9"/>
            <w:vAlign w:val="center"/>
          </w:tcPr>
          <w:p w14:paraId="3E749796" w14:textId="77777777" w:rsidR="008E5E5D" w:rsidRDefault="00312F8F">
            <w:pPr>
              <w:widowControl w:val="0"/>
              <w:spacing w:before="0" w:after="0"/>
              <w:jc w:val="center"/>
              <w:rPr>
                <w:rFonts w:eastAsia="Times New Roman" w:cstheme="minorHAnsi"/>
                <w:color w:val="000000"/>
                <w:sz w:val="20"/>
                <w:szCs w:val="20"/>
              </w:rPr>
            </w:pPr>
            <w:r>
              <w:rPr>
                <w:rFonts w:eastAsia="Times New Roman" w:cstheme="minorHAnsi"/>
                <w:color w:val="000000"/>
                <w:sz w:val="20"/>
                <w:szCs w:val="20"/>
              </w:rPr>
              <w:t>12</w:t>
            </w:r>
            <w:r>
              <w:rPr>
                <w:rFonts w:eastAsia="Times New Roman" w:cstheme="minorHAnsi"/>
                <w:color w:val="000000"/>
                <w:sz w:val="20"/>
                <w:szCs w:val="20"/>
              </w:rPr>
              <w:br/>
              <w:t xml:space="preserve"> (8 ÷ 18)</w:t>
            </w:r>
          </w:p>
        </w:tc>
        <w:tc>
          <w:tcPr>
            <w:tcW w:w="981" w:type="dxa"/>
            <w:shd w:val="clear" w:color="auto" w:fill="D9D9D9"/>
            <w:vAlign w:val="center"/>
          </w:tcPr>
          <w:p w14:paraId="19E81B41" w14:textId="77777777" w:rsidR="008E5E5D" w:rsidRDefault="00312F8F">
            <w:pPr>
              <w:widowControl w:val="0"/>
              <w:spacing w:before="0" w:after="0"/>
              <w:jc w:val="center"/>
              <w:rPr>
                <w:rFonts w:eastAsia="Times New Roman" w:cstheme="minorHAnsi"/>
                <w:color w:val="000000"/>
                <w:sz w:val="20"/>
                <w:szCs w:val="20"/>
              </w:rPr>
            </w:pPr>
            <w:r>
              <w:rPr>
                <w:rFonts w:eastAsia="Times New Roman" w:cstheme="minorHAnsi"/>
                <w:color w:val="000000"/>
                <w:sz w:val="20"/>
                <w:szCs w:val="20"/>
              </w:rPr>
              <w:t>18</w:t>
            </w:r>
            <w:r>
              <w:rPr>
                <w:rFonts w:eastAsia="Times New Roman" w:cstheme="minorHAnsi"/>
                <w:color w:val="000000"/>
                <w:sz w:val="20"/>
                <w:szCs w:val="20"/>
              </w:rPr>
              <w:br/>
              <w:t>(11 ÷ 25)</w:t>
            </w:r>
          </w:p>
        </w:tc>
        <w:tc>
          <w:tcPr>
            <w:tcW w:w="982" w:type="dxa"/>
            <w:shd w:val="clear" w:color="auto" w:fill="D9D9D9"/>
            <w:vAlign w:val="center"/>
          </w:tcPr>
          <w:p w14:paraId="786A4435" w14:textId="77777777" w:rsidR="008E5E5D" w:rsidRDefault="00312F8F">
            <w:pPr>
              <w:widowControl w:val="0"/>
              <w:spacing w:before="0" w:after="0"/>
              <w:jc w:val="center"/>
              <w:rPr>
                <w:rFonts w:eastAsia="Times New Roman" w:cstheme="minorHAnsi"/>
                <w:color w:val="000000"/>
                <w:sz w:val="20"/>
                <w:szCs w:val="20"/>
              </w:rPr>
            </w:pPr>
            <w:r>
              <w:rPr>
                <w:rFonts w:eastAsia="Times New Roman" w:cstheme="minorHAnsi"/>
                <w:color w:val="000000"/>
                <w:sz w:val="20"/>
                <w:szCs w:val="20"/>
              </w:rPr>
              <w:t>23</w:t>
            </w:r>
            <w:r>
              <w:rPr>
                <w:rFonts w:eastAsia="Times New Roman" w:cstheme="minorHAnsi"/>
                <w:color w:val="000000"/>
                <w:sz w:val="20"/>
                <w:szCs w:val="20"/>
              </w:rPr>
              <w:br/>
              <w:t>(14 ÷ 33)</w:t>
            </w:r>
          </w:p>
        </w:tc>
        <w:tc>
          <w:tcPr>
            <w:tcW w:w="980" w:type="dxa"/>
            <w:shd w:val="clear" w:color="auto" w:fill="D9D9D9"/>
            <w:vAlign w:val="center"/>
          </w:tcPr>
          <w:p w14:paraId="1FC79CEB" w14:textId="77777777" w:rsidR="008E5E5D" w:rsidRDefault="00312F8F">
            <w:pPr>
              <w:widowControl w:val="0"/>
              <w:spacing w:before="0" w:after="0"/>
              <w:jc w:val="center"/>
              <w:rPr>
                <w:rFonts w:eastAsia="Times New Roman" w:cstheme="minorHAnsi"/>
                <w:color w:val="000000"/>
                <w:sz w:val="20"/>
                <w:szCs w:val="20"/>
              </w:rPr>
            </w:pPr>
            <w:r>
              <w:rPr>
                <w:rFonts w:eastAsia="Times New Roman" w:cstheme="minorHAnsi"/>
                <w:color w:val="000000"/>
                <w:sz w:val="20"/>
                <w:szCs w:val="20"/>
              </w:rPr>
              <w:t>29</w:t>
            </w:r>
            <w:r>
              <w:rPr>
                <w:rFonts w:eastAsia="Times New Roman" w:cstheme="minorHAnsi"/>
                <w:color w:val="000000"/>
                <w:sz w:val="20"/>
                <w:szCs w:val="20"/>
              </w:rPr>
              <w:br/>
              <w:t>(18 ÷ 42)</w:t>
            </w:r>
          </w:p>
        </w:tc>
        <w:tc>
          <w:tcPr>
            <w:tcW w:w="981" w:type="dxa"/>
            <w:shd w:val="clear" w:color="auto" w:fill="D9D9D9"/>
            <w:vAlign w:val="center"/>
          </w:tcPr>
          <w:p w14:paraId="47DB99FE" w14:textId="77777777" w:rsidR="008E5E5D" w:rsidRDefault="00312F8F">
            <w:pPr>
              <w:widowControl w:val="0"/>
              <w:spacing w:before="0" w:after="0"/>
              <w:jc w:val="center"/>
              <w:rPr>
                <w:rFonts w:eastAsia="Times New Roman" w:cstheme="minorHAnsi"/>
                <w:color w:val="000000"/>
                <w:sz w:val="20"/>
                <w:szCs w:val="20"/>
              </w:rPr>
            </w:pPr>
            <w:r>
              <w:rPr>
                <w:rFonts w:eastAsia="Times New Roman" w:cstheme="minorHAnsi"/>
                <w:color w:val="000000"/>
                <w:sz w:val="20"/>
                <w:szCs w:val="20"/>
              </w:rPr>
              <w:t>35</w:t>
            </w:r>
            <w:r>
              <w:rPr>
                <w:rFonts w:eastAsia="Times New Roman" w:cstheme="minorHAnsi"/>
                <w:color w:val="000000"/>
                <w:sz w:val="20"/>
                <w:szCs w:val="20"/>
              </w:rPr>
              <w:br/>
              <w:t>(22 ÷ 51)</w:t>
            </w:r>
          </w:p>
        </w:tc>
        <w:tc>
          <w:tcPr>
            <w:tcW w:w="981" w:type="dxa"/>
            <w:shd w:val="clear" w:color="auto" w:fill="D9D9D9"/>
            <w:vAlign w:val="center"/>
          </w:tcPr>
          <w:p w14:paraId="4EAF8F12" w14:textId="77777777" w:rsidR="008E5E5D" w:rsidRDefault="00312F8F">
            <w:pPr>
              <w:widowControl w:val="0"/>
              <w:spacing w:before="0" w:after="0"/>
              <w:jc w:val="center"/>
              <w:rPr>
                <w:rFonts w:eastAsia="Times New Roman" w:cstheme="minorHAnsi"/>
                <w:color w:val="000000"/>
                <w:sz w:val="20"/>
                <w:szCs w:val="20"/>
              </w:rPr>
            </w:pPr>
            <w:r>
              <w:rPr>
                <w:rFonts w:eastAsia="Times New Roman" w:cstheme="minorHAnsi"/>
                <w:color w:val="000000"/>
                <w:sz w:val="20"/>
                <w:szCs w:val="20"/>
              </w:rPr>
              <w:t>42</w:t>
            </w:r>
            <w:r>
              <w:rPr>
                <w:rFonts w:eastAsia="Times New Roman" w:cstheme="minorHAnsi"/>
                <w:color w:val="000000"/>
                <w:sz w:val="20"/>
                <w:szCs w:val="20"/>
              </w:rPr>
              <w:br/>
              <w:t>(26 ÷ 61)</w:t>
            </w:r>
          </w:p>
        </w:tc>
        <w:tc>
          <w:tcPr>
            <w:tcW w:w="977" w:type="dxa"/>
            <w:shd w:val="clear" w:color="auto" w:fill="D9D9D9"/>
            <w:vAlign w:val="center"/>
          </w:tcPr>
          <w:p w14:paraId="401091A9" w14:textId="77777777" w:rsidR="008E5E5D" w:rsidRDefault="00312F8F">
            <w:pPr>
              <w:widowControl w:val="0"/>
              <w:spacing w:before="0" w:after="0"/>
              <w:jc w:val="center"/>
              <w:rPr>
                <w:rFonts w:eastAsia="Times New Roman" w:cstheme="minorHAnsi"/>
                <w:color w:val="000000"/>
                <w:sz w:val="20"/>
                <w:szCs w:val="20"/>
              </w:rPr>
            </w:pPr>
            <w:r>
              <w:rPr>
                <w:rFonts w:eastAsia="Times New Roman" w:cstheme="minorHAnsi"/>
                <w:color w:val="000000"/>
                <w:sz w:val="20"/>
                <w:szCs w:val="20"/>
              </w:rPr>
              <w:t>48</w:t>
            </w:r>
            <w:r>
              <w:rPr>
                <w:rFonts w:eastAsia="Times New Roman" w:cstheme="minorHAnsi"/>
                <w:color w:val="000000"/>
                <w:sz w:val="20"/>
                <w:szCs w:val="20"/>
              </w:rPr>
              <w:br/>
              <w:t>(30 ÷ 71)</w:t>
            </w:r>
          </w:p>
        </w:tc>
        <w:tc>
          <w:tcPr>
            <w:tcW w:w="1034" w:type="dxa"/>
            <w:shd w:val="clear" w:color="auto" w:fill="D9D9D9"/>
            <w:vAlign w:val="center"/>
          </w:tcPr>
          <w:p w14:paraId="56B0DE5B" w14:textId="77777777" w:rsidR="008E5E5D" w:rsidRDefault="00312F8F">
            <w:pPr>
              <w:widowControl w:val="0"/>
              <w:spacing w:before="0" w:after="0"/>
              <w:jc w:val="center"/>
              <w:rPr>
                <w:rFonts w:eastAsia="Times New Roman" w:cstheme="minorHAnsi"/>
                <w:color w:val="000000"/>
                <w:sz w:val="20"/>
                <w:szCs w:val="20"/>
              </w:rPr>
            </w:pPr>
            <w:r>
              <w:rPr>
                <w:rFonts w:eastAsia="Times New Roman" w:cstheme="minorHAnsi"/>
                <w:color w:val="000000"/>
                <w:sz w:val="20"/>
                <w:szCs w:val="20"/>
              </w:rPr>
              <w:t>55</w:t>
            </w:r>
            <w:r>
              <w:rPr>
                <w:rFonts w:eastAsia="Times New Roman" w:cstheme="minorHAnsi"/>
                <w:color w:val="000000"/>
                <w:sz w:val="20"/>
                <w:szCs w:val="20"/>
              </w:rPr>
              <w:br/>
              <w:t>(34 ÷ 81)</w:t>
            </w:r>
          </w:p>
        </w:tc>
      </w:tr>
      <w:tr w:rsidR="008E5E5D" w14:paraId="4EAB6E92" w14:textId="77777777" w:rsidTr="00C03081">
        <w:trPr>
          <w:trHeight w:val="283"/>
          <w:jc w:val="center"/>
        </w:trPr>
        <w:tc>
          <w:tcPr>
            <w:tcW w:w="1177" w:type="dxa"/>
            <w:shd w:val="clear" w:color="auto" w:fill="92CDDC"/>
            <w:vAlign w:val="center"/>
          </w:tcPr>
          <w:p w14:paraId="27B2F1F9" w14:textId="77777777" w:rsidR="008E5E5D" w:rsidRDefault="00312F8F">
            <w:pPr>
              <w:widowControl w:val="0"/>
              <w:tabs>
                <w:tab w:val="left" w:pos="567"/>
              </w:tabs>
              <w:spacing w:before="0" w:after="0"/>
              <w:ind w:left="-48" w:right="-72" w:hanging="7"/>
              <w:jc w:val="center"/>
              <w:rPr>
                <w:rFonts w:asciiTheme="minorHAnsi" w:hAnsiTheme="minorHAnsi" w:cstheme="minorHAnsi"/>
                <w:bCs/>
                <w:sz w:val="20"/>
                <w:szCs w:val="20"/>
                <w:lang w:val="vi-VN"/>
              </w:rPr>
            </w:pPr>
            <w:r>
              <w:rPr>
                <w:rFonts w:cstheme="minorHAnsi"/>
                <w:b/>
                <w:lang w:val="vi-VN"/>
              </w:rPr>
              <w:t>RCP8.5</w:t>
            </w:r>
          </w:p>
        </w:tc>
        <w:tc>
          <w:tcPr>
            <w:tcW w:w="977" w:type="dxa"/>
            <w:shd w:val="clear" w:color="auto" w:fill="D9D9D9"/>
            <w:vAlign w:val="center"/>
          </w:tcPr>
          <w:p w14:paraId="16F999ED" w14:textId="77777777" w:rsidR="008E5E5D" w:rsidRDefault="00312F8F">
            <w:pPr>
              <w:widowControl w:val="0"/>
              <w:spacing w:before="0" w:after="0"/>
              <w:jc w:val="center"/>
              <w:rPr>
                <w:rFonts w:eastAsia="Times New Roman" w:cstheme="minorHAnsi"/>
                <w:color w:val="000000"/>
                <w:sz w:val="20"/>
                <w:szCs w:val="20"/>
              </w:rPr>
            </w:pPr>
            <w:r>
              <w:rPr>
                <w:rFonts w:eastAsia="Times New Roman" w:cstheme="minorHAnsi"/>
                <w:color w:val="000000"/>
                <w:sz w:val="20"/>
                <w:szCs w:val="20"/>
              </w:rPr>
              <w:t>14</w:t>
            </w:r>
          </w:p>
          <w:p w14:paraId="0092E2FB" w14:textId="77777777" w:rsidR="008E5E5D" w:rsidRDefault="00312F8F">
            <w:pPr>
              <w:widowControl w:val="0"/>
              <w:tabs>
                <w:tab w:val="left" w:pos="567"/>
              </w:tabs>
              <w:spacing w:before="0" w:after="0"/>
              <w:ind w:left="-181" w:right="-144"/>
              <w:jc w:val="center"/>
              <w:rPr>
                <w:rFonts w:ascii="Arial" w:hAnsi="Arial" w:cs="Arial"/>
                <w:bCs/>
                <w:color w:val="FF0000"/>
                <w:sz w:val="20"/>
                <w:szCs w:val="20"/>
                <w:lang w:val="vi-VN"/>
              </w:rPr>
            </w:pPr>
            <w:r>
              <w:rPr>
                <w:rFonts w:eastAsia="Times New Roman" w:cstheme="minorHAnsi"/>
                <w:color w:val="000000"/>
                <w:sz w:val="20"/>
                <w:szCs w:val="20"/>
              </w:rPr>
              <w:t>(10÷19)</w:t>
            </w:r>
          </w:p>
        </w:tc>
        <w:tc>
          <w:tcPr>
            <w:tcW w:w="981" w:type="dxa"/>
            <w:shd w:val="clear" w:color="auto" w:fill="D9D9D9"/>
            <w:vAlign w:val="center"/>
          </w:tcPr>
          <w:p w14:paraId="1E1A6E68" w14:textId="77777777" w:rsidR="008E5E5D" w:rsidRDefault="00312F8F">
            <w:pPr>
              <w:widowControl w:val="0"/>
              <w:spacing w:before="0" w:after="0"/>
              <w:jc w:val="center"/>
              <w:rPr>
                <w:rFonts w:eastAsia="Times New Roman" w:cstheme="minorHAnsi"/>
                <w:color w:val="000000"/>
                <w:sz w:val="20"/>
                <w:szCs w:val="20"/>
              </w:rPr>
            </w:pPr>
            <w:r>
              <w:rPr>
                <w:rFonts w:eastAsia="Times New Roman" w:cstheme="minorHAnsi"/>
                <w:color w:val="000000"/>
                <w:sz w:val="20"/>
                <w:szCs w:val="20"/>
              </w:rPr>
              <w:t>20</w:t>
            </w:r>
          </w:p>
          <w:p w14:paraId="770A6099" w14:textId="77777777" w:rsidR="008E5E5D" w:rsidRDefault="00312F8F">
            <w:pPr>
              <w:widowControl w:val="0"/>
              <w:tabs>
                <w:tab w:val="left" w:pos="567"/>
              </w:tabs>
              <w:spacing w:before="0" w:after="0"/>
              <w:ind w:left="-181" w:right="-144"/>
              <w:jc w:val="center"/>
              <w:rPr>
                <w:rFonts w:ascii="Arial" w:hAnsi="Arial" w:cs="Arial"/>
                <w:bCs/>
                <w:color w:val="FF0000"/>
                <w:sz w:val="20"/>
                <w:szCs w:val="20"/>
                <w:lang w:val="vi-VN"/>
              </w:rPr>
            </w:pPr>
            <w:r>
              <w:rPr>
                <w:rFonts w:eastAsia="Times New Roman" w:cstheme="minorHAnsi"/>
                <w:color w:val="000000"/>
                <w:sz w:val="20"/>
                <w:szCs w:val="20"/>
              </w:rPr>
              <w:t>(14÷27)</w:t>
            </w:r>
          </w:p>
        </w:tc>
        <w:tc>
          <w:tcPr>
            <w:tcW w:w="982" w:type="dxa"/>
            <w:shd w:val="clear" w:color="auto" w:fill="D9D9D9"/>
            <w:vAlign w:val="center"/>
          </w:tcPr>
          <w:p w14:paraId="6428CA99" w14:textId="77777777" w:rsidR="008E5E5D" w:rsidRDefault="00312F8F">
            <w:pPr>
              <w:widowControl w:val="0"/>
              <w:spacing w:before="0" w:after="0"/>
              <w:jc w:val="center"/>
              <w:rPr>
                <w:rFonts w:eastAsia="Times New Roman" w:cstheme="minorHAnsi"/>
                <w:color w:val="000000"/>
                <w:sz w:val="20"/>
                <w:szCs w:val="20"/>
              </w:rPr>
            </w:pPr>
            <w:r>
              <w:rPr>
                <w:rFonts w:eastAsia="Times New Roman" w:cstheme="minorHAnsi"/>
                <w:color w:val="000000"/>
                <w:sz w:val="20"/>
                <w:szCs w:val="20"/>
              </w:rPr>
              <w:t>28</w:t>
            </w:r>
          </w:p>
          <w:p w14:paraId="0BF13F4E" w14:textId="77777777" w:rsidR="008E5E5D" w:rsidRDefault="00312F8F">
            <w:pPr>
              <w:widowControl w:val="0"/>
              <w:tabs>
                <w:tab w:val="left" w:pos="567"/>
              </w:tabs>
              <w:spacing w:before="0" w:after="0"/>
              <w:ind w:left="-181" w:right="-144"/>
              <w:jc w:val="center"/>
              <w:rPr>
                <w:rFonts w:ascii="Arial" w:hAnsi="Arial" w:cs="Arial"/>
                <w:bCs/>
                <w:color w:val="FF0000"/>
                <w:sz w:val="20"/>
                <w:szCs w:val="20"/>
                <w:lang w:val="vi-VN"/>
              </w:rPr>
            </w:pPr>
            <w:r>
              <w:rPr>
                <w:rFonts w:eastAsia="Times New Roman" w:cstheme="minorHAnsi"/>
                <w:color w:val="000000"/>
                <w:sz w:val="20"/>
                <w:szCs w:val="20"/>
              </w:rPr>
              <w:t>(20÷37)</w:t>
            </w:r>
          </w:p>
        </w:tc>
        <w:tc>
          <w:tcPr>
            <w:tcW w:w="980" w:type="dxa"/>
            <w:shd w:val="clear" w:color="auto" w:fill="D9D9D9"/>
            <w:vAlign w:val="center"/>
          </w:tcPr>
          <w:p w14:paraId="41164025" w14:textId="77777777" w:rsidR="008E5E5D" w:rsidRDefault="00312F8F">
            <w:pPr>
              <w:spacing w:before="0" w:after="0"/>
              <w:ind w:left="-181" w:right="-144"/>
              <w:jc w:val="center"/>
              <w:rPr>
                <w:rFonts w:cstheme="minorHAnsi"/>
                <w:bCs/>
                <w:sz w:val="20"/>
                <w:szCs w:val="20"/>
              </w:rPr>
            </w:pPr>
            <w:r>
              <w:rPr>
                <w:rFonts w:cstheme="minorHAnsi"/>
                <w:bCs/>
                <w:sz w:val="20"/>
                <w:szCs w:val="20"/>
                <w:lang w:val="vi-VN"/>
              </w:rPr>
              <w:t>34</w:t>
            </w:r>
            <w:r>
              <w:rPr>
                <w:rFonts w:cstheme="minorHAnsi"/>
                <w:bCs/>
                <w:sz w:val="20"/>
                <w:szCs w:val="20"/>
                <w:lang w:val="vi-VN"/>
              </w:rPr>
              <w:br/>
              <w:t>(23 ÷ 47)</w:t>
            </w:r>
          </w:p>
        </w:tc>
        <w:tc>
          <w:tcPr>
            <w:tcW w:w="981" w:type="dxa"/>
            <w:shd w:val="clear" w:color="auto" w:fill="D9D9D9"/>
            <w:vAlign w:val="center"/>
          </w:tcPr>
          <w:p w14:paraId="0DA796BF" w14:textId="77777777" w:rsidR="008E5E5D" w:rsidRDefault="00312F8F">
            <w:pPr>
              <w:spacing w:before="0" w:after="0"/>
              <w:ind w:left="-181" w:right="-144"/>
              <w:jc w:val="center"/>
              <w:rPr>
                <w:rFonts w:cstheme="minorHAnsi"/>
                <w:bCs/>
                <w:sz w:val="20"/>
                <w:szCs w:val="20"/>
              </w:rPr>
            </w:pPr>
            <w:r>
              <w:rPr>
                <w:rFonts w:cstheme="minorHAnsi"/>
                <w:bCs/>
                <w:sz w:val="20"/>
                <w:szCs w:val="20"/>
                <w:lang w:val="vi-VN"/>
              </w:rPr>
              <w:t>43</w:t>
            </w:r>
            <w:r>
              <w:rPr>
                <w:rFonts w:cstheme="minorHAnsi"/>
                <w:bCs/>
                <w:sz w:val="20"/>
                <w:szCs w:val="20"/>
                <w:lang w:val="vi-VN"/>
              </w:rPr>
              <w:br/>
              <w:t>(28 ÷ 59)</w:t>
            </w:r>
          </w:p>
        </w:tc>
        <w:tc>
          <w:tcPr>
            <w:tcW w:w="981" w:type="dxa"/>
            <w:shd w:val="clear" w:color="auto" w:fill="D9D9D9"/>
            <w:vAlign w:val="center"/>
          </w:tcPr>
          <w:p w14:paraId="714EE5EA" w14:textId="77777777" w:rsidR="008E5E5D" w:rsidRDefault="00312F8F">
            <w:pPr>
              <w:spacing w:before="0" w:after="0"/>
              <w:ind w:left="-181" w:right="-144"/>
              <w:jc w:val="center"/>
              <w:rPr>
                <w:rFonts w:cstheme="minorHAnsi"/>
                <w:bCs/>
                <w:sz w:val="20"/>
                <w:szCs w:val="20"/>
              </w:rPr>
            </w:pPr>
            <w:r>
              <w:rPr>
                <w:rFonts w:cstheme="minorHAnsi"/>
                <w:bCs/>
                <w:sz w:val="20"/>
                <w:szCs w:val="20"/>
                <w:lang w:val="vi-VN"/>
              </w:rPr>
              <w:t>52</w:t>
            </w:r>
            <w:r>
              <w:rPr>
                <w:rFonts w:cstheme="minorHAnsi"/>
                <w:bCs/>
                <w:sz w:val="20"/>
                <w:szCs w:val="20"/>
                <w:lang w:val="vi-VN"/>
              </w:rPr>
              <w:br/>
              <w:t>(35 ÷ 72)</w:t>
            </w:r>
          </w:p>
        </w:tc>
        <w:tc>
          <w:tcPr>
            <w:tcW w:w="977" w:type="dxa"/>
            <w:shd w:val="clear" w:color="auto" w:fill="D9D9D9"/>
            <w:vAlign w:val="center"/>
          </w:tcPr>
          <w:p w14:paraId="7AD73B9D" w14:textId="77777777" w:rsidR="008E5E5D" w:rsidRDefault="00312F8F">
            <w:pPr>
              <w:spacing w:before="0" w:after="0"/>
              <w:ind w:left="-181" w:right="-144"/>
              <w:jc w:val="center"/>
              <w:rPr>
                <w:rFonts w:cstheme="minorHAnsi"/>
                <w:bCs/>
                <w:sz w:val="20"/>
                <w:szCs w:val="20"/>
              </w:rPr>
            </w:pPr>
            <w:r>
              <w:rPr>
                <w:rFonts w:cstheme="minorHAnsi"/>
                <w:bCs/>
                <w:sz w:val="20"/>
                <w:szCs w:val="20"/>
                <w:lang w:val="vi-VN"/>
              </w:rPr>
              <w:t>64</w:t>
            </w:r>
            <w:r>
              <w:rPr>
                <w:rFonts w:cstheme="minorHAnsi"/>
                <w:bCs/>
                <w:sz w:val="20"/>
                <w:szCs w:val="20"/>
                <w:lang w:val="vi-VN"/>
              </w:rPr>
              <w:br/>
              <w:t>(42 ÷ 88)</w:t>
            </w:r>
          </w:p>
        </w:tc>
        <w:tc>
          <w:tcPr>
            <w:tcW w:w="1034" w:type="dxa"/>
            <w:shd w:val="clear" w:color="auto" w:fill="D9D9D9"/>
            <w:vAlign w:val="center"/>
          </w:tcPr>
          <w:p w14:paraId="2E16EEBF" w14:textId="77777777" w:rsidR="008E5E5D" w:rsidRDefault="00312F8F">
            <w:pPr>
              <w:spacing w:before="0" w:after="0"/>
              <w:jc w:val="center"/>
              <w:rPr>
                <w:rFonts w:eastAsia="Times New Roman" w:cstheme="minorHAnsi"/>
                <w:color w:val="000000"/>
                <w:sz w:val="20"/>
                <w:szCs w:val="20"/>
              </w:rPr>
            </w:pPr>
            <w:r>
              <w:rPr>
                <w:rFonts w:eastAsia="Times New Roman" w:cstheme="minorHAnsi"/>
                <w:color w:val="000000"/>
                <w:sz w:val="20"/>
                <w:szCs w:val="20"/>
              </w:rPr>
              <w:t>77</w:t>
            </w:r>
          </w:p>
          <w:p w14:paraId="40D1E0D7" w14:textId="77777777" w:rsidR="008E5E5D" w:rsidRDefault="00312F8F">
            <w:pPr>
              <w:spacing w:before="0" w:after="0"/>
              <w:ind w:left="-181" w:right="-144"/>
              <w:jc w:val="center"/>
              <w:rPr>
                <w:rFonts w:cstheme="minorHAnsi"/>
                <w:bCs/>
                <w:sz w:val="20"/>
                <w:szCs w:val="20"/>
              </w:rPr>
            </w:pPr>
            <w:r>
              <w:rPr>
                <w:rFonts w:eastAsia="Times New Roman" w:cstheme="minorHAnsi"/>
                <w:color w:val="000000"/>
                <w:sz w:val="20"/>
                <w:szCs w:val="20"/>
              </w:rPr>
              <w:t>(51÷106)</w:t>
            </w:r>
          </w:p>
        </w:tc>
      </w:tr>
    </w:tbl>
    <w:p w14:paraId="21BDC868" w14:textId="77777777" w:rsidR="008E5E5D" w:rsidRDefault="008E5E5D">
      <w:pPr>
        <w:widowControl w:val="0"/>
        <w:tabs>
          <w:tab w:val="left" w:pos="567"/>
        </w:tabs>
        <w:spacing w:before="0" w:after="0"/>
        <w:ind w:firstLine="567"/>
        <w:jc w:val="both"/>
        <w:rPr>
          <w:rFonts w:ascii="Arial" w:hAnsi="Arial" w:cs="Arial"/>
          <w:color w:val="FF0000"/>
          <w:lang w:val="vi-VN"/>
        </w:rPr>
      </w:pPr>
    </w:p>
    <w:p w14:paraId="08BE10CE" w14:textId="77777777" w:rsidR="008E5E5D" w:rsidRDefault="00312F8F" w:rsidP="00803EC9">
      <w:pPr>
        <w:pStyle w:val="Heading3"/>
      </w:pPr>
      <w:bookmarkStart w:id="45" w:name="_Toc76571874"/>
      <w:bookmarkStart w:id="46" w:name="_Toc88745774"/>
      <w:r>
        <w:t>4.2.2. Kịch bản nước biển dâng khu vực ven biển và hải đảo Việt Nam</w:t>
      </w:r>
      <w:bookmarkEnd w:id="45"/>
      <w:bookmarkEnd w:id="46"/>
    </w:p>
    <w:p w14:paraId="7E976C33" w14:textId="77777777" w:rsidR="008E5E5D" w:rsidRDefault="00312F8F">
      <w:pPr>
        <w:widowControl w:val="0"/>
        <w:tabs>
          <w:tab w:val="left" w:pos="567"/>
        </w:tabs>
        <w:spacing w:before="0"/>
        <w:jc w:val="both"/>
        <w:rPr>
          <w:rFonts w:ascii="Arial" w:hAnsi="Arial" w:cs="Arial"/>
          <w:szCs w:val="24"/>
          <w:lang w:val="vi-VN"/>
        </w:rPr>
      </w:pPr>
      <w:r>
        <w:rPr>
          <w:rFonts w:cs="Arial"/>
          <w:szCs w:val="24"/>
          <w:lang w:val="vi-VN"/>
        </w:rPr>
        <w:tab/>
      </w:r>
      <w:r>
        <w:rPr>
          <w:rFonts w:ascii="Arial" w:hAnsi="Arial" w:cs="Arial"/>
          <w:szCs w:val="24"/>
          <w:lang w:val="vi-VN"/>
        </w:rPr>
        <w:t xml:space="preserve">Các kịch bản nước biển dâng được xây dựng cho các tỉnh ven biển Việt Nam và được </w:t>
      </w:r>
      <w:r>
        <w:rPr>
          <w:rFonts w:ascii="Arial" w:hAnsi="Arial" w:cs="Arial"/>
          <w:szCs w:val="24"/>
          <w:lang w:val="en-US"/>
        </w:rPr>
        <w:t>chia</w:t>
      </w:r>
      <w:r>
        <w:rPr>
          <w:rFonts w:ascii="Arial" w:hAnsi="Arial" w:cs="Arial"/>
          <w:szCs w:val="24"/>
          <w:lang w:val="vi-VN"/>
        </w:rPr>
        <w:t xml:space="preserve"> thành 9 khu vực ven biển và hải đảo bao gồm: (i) Khu vực bờ biển từ Móng Cái đến Hòn Dáu; (ii) Khu vực bờ biển từ Hòn Dáu đến Đèo Ngang; (iii) Khu vực bờ biển từ Đèo Ngang đến Đèo Hải Vân; (iv) Khu vực bờ biển từ Đèo Hải Vân đến Mũi Đại Lãnh; (v) Khu vực bờ biển từ Mũi Đại Lãnh đến Mũi Kê Gà; (vi) Khu vực bờ biển từ Mũi Kê Gà đến Mũi Cà Mau; (vii) Khu vực bờ biển từ Mũi Cà Mau đến Kiên Giang; (viii) Khu vực quần đảo Hoàng Sa của Việt Nam; (ix) Khu vực quần đảo Trường Sa của Việt Nam</w:t>
      </w:r>
      <w:r>
        <w:rPr>
          <w:rFonts w:ascii="Arial" w:hAnsi="Arial" w:cs="Arial"/>
          <w:szCs w:val="24"/>
          <w:lang w:val="en-US"/>
        </w:rPr>
        <w:t>.</w:t>
      </w:r>
    </w:p>
    <w:p w14:paraId="121ED7AB" w14:textId="77777777" w:rsidR="008E5E5D" w:rsidRDefault="00312F8F">
      <w:pPr>
        <w:widowControl w:val="0"/>
        <w:tabs>
          <w:tab w:val="left" w:pos="567"/>
        </w:tabs>
        <w:spacing w:before="0"/>
        <w:jc w:val="both"/>
        <w:rPr>
          <w:rFonts w:ascii="Arial" w:hAnsi="Arial" w:cs="Arial"/>
          <w:szCs w:val="24"/>
        </w:rPr>
      </w:pPr>
      <w:r>
        <w:rPr>
          <w:rFonts w:cs="Arial"/>
          <w:szCs w:val="24"/>
        </w:rPr>
        <w:tab/>
      </w:r>
      <w:r>
        <w:rPr>
          <w:rFonts w:ascii="Arial" w:hAnsi="Arial" w:cs="Arial"/>
          <w:szCs w:val="24"/>
          <w:lang w:val="vi-VN"/>
        </w:rPr>
        <w:t xml:space="preserve">Kịch bản nước biển dâng cho các khu vực theo các kịch bản RCP được trình bày trong các bảng từ </w:t>
      </w:r>
      <w:r>
        <w:rPr>
          <w:rFonts w:ascii="Arial" w:hAnsi="Arial" w:cs="Arial"/>
          <w:b/>
          <w:iCs/>
          <w:color w:val="17365D" w:themeColor="text2" w:themeShade="BF"/>
          <w:szCs w:val="24"/>
          <w:lang w:val="vi-VN"/>
        </w:rPr>
        <w:t>Bảng 2</w:t>
      </w:r>
      <w:r>
        <w:rPr>
          <w:rFonts w:ascii="Arial" w:hAnsi="Arial" w:cs="Arial"/>
          <w:szCs w:val="24"/>
          <w:lang w:val="vi-VN"/>
        </w:rPr>
        <w:t xml:space="preserve"> và </w:t>
      </w:r>
      <w:r>
        <w:rPr>
          <w:rFonts w:ascii="Arial" w:hAnsi="Arial" w:cs="Arial"/>
          <w:b/>
          <w:iCs/>
          <w:color w:val="17365D" w:themeColor="text2" w:themeShade="BF"/>
          <w:szCs w:val="24"/>
          <w:lang w:val="vi-VN"/>
        </w:rPr>
        <w:t>Bảng 3.</w:t>
      </w:r>
      <w:r>
        <w:rPr>
          <w:rFonts w:ascii="Arial" w:hAnsi="Arial" w:cs="Arial"/>
          <w:szCs w:val="24"/>
          <w:lang w:val="vi-VN"/>
        </w:rPr>
        <w:t xml:space="preserve"> Nhìn chung, dọc ven biển Việt Nam, mực nước biển dâng có giá trị tăng dần từ Bắc vào Nam</w:t>
      </w:r>
      <w:r>
        <w:rPr>
          <w:rFonts w:ascii="Arial" w:hAnsi="Arial" w:cs="Arial"/>
          <w:szCs w:val="24"/>
        </w:rPr>
        <w:t>.</w:t>
      </w:r>
    </w:p>
    <w:p w14:paraId="44446767" w14:textId="414097E8" w:rsidR="008E5E5D" w:rsidRDefault="00312F8F">
      <w:pPr>
        <w:widowControl w:val="0"/>
        <w:tabs>
          <w:tab w:val="left" w:pos="567"/>
        </w:tabs>
        <w:spacing w:before="0"/>
        <w:jc w:val="both"/>
        <w:rPr>
          <w:rFonts w:ascii="Arial" w:hAnsi="Arial" w:cs="Arial"/>
          <w:color w:val="FF0000"/>
          <w:szCs w:val="24"/>
          <w:lang w:val="en-US"/>
        </w:rPr>
      </w:pPr>
      <w:r>
        <w:rPr>
          <w:rFonts w:cs="Arial"/>
          <w:szCs w:val="24"/>
        </w:rPr>
        <w:tab/>
      </w:r>
      <w:r>
        <w:rPr>
          <w:rFonts w:ascii="Arial" w:hAnsi="Arial" w:cs="Arial"/>
          <w:szCs w:val="24"/>
        </w:rPr>
        <w:t xml:space="preserve">Theo kịch bản RCP4.5: </w:t>
      </w:r>
      <w:r w:rsidR="00E01267">
        <w:rPr>
          <w:rFonts w:ascii="Arial" w:hAnsi="Arial" w:cs="Arial"/>
          <w:szCs w:val="24"/>
        </w:rPr>
        <w:t xml:space="preserve">Vào </w:t>
      </w:r>
      <w:r>
        <w:rPr>
          <w:rFonts w:ascii="Arial" w:hAnsi="Arial" w:cs="Arial"/>
          <w:szCs w:val="24"/>
        </w:rPr>
        <w:t>năm 2050, khu vực ven biển Móng Cái - Hòn Dấu có mực nước biển dâng thấp nhất là 22 cm (14 cm ÷ 30 cm). khu vực quần đảo Trường Sa có mực nước biển dâng cao nhất là 24 cm (14 cm ÷ 31 cm); trung bình toàn dải ven biển là 23 cm (13 cm ÷ 31 cm). Vào năm 2100, khu vực ven biển Móng Cái - Hòn Dáu có mực nước biển dâng thấp nhất là 52 cm (33 cm ÷ 75 cm), khu vực quần đảo Trường Sa có mực nước biển dâng cao nhất là 57 cm (33 cm ÷ 83 cm); trung bình toàn dải ven biển là 53 cm (32 cm ÷ 76 cm)</w:t>
      </w:r>
      <w:r>
        <w:rPr>
          <w:rFonts w:ascii="Arial" w:hAnsi="Arial" w:cs="Arial"/>
          <w:szCs w:val="24"/>
          <w:lang w:val="vi-VN"/>
        </w:rPr>
        <w:t xml:space="preserve"> (</w:t>
      </w:r>
      <w:r>
        <w:rPr>
          <w:rFonts w:ascii="Arial" w:hAnsi="Arial" w:cs="Arial"/>
          <w:b/>
          <w:iCs/>
          <w:color w:val="17365D" w:themeColor="text2" w:themeShade="BF"/>
          <w:szCs w:val="24"/>
          <w:lang w:val="vi-VN"/>
        </w:rPr>
        <w:t>Bảng 2</w:t>
      </w:r>
      <w:r>
        <w:rPr>
          <w:rFonts w:ascii="Arial" w:hAnsi="Arial" w:cs="Arial"/>
          <w:szCs w:val="24"/>
          <w:lang w:val="vi-VN"/>
        </w:rPr>
        <w:t>)</w:t>
      </w:r>
      <w:r>
        <w:rPr>
          <w:rFonts w:ascii="Arial" w:hAnsi="Arial" w:cs="Arial"/>
          <w:szCs w:val="24"/>
        </w:rPr>
        <w:t>.</w:t>
      </w:r>
    </w:p>
    <w:p w14:paraId="0F3FC1AC" w14:textId="77777777" w:rsidR="008E5E5D" w:rsidRDefault="00312F8F">
      <w:pPr>
        <w:widowControl w:val="0"/>
        <w:tabs>
          <w:tab w:val="left" w:pos="567"/>
        </w:tabs>
        <w:jc w:val="center"/>
        <w:rPr>
          <w:rFonts w:ascii="Arial" w:hAnsi="Arial" w:cs="Arial"/>
          <w:b/>
          <w:iCs/>
          <w:color w:val="17365D" w:themeColor="text2" w:themeShade="BF"/>
          <w:szCs w:val="24"/>
          <w:lang w:val="vi-VN"/>
        </w:rPr>
      </w:pPr>
      <w:bookmarkStart w:id="47" w:name="_Ref445985550"/>
      <w:r>
        <w:rPr>
          <w:rFonts w:ascii="Arial" w:hAnsi="Arial" w:cs="Arial"/>
          <w:b/>
          <w:iCs/>
          <w:color w:val="17365D" w:themeColor="text2" w:themeShade="BF"/>
          <w:szCs w:val="24"/>
          <w:lang w:val="vi-VN"/>
        </w:rPr>
        <w:t>Bảng 2</w:t>
      </w:r>
      <w:bookmarkEnd w:id="47"/>
      <w:r>
        <w:rPr>
          <w:rFonts w:ascii="Arial" w:hAnsi="Arial" w:cs="Arial"/>
          <w:b/>
          <w:iCs/>
          <w:color w:val="17365D" w:themeColor="text2" w:themeShade="BF"/>
          <w:szCs w:val="24"/>
          <w:lang w:val="vi-VN"/>
        </w:rPr>
        <w:t>. Mực nước biển dâng theo kịch bản RCP4.5 (cm)</w:t>
      </w:r>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000" w:firstRow="0" w:lastRow="0" w:firstColumn="0" w:lastColumn="0" w:noHBand="0" w:noVBand="0"/>
      </w:tblPr>
      <w:tblGrid>
        <w:gridCol w:w="2581"/>
        <w:gridCol w:w="772"/>
        <w:gridCol w:w="860"/>
        <w:gridCol w:w="860"/>
        <w:gridCol w:w="863"/>
        <w:gridCol w:w="863"/>
        <w:gridCol w:w="863"/>
        <w:gridCol w:w="863"/>
        <w:gridCol w:w="862"/>
      </w:tblGrid>
      <w:tr w:rsidR="008E5E5D" w14:paraId="6001652F" w14:textId="77777777" w:rsidTr="006C63B7">
        <w:trPr>
          <w:trHeight w:val="340"/>
          <w:tblHeader/>
          <w:jc w:val="center"/>
        </w:trPr>
        <w:tc>
          <w:tcPr>
            <w:tcW w:w="2547" w:type="dxa"/>
            <w:vMerge w:val="restart"/>
            <w:shd w:val="clear" w:color="auto" w:fill="92CDDC"/>
            <w:vAlign w:val="center"/>
          </w:tcPr>
          <w:p w14:paraId="1BF5A280" w14:textId="77777777" w:rsidR="008E5E5D" w:rsidRDefault="00312F8F">
            <w:pPr>
              <w:widowControl w:val="0"/>
              <w:tabs>
                <w:tab w:val="left" w:pos="567"/>
              </w:tabs>
              <w:spacing w:before="0" w:after="0"/>
              <w:ind w:hanging="7"/>
              <w:jc w:val="center"/>
              <w:rPr>
                <w:rFonts w:ascii="Arial" w:hAnsi="Arial" w:cs="Arial"/>
                <w:b/>
                <w:bCs/>
                <w:sz w:val="18"/>
                <w:szCs w:val="18"/>
                <w:lang w:val="vi-VN"/>
              </w:rPr>
            </w:pPr>
            <w:r>
              <w:rPr>
                <w:rFonts w:ascii="Arial" w:hAnsi="Arial" w:cs="Arial"/>
                <w:b/>
                <w:bCs/>
                <w:sz w:val="18"/>
                <w:szCs w:val="18"/>
                <w:lang w:val="vi-VN"/>
              </w:rPr>
              <w:t>Khu vực</w:t>
            </w:r>
          </w:p>
        </w:tc>
        <w:tc>
          <w:tcPr>
            <w:tcW w:w="6712" w:type="dxa"/>
            <w:gridSpan w:val="8"/>
            <w:shd w:val="clear" w:color="auto" w:fill="92CDDC"/>
            <w:vAlign w:val="center"/>
          </w:tcPr>
          <w:p w14:paraId="3967D920" w14:textId="77777777" w:rsidR="008E5E5D" w:rsidRDefault="00312F8F">
            <w:pPr>
              <w:widowControl w:val="0"/>
              <w:tabs>
                <w:tab w:val="left" w:pos="567"/>
              </w:tabs>
              <w:spacing w:before="0" w:after="0"/>
              <w:jc w:val="center"/>
              <w:rPr>
                <w:rFonts w:ascii="Arial" w:hAnsi="Arial" w:cs="Arial"/>
                <w:b/>
                <w:bCs/>
                <w:sz w:val="18"/>
                <w:szCs w:val="18"/>
                <w:lang w:val="vi-VN"/>
              </w:rPr>
            </w:pPr>
            <w:r>
              <w:rPr>
                <w:rFonts w:ascii="Arial" w:hAnsi="Arial" w:cs="Arial"/>
                <w:b/>
                <w:sz w:val="18"/>
                <w:szCs w:val="18"/>
                <w:lang w:val="vi-VN"/>
              </w:rPr>
              <w:t>Các mốc thời gian của thế kỷ 21</w:t>
            </w:r>
          </w:p>
        </w:tc>
      </w:tr>
      <w:tr w:rsidR="008E5E5D" w14:paraId="7FBCBBD7" w14:textId="77777777" w:rsidTr="006C63B7">
        <w:trPr>
          <w:trHeight w:val="340"/>
          <w:tblHeader/>
          <w:jc w:val="center"/>
        </w:trPr>
        <w:tc>
          <w:tcPr>
            <w:tcW w:w="2547" w:type="dxa"/>
            <w:vMerge/>
            <w:shd w:val="clear" w:color="auto" w:fill="365F91"/>
          </w:tcPr>
          <w:p w14:paraId="30939DA2" w14:textId="77777777" w:rsidR="008E5E5D" w:rsidRDefault="008E5E5D">
            <w:pPr>
              <w:widowControl w:val="0"/>
              <w:tabs>
                <w:tab w:val="left" w:pos="567"/>
              </w:tabs>
              <w:spacing w:before="0" w:after="0"/>
              <w:ind w:hanging="7"/>
              <w:jc w:val="center"/>
              <w:rPr>
                <w:rFonts w:ascii="Arial" w:hAnsi="Arial" w:cs="Arial"/>
                <w:b/>
                <w:bCs/>
                <w:sz w:val="18"/>
                <w:szCs w:val="18"/>
                <w:lang w:val="vi-VN"/>
              </w:rPr>
            </w:pPr>
          </w:p>
        </w:tc>
        <w:tc>
          <w:tcPr>
            <w:tcW w:w="762" w:type="dxa"/>
            <w:shd w:val="clear" w:color="auto" w:fill="92CDDC" w:themeFill="accent5" w:themeFillTint="99"/>
            <w:vAlign w:val="center"/>
          </w:tcPr>
          <w:p w14:paraId="2A13165C" w14:textId="77777777" w:rsidR="008E5E5D" w:rsidRDefault="00312F8F">
            <w:pPr>
              <w:widowControl w:val="0"/>
              <w:tabs>
                <w:tab w:val="left" w:pos="567"/>
              </w:tabs>
              <w:spacing w:before="0" w:after="0"/>
              <w:ind w:hanging="7"/>
              <w:jc w:val="center"/>
              <w:rPr>
                <w:rFonts w:ascii="Arial" w:hAnsi="Arial" w:cs="Arial"/>
                <w:b/>
                <w:bCs/>
                <w:sz w:val="18"/>
                <w:szCs w:val="18"/>
                <w:lang w:val="vi-VN"/>
              </w:rPr>
            </w:pPr>
            <w:r>
              <w:rPr>
                <w:rFonts w:ascii="Arial" w:hAnsi="Arial" w:cs="Arial"/>
                <w:b/>
                <w:bCs/>
                <w:sz w:val="18"/>
                <w:szCs w:val="18"/>
                <w:lang w:val="vi-VN"/>
              </w:rPr>
              <w:t>2030</w:t>
            </w:r>
          </w:p>
        </w:tc>
        <w:tc>
          <w:tcPr>
            <w:tcW w:w="848" w:type="dxa"/>
            <w:shd w:val="clear" w:color="auto" w:fill="92CDDC" w:themeFill="accent5" w:themeFillTint="99"/>
            <w:vAlign w:val="center"/>
          </w:tcPr>
          <w:p w14:paraId="394D9E57" w14:textId="77777777" w:rsidR="008E5E5D" w:rsidRDefault="00312F8F">
            <w:pPr>
              <w:widowControl w:val="0"/>
              <w:tabs>
                <w:tab w:val="left" w:pos="567"/>
              </w:tabs>
              <w:spacing w:before="0" w:after="0"/>
              <w:ind w:hanging="7"/>
              <w:jc w:val="center"/>
              <w:rPr>
                <w:rFonts w:ascii="Arial" w:hAnsi="Arial" w:cs="Arial"/>
                <w:b/>
                <w:bCs/>
                <w:sz w:val="18"/>
                <w:szCs w:val="18"/>
                <w:lang w:val="vi-VN"/>
              </w:rPr>
            </w:pPr>
            <w:r>
              <w:rPr>
                <w:rFonts w:ascii="Arial" w:hAnsi="Arial" w:cs="Arial"/>
                <w:b/>
                <w:bCs/>
                <w:sz w:val="18"/>
                <w:szCs w:val="18"/>
                <w:lang w:val="vi-VN"/>
              </w:rPr>
              <w:t>2040</w:t>
            </w:r>
          </w:p>
        </w:tc>
        <w:tc>
          <w:tcPr>
            <w:tcW w:w="848" w:type="dxa"/>
            <w:shd w:val="clear" w:color="auto" w:fill="92CDDC" w:themeFill="accent5" w:themeFillTint="99"/>
            <w:vAlign w:val="center"/>
          </w:tcPr>
          <w:p w14:paraId="71C03E0D" w14:textId="77777777" w:rsidR="008E5E5D" w:rsidRDefault="00312F8F">
            <w:pPr>
              <w:widowControl w:val="0"/>
              <w:tabs>
                <w:tab w:val="left" w:pos="567"/>
              </w:tabs>
              <w:spacing w:before="0" w:after="0"/>
              <w:ind w:hanging="7"/>
              <w:jc w:val="center"/>
              <w:rPr>
                <w:rFonts w:ascii="Arial" w:hAnsi="Arial" w:cs="Arial"/>
                <w:b/>
                <w:bCs/>
                <w:sz w:val="18"/>
                <w:szCs w:val="18"/>
                <w:lang w:val="vi-VN"/>
              </w:rPr>
            </w:pPr>
            <w:r>
              <w:rPr>
                <w:rFonts w:ascii="Arial" w:hAnsi="Arial" w:cs="Arial"/>
                <w:b/>
                <w:bCs/>
                <w:sz w:val="18"/>
                <w:szCs w:val="18"/>
                <w:lang w:val="vi-VN"/>
              </w:rPr>
              <w:t>2050</w:t>
            </w:r>
          </w:p>
        </w:tc>
        <w:tc>
          <w:tcPr>
            <w:tcW w:w="851" w:type="dxa"/>
            <w:shd w:val="clear" w:color="auto" w:fill="92CDDC" w:themeFill="accent5" w:themeFillTint="99"/>
            <w:vAlign w:val="center"/>
          </w:tcPr>
          <w:p w14:paraId="77197FBE" w14:textId="77777777" w:rsidR="008E5E5D" w:rsidRDefault="00312F8F">
            <w:pPr>
              <w:widowControl w:val="0"/>
              <w:tabs>
                <w:tab w:val="left" w:pos="567"/>
              </w:tabs>
              <w:spacing w:before="0" w:after="0"/>
              <w:ind w:hanging="7"/>
              <w:jc w:val="center"/>
              <w:rPr>
                <w:rFonts w:ascii="Arial" w:hAnsi="Arial" w:cs="Arial"/>
                <w:b/>
                <w:bCs/>
                <w:sz w:val="18"/>
                <w:szCs w:val="18"/>
                <w:lang w:val="vi-VN"/>
              </w:rPr>
            </w:pPr>
            <w:r>
              <w:rPr>
                <w:rFonts w:ascii="Arial" w:hAnsi="Arial" w:cs="Arial"/>
                <w:b/>
                <w:bCs/>
                <w:sz w:val="18"/>
                <w:szCs w:val="18"/>
                <w:lang w:val="vi-VN"/>
              </w:rPr>
              <w:t>2060</w:t>
            </w:r>
          </w:p>
        </w:tc>
        <w:tc>
          <w:tcPr>
            <w:tcW w:w="851" w:type="dxa"/>
            <w:shd w:val="clear" w:color="auto" w:fill="92CDDC" w:themeFill="accent5" w:themeFillTint="99"/>
            <w:vAlign w:val="center"/>
          </w:tcPr>
          <w:p w14:paraId="28468227" w14:textId="77777777" w:rsidR="008E5E5D" w:rsidRDefault="00312F8F">
            <w:pPr>
              <w:widowControl w:val="0"/>
              <w:tabs>
                <w:tab w:val="left" w:pos="567"/>
              </w:tabs>
              <w:spacing w:before="0" w:after="0"/>
              <w:ind w:hanging="7"/>
              <w:jc w:val="center"/>
              <w:rPr>
                <w:rFonts w:ascii="Arial" w:hAnsi="Arial" w:cs="Arial"/>
                <w:b/>
                <w:bCs/>
                <w:sz w:val="18"/>
                <w:szCs w:val="18"/>
                <w:lang w:val="vi-VN"/>
              </w:rPr>
            </w:pPr>
            <w:r>
              <w:rPr>
                <w:rFonts w:ascii="Arial" w:hAnsi="Arial" w:cs="Arial"/>
                <w:b/>
                <w:bCs/>
                <w:sz w:val="18"/>
                <w:szCs w:val="18"/>
                <w:lang w:val="vi-VN"/>
              </w:rPr>
              <w:t>2070</w:t>
            </w:r>
          </w:p>
        </w:tc>
        <w:tc>
          <w:tcPr>
            <w:tcW w:w="851" w:type="dxa"/>
            <w:shd w:val="clear" w:color="auto" w:fill="92CDDC" w:themeFill="accent5" w:themeFillTint="99"/>
            <w:vAlign w:val="center"/>
          </w:tcPr>
          <w:p w14:paraId="33FBDBD3" w14:textId="77777777" w:rsidR="008E5E5D" w:rsidRDefault="00312F8F">
            <w:pPr>
              <w:widowControl w:val="0"/>
              <w:tabs>
                <w:tab w:val="left" w:pos="567"/>
              </w:tabs>
              <w:spacing w:before="0" w:after="0"/>
              <w:ind w:hanging="7"/>
              <w:jc w:val="center"/>
              <w:rPr>
                <w:rFonts w:ascii="Arial" w:hAnsi="Arial" w:cs="Arial"/>
                <w:b/>
                <w:bCs/>
                <w:sz w:val="18"/>
                <w:szCs w:val="18"/>
                <w:lang w:val="vi-VN"/>
              </w:rPr>
            </w:pPr>
            <w:r>
              <w:rPr>
                <w:rFonts w:ascii="Arial" w:hAnsi="Arial" w:cs="Arial"/>
                <w:b/>
                <w:bCs/>
                <w:sz w:val="18"/>
                <w:szCs w:val="18"/>
                <w:lang w:val="vi-VN"/>
              </w:rPr>
              <w:t>2080</w:t>
            </w:r>
          </w:p>
        </w:tc>
        <w:tc>
          <w:tcPr>
            <w:tcW w:w="851" w:type="dxa"/>
            <w:shd w:val="clear" w:color="auto" w:fill="92CDDC" w:themeFill="accent5" w:themeFillTint="99"/>
            <w:vAlign w:val="center"/>
          </w:tcPr>
          <w:p w14:paraId="602CF655" w14:textId="77777777" w:rsidR="008E5E5D" w:rsidRDefault="00312F8F">
            <w:pPr>
              <w:widowControl w:val="0"/>
              <w:tabs>
                <w:tab w:val="left" w:pos="567"/>
              </w:tabs>
              <w:spacing w:before="0" w:after="0"/>
              <w:ind w:hanging="7"/>
              <w:jc w:val="center"/>
              <w:rPr>
                <w:rFonts w:ascii="Arial" w:hAnsi="Arial" w:cs="Arial"/>
                <w:b/>
                <w:bCs/>
                <w:sz w:val="18"/>
                <w:szCs w:val="18"/>
                <w:lang w:val="vi-VN"/>
              </w:rPr>
            </w:pPr>
            <w:r>
              <w:rPr>
                <w:rFonts w:ascii="Arial" w:hAnsi="Arial" w:cs="Arial"/>
                <w:b/>
                <w:bCs/>
                <w:sz w:val="18"/>
                <w:szCs w:val="18"/>
                <w:lang w:val="vi-VN"/>
              </w:rPr>
              <w:t>2090</w:t>
            </w:r>
          </w:p>
        </w:tc>
        <w:tc>
          <w:tcPr>
            <w:tcW w:w="850" w:type="dxa"/>
            <w:shd w:val="clear" w:color="auto" w:fill="92CDDC" w:themeFill="accent5" w:themeFillTint="99"/>
            <w:vAlign w:val="center"/>
          </w:tcPr>
          <w:p w14:paraId="37F2FC10" w14:textId="77777777" w:rsidR="008E5E5D" w:rsidRDefault="00312F8F">
            <w:pPr>
              <w:widowControl w:val="0"/>
              <w:tabs>
                <w:tab w:val="left" w:pos="567"/>
              </w:tabs>
              <w:spacing w:before="0" w:after="0"/>
              <w:ind w:hanging="7"/>
              <w:jc w:val="center"/>
              <w:rPr>
                <w:rFonts w:ascii="Arial" w:hAnsi="Arial" w:cs="Arial"/>
                <w:b/>
                <w:bCs/>
                <w:sz w:val="18"/>
                <w:szCs w:val="18"/>
                <w:lang w:val="vi-VN"/>
              </w:rPr>
            </w:pPr>
            <w:r>
              <w:rPr>
                <w:rFonts w:ascii="Arial" w:hAnsi="Arial" w:cs="Arial"/>
                <w:b/>
                <w:bCs/>
                <w:sz w:val="18"/>
                <w:szCs w:val="18"/>
                <w:lang w:val="vi-VN"/>
              </w:rPr>
              <w:t>2100</w:t>
            </w:r>
          </w:p>
        </w:tc>
      </w:tr>
      <w:tr w:rsidR="008E5E5D" w14:paraId="5FC2A1D4" w14:textId="77777777" w:rsidTr="006C63B7">
        <w:trPr>
          <w:trHeight w:val="340"/>
          <w:jc w:val="center"/>
        </w:trPr>
        <w:tc>
          <w:tcPr>
            <w:tcW w:w="2547" w:type="dxa"/>
            <w:shd w:val="clear" w:color="auto" w:fill="92CDDC"/>
            <w:vAlign w:val="center"/>
          </w:tcPr>
          <w:p w14:paraId="067F12A2" w14:textId="20307717" w:rsidR="008E5E5D" w:rsidRDefault="00312F8F">
            <w:pPr>
              <w:widowControl w:val="0"/>
              <w:tabs>
                <w:tab w:val="left" w:pos="567"/>
              </w:tabs>
              <w:spacing w:before="0" w:after="0"/>
              <w:ind w:hanging="7"/>
              <w:rPr>
                <w:rFonts w:ascii="Arial" w:hAnsi="Arial" w:cs="Arial"/>
                <w:bCs/>
                <w:sz w:val="18"/>
                <w:szCs w:val="18"/>
                <w:lang w:val="vi-VN"/>
              </w:rPr>
            </w:pPr>
            <w:r>
              <w:rPr>
                <w:rFonts w:ascii="Arial" w:hAnsi="Arial" w:cs="Arial"/>
                <w:bCs/>
                <w:sz w:val="18"/>
                <w:szCs w:val="18"/>
                <w:lang w:val="vi-VN"/>
              </w:rPr>
              <w:t>Móng Cái</w:t>
            </w:r>
            <w:r w:rsidR="00F85E64">
              <w:rPr>
                <w:rFonts w:ascii="Arial" w:hAnsi="Arial" w:cs="Arial"/>
                <w:bCs/>
                <w:sz w:val="18"/>
                <w:szCs w:val="18"/>
                <w:lang w:val="en-US"/>
              </w:rPr>
              <w:t xml:space="preserve"> </w:t>
            </w:r>
            <w:r>
              <w:rPr>
                <w:rFonts w:ascii="Arial" w:hAnsi="Arial" w:cs="Arial"/>
                <w:bCs/>
                <w:sz w:val="18"/>
                <w:szCs w:val="18"/>
                <w:lang w:val="vi-VN"/>
              </w:rPr>
              <w:t>-</w:t>
            </w:r>
            <w:r w:rsidR="00F85E64">
              <w:rPr>
                <w:rFonts w:ascii="Arial" w:hAnsi="Arial" w:cs="Arial"/>
                <w:bCs/>
                <w:sz w:val="18"/>
                <w:szCs w:val="18"/>
                <w:lang w:val="en-US"/>
              </w:rPr>
              <w:t xml:space="preserve"> </w:t>
            </w:r>
            <w:r>
              <w:rPr>
                <w:rFonts w:ascii="Arial" w:hAnsi="Arial" w:cs="Arial"/>
                <w:bCs/>
                <w:sz w:val="18"/>
                <w:szCs w:val="18"/>
                <w:lang w:val="vi-VN"/>
              </w:rPr>
              <w:t>Hòn Dáu</w:t>
            </w:r>
          </w:p>
        </w:tc>
        <w:tc>
          <w:tcPr>
            <w:tcW w:w="762" w:type="dxa"/>
            <w:shd w:val="clear" w:color="auto" w:fill="D9D9D9"/>
            <w:vAlign w:val="center"/>
          </w:tcPr>
          <w:p w14:paraId="53FA7724"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12</w:t>
            </w:r>
          </w:p>
          <w:p w14:paraId="4AB972F3"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(7÷17)</w:t>
            </w:r>
          </w:p>
        </w:tc>
        <w:tc>
          <w:tcPr>
            <w:tcW w:w="848" w:type="dxa"/>
            <w:shd w:val="clear" w:color="auto" w:fill="D9D9D9"/>
            <w:vAlign w:val="center"/>
          </w:tcPr>
          <w:p w14:paraId="477BAA12"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17</w:t>
            </w:r>
          </w:p>
          <w:p w14:paraId="6E384D8D"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(10÷23)</w:t>
            </w:r>
          </w:p>
        </w:tc>
        <w:tc>
          <w:tcPr>
            <w:tcW w:w="848" w:type="dxa"/>
            <w:shd w:val="clear" w:color="auto" w:fill="D9D9D9"/>
            <w:vAlign w:val="center"/>
          </w:tcPr>
          <w:p w14:paraId="01041256"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22</w:t>
            </w:r>
          </w:p>
          <w:p w14:paraId="14402751"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(14÷30)</w:t>
            </w:r>
          </w:p>
        </w:tc>
        <w:tc>
          <w:tcPr>
            <w:tcW w:w="851" w:type="dxa"/>
            <w:shd w:val="clear" w:color="auto" w:fill="D9D9D9"/>
            <w:vAlign w:val="center"/>
          </w:tcPr>
          <w:p w14:paraId="7C30F922"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28</w:t>
            </w:r>
          </w:p>
          <w:p w14:paraId="7DD28738"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(17÷39)</w:t>
            </w:r>
          </w:p>
        </w:tc>
        <w:tc>
          <w:tcPr>
            <w:tcW w:w="851" w:type="dxa"/>
            <w:shd w:val="clear" w:color="auto" w:fill="D9D9D9"/>
            <w:vAlign w:val="center"/>
          </w:tcPr>
          <w:p w14:paraId="109A6D4D"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34</w:t>
            </w:r>
          </w:p>
          <w:p w14:paraId="0F5FE37D"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(21÷47)</w:t>
            </w:r>
          </w:p>
        </w:tc>
        <w:tc>
          <w:tcPr>
            <w:tcW w:w="851" w:type="dxa"/>
            <w:shd w:val="clear" w:color="auto" w:fill="D9D9D9"/>
            <w:vAlign w:val="center"/>
          </w:tcPr>
          <w:p w14:paraId="6CA6F4F2"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40</w:t>
            </w:r>
          </w:p>
          <w:p w14:paraId="5C0FCD24"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(25÷57)</w:t>
            </w:r>
          </w:p>
        </w:tc>
        <w:tc>
          <w:tcPr>
            <w:tcW w:w="851" w:type="dxa"/>
            <w:shd w:val="clear" w:color="auto" w:fill="D9D9D9"/>
            <w:vAlign w:val="center"/>
          </w:tcPr>
          <w:p w14:paraId="653DC733"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46</w:t>
            </w:r>
          </w:p>
          <w:p w14:paraId="0E0FE9AA"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(29÷66)</w:t>
            </w:r>
          </w:p>
        </w:tc>
        <w:tc>
          <w:tcPr>
            <w:tcW w:w="850" w:type="dxa"/>
            <w:shd w:val="clear" w:color="auto" w:fill="D9D9D9"/>
            <w:vAlign w:val="center"/>
          </w:tcPr>
          <w:p w14:paraId="1383D515"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52</w:t>
            </w:r>
          </w:p>
          <w:p w14:paraId="4392548E"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(33÷75)</w:t>
            </w:r>
          </w:p>
        </w:tc>
      </w:tr>
      <w:tr w:rsidR="008E5E5D" w14:paraId="24618102" w14:textId="77777777" w:rsidTr="006C63B7">
        <w:trPr>
          <w:trHeight w:val="340"/>
          <w:jc w:val="center"/>
        </w:trPr>
        <w:tc>
          <w:tcPr>
            <w:tcW w:w="2547" w:type="dxa"/>
            <w:shd w:val="clear" w:color="auto" w:fill="92CDDC"/>
            <w:vAlign w:val="center"/>
          </w:tcPr>
          <w:p w14:paraId="48C71E7A" w14:textId="5C25C94B" w:rsidR="008E5E5D" w:rsidRDefault="00312F8F">
            <w:pPr>
              <w:widowControl w:val="0"/>
              <w:tabs>
                <w:tab w:val="left" w:pos="567"/>
              </w:tabs>
              <w:spacing w:before="0" w:after="0"/>
              <w:ind w:hanging="7"/>
              <w:rPr>
                <w:rFonts w:ascii="Arial" w:hAnsi="Arial" w:cs="Arial"/>
                <w:bCs/>
                <w:sz w:val="18"/>
                <w:szCs w:val="18"/>
                <w:lang w:val="vi-VN"/>
              </w:rPr>
            </w:pPr>
            <w:r>
              <w:rPr>
                <w:rFonts w:ascii="Arial" w:hAnsi="Arial" w:cs="Arial"/>
                <w:bCs/>
                <w:sz w:val="18"/>
                <w:szCs w:val="18"/>
                <w:lang w:val="vi-VN"/>
              </w:rPr>
              <w:t>Hòn D</w:t>
            </w:r>
            <w:r>
              <w:rPr>
                <w:rFonts w:ascii="Arial" w:hAnsi="Arial" w:cs="Arial"/>
                <w:bCs/>
                <w:sz w:val="18"/>
                <w:szCs w:val="18"/>
                <w:lang w:val="en-US"/>
              </w:rPr>
              <w:t>á</w:t>
            </w:r>
            <w:r>
              <w:rPr>
                <w:rFonts w:ascii="Arial" w:hAnsi="Arial" w:cs="Arial"/>
                <w:bCs/>
                <w:sz w:val="18"/>
                <w:szCs w:val="18"/>
                <w:lang w:val="vi-VN"/>
              </w:rPr>
              <w:t>u</w:t>
            </w:r>
            <w:r w:rsidR="00F85E64">
              <w:rPr>
                <w:rFonts w:ascii="Arial" w:hAnsi="Arial" w:cs="Arial"/>
                <w:bCs/>
                <w:sz w:val="18"/>
                <w:szCs w:val="18"/>
                <w:lang w:val="en-US"/>
              </w:rPr>
              <w:t xml:space="preserve"> </w:t>
            </w:r>
            <w:r>
              <w:rPr>
                <w:rFonts w:ascii="Arial" w:hAnsi="Arial" w:cs="Arial"/>
                <w:bCs/>
                <w:sz w:val="18"/>
                <w:szCs w:val="18"/>
                <w:lang w:val="vi-VN"/>
              </w:rPr>
              <w:t>-</w:t>
            </w:r>
            <w:r w:rsidR="00F85E64">
              <w:rPr>
                <w:rFonts w:ascii="Arial" w:hAnsi="Arial" w:cs="Arial"/>
                <w:bCs/>
                <w:sz w:val="18"/>
                <w:szCs w:val="18"/>
                <w:lang w:val="en-US"/>
              </w:rPr>
              <w:t xml:space="preserve"> </w:t>
            </w:r>
            <w:r>
              <w:rPr>
                <w:rFonts w:ascii="Arial" w:hAnsi="Arial" w:cs="Arial"/>
                <w:bCs/>
                <w:sz w:val="18"/>
                <w:szCs w:val="18"/>
                <w:lang w:val="vi-VN"/>
              </w:rPr>
              <w:t>Đèo Ngang</w:t>
            </w:r>
          </w:p>
        </w:tc>
        <w:tc>
          <w:tcPr>
            <w:tcW w:w="762" w:type="dxa"/>
            <w:shd w:val="clear" w:color="auto" w:fill="D9D9D9"/>
            <w:vAlign w:val="center"/>
          </w:tcPr>
          <w:p w14:paraId="19E90DB5"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12</w:t>
            </w:r>
          </w:p>
          <w:p w14:paraId="1CBF9500"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(7÷16)</w:t>
            </w:r>
          </w:p>
        </w:tc>
        <w:tc>
          <w:tcPr>
            <w:tcW w:w="848" w:type="dxa"/>
            <w:shd w:val="clear" w:color="auto" w:fill="D9D9D9"/>
            <w:vAlign w:val="center"/>
          </w:tcPr>
          <w:p w14:paraId="7CC3D5F9"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17</w:t>
            </w:r>
          </w:p>
          <w:p w14:paraId="7FF49B67"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(10÷23)</w:t>
            </w:r>
          </w:p>
        </w:tc>
        <w:tc>
          <w:tcPr>
            <w:tcW w:w="848" w:type="dxa"/>
            <w:shd w:val="clear" w:color="auto" w:fill="D9D9D9"/>
            <w:vAlign w:val="center"/>
          </w:tcPr>
          <w:p w14:paraId="65FAB8A0"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22</w:t>
            </w:r>
          </w:p>
          <w:p w14:paraId="5E89B5DA"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(13÷30)</w:t>
            </w:r>
          </w:p>
        </w:tc>
        <w:tc>
          <w:tcPr>
            <w:tcW w:w="851" w:type="dxa"/>
            <w:shd w:val="clear" w:color="auto" w:fill="D9D9D9"/>
            <w:vAlign w:val="center"/>
          </w:tcPr>
          <w:p w14:paraId="64126354"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28</w:t>
            </w:r>
          </w:p>
          <w:p w14:paraId="30798660"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(17÷39)</w:t>
            </w:r>
          </w:p>
        </w:tc>
        <w:tc>
          <w:tcPr>
            <w:tcW w:w="851" w:type="dxa"/>
            <w:shd w:val="clear" w:color="auto" w:fill="D9D9D9"/>
            <w:vAlign w:val="center"/>
          </w:tcPr>
          <w:p w14:paraId="4124EA31"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34</w:t>
            </w:r>
          </w:p>
          <w:p w14:paraId="4039210F"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(21÷47)</w:t>
            </w:r>
          </w:p>
        </w:tc>
        <w:tc>
          <w:tcPr>
            <w:tcW w:w="851" w:type="dxa"/>
            <w:shd w:val="clear" w:color="auto" w:fill="D9D9D9"/>
            <w:vAlign w:val="center"/>
          </w:tcPr>
          <w:p w14:paraId="6AB60C52"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40</w:t>
            </w:r>
          </w:p>
          <w:p w14:paraId="650397C1"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(24÷57)</w:t>
            </w:r>
          </w:p>
        </w:tc>
        <w:tc>
          <w:tcPr>
            <w:tcW w:w="851" w:type="dxa"/>
            <w:shd w:val="clear" w:color="auto" w:fill="D9D9D9"/>
            <w:vAlign w:val="center"/>
          </w:tcPr>
          <w:p w14:paraId="55E1AB84"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46</w:t>
            </w:r>
          </w:p>
          <w:p w14:paraId="4D7DD014"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(28÷66)</w:t>
            </w:r>
          </w:p>
        </w:tc>
        <w:tc>
          <w:tcPr>
            <w:tcW w:w="850" w:type="dxa"/>
            <w:shd w:val="clear" w:color="auto" w:fill="D9D9D9"/>
            <w:vAlign w:val="center"/>
          </w:tcPr>
          <w:p w14:paraId="6EA46308"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52</w:t>
            </w:r>
          </w:p>
          <w:p w14:paraId="33782CF5"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(32÷75)</w:t>
            </w:r>
          </w:p>
        </w:tc>
      </w:tr>
      <w:tr w:rsidR="008E5E5D" w14:paraId="2B2AA313" w14:textId="77777777" w:rsidTr="006C63B7">
        <w:trPr>
          <w:trHeight w:val="340"/>
          <w:jc w:val="center"/>
        </w:trPr>
        <w:tc>
          <w:tcPr>
            <w:tcW w:w="2547" w:type="dxa"/>
            <w:shd w:val="clear" w:color="auto" w:fill="92CDDC"/>
            <w:vAlign w:val="center"/>
          </w:tcPr>
          <w:p w14:paraId="4B9EE093" w14:textId="4D038A0F" w:rsidR="008E5E5D" w:rsidRDefault="00312F8F">
            <w:pPr>
              <w:widowControl w:val="0"/>
              <w:tabs>
                <w:tab w:val="left" w:pos="567"/>
              </w:tabs>
              <w:spacing w:before="0" w:after="0"/>
              <w:ind w:hanging="7"/>
              <w:rPr>
                <w:rFonts w:ascii="Arial" w:hAnsi="Arial" w:cs="Arial"/>
                <w:bCs/>
                <w:sz w:val="18"/>
                <w:szCs w:val="18"/>
                <w:lang w:val="vi-VN"/>
              </w:rPr>
            </w:pPr>
            <w:r>
              <w:rPr>
                <w:rFonts w:ascii="Arial" w:hAnsi="Arial" w:cs="Arial"/>
                <w:bCs/>
                <w:sz w:val="18"/>
                <w:szCs w:val="18"/>
                <w:lang w:val="vi-VN"/>
              </w:rPr>
              <w:t>Đèo Ngang</w:t>
            </w:r>
            <w:r w:rsidR="00F85E64">
              <w:rPr>
                <w:rFonts w:ascii="Arial" w:hAnsi="Arial" w:cs="Arial"/>
                <w:bCs/>
                <w:sz w:val="18"/>
                <w:szCs w:val="18"/>
                <w:lang w:val="en-US"/>
              </w:rPr>
              <w:t xml:space="preserve"> </w:t>
            </w:r>
            <w:r>
              <w:rPr>
                <w:rFonts w:ascii="Arial" w:hAnsi="Arial" w:cs="Arial"/>
                <w:bCs/>
                <w:sz w:val="18"/>
                <w:szCs w:val="18"/>
                <w:lang w:val="vi-VN"/>
              </w:rPr>
              <w:t>-</w:t>
            </w:r>
            <w:r w:rsidR="00F85E64">
              <w:rPr>
                <w:rFonts w:ascii="Arial" w:hAnsi="Arial" w:cs="Arial"/>
                <w:bCs/>
                <w:sz w:val="18"/>
                <w:szCs w:val="18"/>
                <w:lang w:val="en-US"/>
              </w:rPr>
              <w:t xml:space="preserve"> </w:t>
            </w:r>
            <w:r>
              <w:rPr>
                <w:rFonts w:ascii="Arial" w:hAnsi="Arial" w:cs="Arial"/>
                <w:bCs/>
                <w:sz w:val="18"/>
                <w:szCs w:val="18"/>
                <w:lang w:val="vi-VN"/>
              </w:rPr>
              <w:t>Đèo Hải Vân</w:t>
            </w:r>
          </w:p>
        </w:tc>
        <w:tc>
          <w:tcPr>
            <w:tcW w:w="762" w:type="dxa"/>
            <w:shd w:val="clear" w:color="auto" w:fill="D9D9D9"/>
            <w:vAlign w:val="center"/>
          </w:tcPr>
          <w:p w14:paraId="291A3FBF"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12</w:t>
            </w:r>
          </w:p>
          <w:p w14:paraId="6F0C3BC7"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(7÷17)</w:t>
            </w:r>
          </w:p>
        </w:tc>
        <w:tc>
          <w:tcPr>
            <w:tcW w:w="848" w:type="dxa"/>
            <w:shd w:val="clear" w:color="auto" w:fill="D9D9D9"/>
            <w:vAlign w:val="center"/>
          </w:tcPr>
          <w:p w14:paraId="435E46BE"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17</w:t>
            </w:r>
          </w:p>
          <w:p w14:paraId="12CCADD5"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(10÷23)</w:t>
            </w:r>
          </w:p>
        </w:tc>
        <w:tc>
          <w:tcPr>
            <w:tcW w:w="848" w:type="dxa"/>
            <w:shd w:val="clear" w:color="auto" w:fill="D9D9D9"/>
            <w:vAlign w:val="center"/>
          </w:tcPr>
          <w:p w14:paraId="513590CE"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23</w:t>
            </w:r>
          </w:p>
          <w:p w14:paraId="0F01132B"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(14÷31)</w:t>
            </w:r>
          </w:p>
        </w:tc>
        <w:tc>
          <w:tcPr>
            <w:tcW w:w="851" w:type="dxa"/>
            <w:shd w:val="clear" w:color="auto" w:fill="D9D9D9"/>
            <w:vAlign w:val="center"/>
          </w:tcPr>
          <w:p w14:paraId="3749146A"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28</w:t>
            </w:r>
          </w:p>
          <w:p w14:paraId="09A0FE67"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(17÷39)</w:t>
            </w:r>
          </w:p>
        </w:tc>
        <w:tc>
          <w:tcPr>
            <w:tcW w:w="851" w:type="dxa"/>
            <w:shd w:val="clear" w:color="auto" w:fill="D9D9D9"/>
            <w:vAlign w:val="center"/>
          </w:tcPr>
          <w:p w14:paraId="004C6B5F"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34</w:t>
            </w:r>
          </w:p>
          <w:p w14:paraId="0EBFC699"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(21÷48)</w:t>
            </w:r>
          </w:p>
        </w:tc>
        <w:tc>
          <w:tcPr>
            <w:tcW w:w="851" w:type="dxa"/>
            <w:shd w:val="clear" w:color="auto" w:fill="D9D9D9"/>
            <w:vAlign w:val="center"/>
          </w:tcPr>
          <w:p w14:paraId="6E32A011"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41</w:t>
            </w:r>
          </w:p>
          <w:p w14:paraId="27339522"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(25÷57)</w:t>
            </w:r>
          </w:p>
        </w:tc>
        <w:tc>
          <w:tcPr>
            <w:tcW w:w="851" w:type="dxa"/>
            <w:shd w:val="clear" w:color="auto" w:fill="D9D9D9"/>
            <w:vAlign w:val="center"/>
          </w:tcPr>
          <w:p w14:paraId="00ED070E"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46</w:t>
            </w:r>
          </w:p>
          <w:p w14:paraId="2034656D"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(29÷66)</w:t>
            </w:r>
          </w:p>
        </w:tc>
        <w:tc>
          <w:tcPr>
            <w:tcW w:w="850" w:type="dxa"/>
            <w:shd w:val="clear" w:color="auto" w:fill="D9D9D9"/>
            <w:vAlign w:val="center"/>
          </w:tcPr>
          <w:p w14:paraId="1523C910"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53</w:t>
            </w:r>
          </w:p>
          <w:p w14:paraId="18E52E37"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(33÷75)</w:t>
            </w:r>
          </w:p>
        </w:tc>
      </w:tr>
      <w:tr w:rsidR="008E5E5D" w14:paraId="46097118" w14:textId="77777777" w:rsidTr="006C63B7">
        <w:trPr>
          <w:trHeight w:val="340"/>
          <w:jc w:val="center"/>
        </w:trPr>
        <w:tc>
          <w:tcPr>
            <w:tcW w:w="2547" w:type="dxa"/>
            <w:shd w:val="clear" w:color="auto" w:fill="92CDDC"/>
            <w:vAlign w:val="center"/>
          </w:tcPr>
          <w:p w14:paraId="1DBEDCBE" w14:textId="6544EE09" w:rsidR="008E5E5D" w:rsidRDefault="00312F8F">
            <w:pPr>
              <w:widowControl w:val="0"/>
              <w:tabs>
                <w:tab w:val="left" w:pos="567"/>
              </w:tabs>
              <w:spacing w:before="0" w:after="0"/>
              <w:ind w:hanging="7"/>
              <w:rPr>
                <w:rFonts w:ascii="Arial" w:hAnsi="Arial" w:cs="Arial"/>
                <w:bCs/>
                <w:sz w:val="18"/>
                <w:szCs w:val="18"/>
                <w:lang w:val="vi-VN"/>
              </w:rPr>
            </w:pPr>
            <w:r>
              <w:rPr>
                <w:rFonts w:ascii="Arial" w:hAnsi="Arial" w:cs="Arial"/>
                <w:bCs/>
                <w:sz w:val="18"/>
                <w:szCs w:val="18"/>
                <w:lang w:val="vi-VN"/>
              </w:rPr>
              <w:t>Đèo Hải Vân</w:t>
            </w:r>
            <w:r w:rsidR="00F85E64">
              <w:rPr>
                <w:rFonts w:ascii="Arial" w:hAnsi="Arial" w:cs="Arial"/>
                <w:bCs/>
                <w:sz w:val="18"/>
                <w:szCs w:val="18"/>
                <w:lang w:val="en-US"/>
              </w:rPr>
              <w:t xml:space="preserve"> </w:t>
            </w:r>
            <w:r>
              <w:rPr>
                <w:rFonts w:ascii="Arial" w:hAnsi="Arial" w:cs="Arial"/>
                <w:bCs/>
                <w:sz w:val="18"/>
                <w:szCs w:val="18"/>
                <w:lang w:val="vi-VN"/>
              </w:rPr>
              <w:t>-</w:t>
            </w:r>
            <w:r w:rsidR="00F85E64">
              <w:rPr>
                <w:rFonts w:ascii="Arial" w:hAnsi="Arial" w:cs="Arial"/>
                <w:bCs/>
                <w:sz w:val="18"/>
                <w:szCs w:val="18"/>
                <w:lang w:val="en-US"/>
              </w:rPr>
              <w:t xml:space="preserve"> </w:t>
            </w:r>
            <w:r>
              <w:rPr>
                <w:rFonts w:ascii="Arial" w:hAnsi="Arial" w:cs="Arial"/>
                <w:bCs/>
                <w:sz w:val="18"/>
                <w:szCs w:val="18"/>
                <w:lang w:val="vi-VN"/>
              </w:rPr>
              <w:t>Mũi Đại Lãnh</w:t>
            </w:r>
          </w:p>
        </w:tc>
        <w:tc>
          <w:tcPr>
            <w:tcW w:w="762" w:type="dxa"/>
            <w:shd w:val="clear" w:color="auto" w:fill="D9D9D9"/>
            <w:vAlign w:val="center"/>
          </w:tcPr>
          <w:p w14:paraId="3E273622"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12</w:t>
            </w:r>
          </w:p>
          <w:p w14:paraId="01549507"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(7÷17)</w:t>
            </w:r>
          </w:p>
        </w:tc>
        <w:tc>
          <w:tcPr>
            <w:tcW w:w="848" w:type="dxa"/>
            <w:shd w:val="clear" w:color="auto" w:fill="D9D9D9"/>
            <w:vAlign w:val="center"/>
          </w:tcPr>
          <w:p w14:paraId="24E5E118"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17</w:t>
            </w:r>
          </w:p>
          <w:p w14:paraId="21F92E5D"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(10÷23)</w:t>
            </w:r>
          </w:p>
        </w:tc>
        <w:tc>
          <w:tcPr>
            <w:tcW w:w="848" w:type="dxa"/>
            <w:shd w:val="clear" w:color="auto" w:fill="D9D9D9"/>
            <w:vAlign w:val="center"/>
          </w:tcPr>
          <w:p w14:paraId="6F746030"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23</w:t>
            </w:r>
          </w:p>
          <w:p w14:paraId="5E9B150C"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(14÷31)</w:t>
            </w:r>
          </w:p>
        </w:tc>
        <w:tc>
          <w:tcPr>
            <w:tcW w:w="851" w:type="dxa"/>
            <w:shd w:val="clear" w:color="auto" w:fill="D9D9D9"/>
            <w:vAlign w:val="center"/>
          </w:tcPr>
          <w:p w14:paraId="7E835C79"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29</w:t>
            </w:r>
          </w:p>
          <w:p w14:paraId="107F9C79"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(17÷39)</w:t>
            </w:r>
          </w:p>
        </w:tc>
        <w:tc>
          <w:tcPr>
            <w:tcW w:w="851" w:type="dxa"/>
            <w:shd w:val="clear" w:color="auto" w:fill="D9D9D9"/>
            <w:vAlign w:val="center"/>
          </w:tcPr>
          <w:p w14:paraId="0AA29405"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35</w:t>
            </w:r>
          </w:p>
          <w:p w14:paraId="1A1530ED"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(21÷48)</w:t>
            </w:r>
          </w:p>
        </w:tc>
        <w:tc>
          <w:tcPr>
            <w:tcW w:w="851" w:type="dxa"/>
            <w:shd w:val="clear" w:color="auto" w:fill="D9D9D9"/>
            <w:vAlign w:val="center"/>
          </w:tcPr>
          <w:p w14:paraId="3A02B4E9"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41</w:t>
            </w:r>
          </w:p>
          <w:p w14:paraId="14E32D0F"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(25÷58)</w:t>
            </w:r>
          </w:p>
        </w:tc>
        <w:tc>
          <w:tcPr>
            <w:tcW w:w="851" w:type="dxa"/>
            <w:shd w:val="clear" w:color="auto" w:fill="D9D9D9"/>
            <w:vAlign w:val="center"/>
          </w:tcPr>
          <w:p w14:paraId="6A4446D4"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47</w:t>
            </w:r>
          </w:p>
          <w:p w14:paraId="585E1D90"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(29÷67)</w:t>
            </w:r>
          </w:p>
        </w:tc>
        <w:tc>
          <w:tcPr>
            <w:tcW w:w="850" w:type="dxa"/>
            <w:shd w:val="clear" w:color="auto" w:fill="D9D9D9"/>
            <w:vAlign w:val="center"/>
          </w:tcPr>
          <w:p w14:paraId="2DA10264"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53</w:t>
            </w:r>
          </w:p>
          <w:p w14:paraId="14E59172"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(33÷77)</w:t>
            </w:r>
          </w:p>
        </w:tc>
      </w:tr>
      <w:tr w:rsidR="008E5E5D" w14:paraId="792D185B" w14:textId="77777777" w:rsidTr="006C63B7">
        <w:trPr>
          <w:trHeight w:val="340"/>
          <w:jc w:val="center"/>
        </w:trPr>
        <w:tc>
          <w:tcPr>
            <w:tcW w:w="2547" w:type="dxa"/>
            <w:shd w:val="clear" w:color="auto" w:fill="92CDDC"/>
            <w:vAlign w:val="center"/>
          </w:tcPr>
          <w:p w14:paraId="734485C6" w14:textId="36CCE1D3" w:rsidR="008E5E5D" w:rsidRDefault="00312F8F">
            <w:pPr>
              <w:widowControl w:val="0"/>
              <w:tabs>
                <w:tab w:val="left" w:pos="567"/>
              </w:tabs>
              <w:spacing w:before="0" w:after="0"/>
              <w:ind w:hanging="7"/>
              <w:rPr>
                <w:rFonts w:ascii="Arial" w:hAnsi="Arial" w:cs="Arial"/>
                <w:bCs/>
                <w:sz w:val="18"/>
                <w:szCs w:val="18"/>
                <w:lang w:val="vi-VN"/>
              </w:rPr>
            </w:pPr>
            <w:r>
              <w:rPr>
                <w:rFonts w:ascii="Arial" w:hAnsi="Arial" w:cs="Arial"/>
                <w:bCs/>
                <w:sz w:val="18"/>
                <w:szCs w:val="18"/>
                <w:lang w:val="vi-VN"/>
              </w:rPr>
              <w:t>Mũi Đại Lãnh</w:t>
            </w:r>
            <w:r w:rsidR="00F85E64">
              <w:rPr>
                <w:rFonts w:ascii="Arial" w:hAnsi="Arial" w:cs="Arial"/>
                <w:bCs/>
                <w:sz w:val="18"/>
                <w:szCs w:val="18"/>
                <w:lang w:val="en-US"/>
              </w:rPr>
              <w:t xml:space="preserve"> </w:t>
            </w:r>
            <w:r>
              <w:rPr>
                <w:rFonts w:ascii="Arial" w:hAnsi="Arial" w:cs="Arial"/>
                <w:bCs/>
                <w:sz w:val="18"/>
                <w:szCs w:val="18"/>
                <w:lang w:val="vi-VN"/>
              </w:rPr>
              <w:t>-</w:t>
            </w:r>
            <w:r w:rsidR="00F85E64">
              <w:rPr>
                <w:rFonts w:ascii="Arial" w:hAnsi="Arial" w:cs="Arial"/>
                <w:bCs/>
                <w:sz w:val="18"/>
                <w:szCs w:val="18"/>
                <w:lang w:val="en-US"/>
              </w:rPr>
              <w:t xml:space="preserve"> </w:t>
            </w:r>
            <w:r>
              <w:rPr>
                <w:rFonts w:ascii="Arial" w:hAnsi="Arial" w:cs="Arial"/>
                <w:bCs/>
                <w:sz w:val="18"/>
                <w:szCs w:val="18"/>
                <w:lang w:val="vi-VN"/>
              </w:rPr>
              <w:t>Mũi Kê Gà</w:t>
            </w:r>
          </w:p>
        </w:tc>
        <w:tc>
          <w:tcPr>
            <w:tcW w:w="762" w:type="dxa"/>
            <w:shd w:val="clear" w:color="auto" w:fill="D9D9D9"/>
            <w:vAlign w:val="center"/>
          </w:tcPr>
          <w:p w14:paraId="26CCF7E4"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12</w:t>
            </w:r>
          </w:p>
          <w:p w14:paraId="204E9C27"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(7÷17)</w:t>
            </w:r>
          </w:p>
        </w:tc>
        <w:tc>
          <w:tcPr>
            <w:tcW w:w="848" w:type="dxa"/>
            <w:shd w:val="clear" w:color="auto" w:fill="D9D9D9"/>
            <w:vAlign w:val="center"/>
          </w:tcPr>
          <w:p w14:paraId="02C95219"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17</w:t>
            </w:r>
          </w:p>
          <w:p w14:paraId="005F38F7"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(10÷24)</w:t>
            </w:r>
          </w:p>
        </w:tc>
        <w:tc>
          <w:tcPr>
            <w:tcW w:w="848" w:type="dxa"/>
            <w:shd w:val="clear" w:color="auto" w:fill="D9D9D9"/>
            <w:vAlign w:val="center"/>
          </w:tcPr>
          <w:p w14:paraId="601911D4"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23</w:t>
            </w:r>
          </w:p>
          <w:p w14:paraId="3CCDE866"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(13÷32)</w:t>
            </w:r>
          </w:p>
        </w:tc>
        <w:tc>
          <w:tcPr>
            <w:tcW w:w="851" w:type="dxa"/>
            <w:shd w:val="clear" w:color="auto" w:fill="D9D9D9"/>
            <w:vAlign w:val="center"/>
          </w:tcPr>
          <w:p w14:paraId="42595A56"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29</w:t>
            </w:r>
          </w:p>
          <w:p w14:paraId="78EB6171"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(17÷40)</w:t>
            </w:r>
          </w:p>
        </w:tc>
        <w:tc>
          <w:tcPr>
            <w:tcW w:w="851" w:type="dxa"/>
            <w:shd w:val="clear" w:color="auto" w:fill="D9D9D9"/>
            <w:vAlign w:val="center"/>
          </w:tcPr>
          <w:p w14:paraId="790621D6"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35</w:t>
            </w:r>
          </w:p>
          <w:p w14:paraId="7B4CFD42"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(21÷49)</w:t>
            </w:r>
          </w:p>
        </w:tc>
        <w:tc>
          <w:tcPr>
            <w:tcW w:w="851" w:type="dxa"/>
            <w:shd w:val="clear" w:color="auto" w:fill="D9D9D9"/>
            <w:vAlign w:val="center"/>
          </w:tcPr>
          <w:p w14:paraId="539CCA2E"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41</w:t>
            </w:r>
          </w:p>
          <w:p w14:paraId="410534A2"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(25÷59)</w:t>
            </w:r>
          </w:p>
        </w:tc>
        <w:tc>
          <w:tcPr>
            <w:tcW w:w="851" w:type="dxa"/>
            <w:shd w:val="clear" w:color="auto" w:fill="D9D9D9"/>
            <w:vAlign w:val="center"/>
          </w:tcPr>
          <w:p w14:paraId="7FC0F03B"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47</w:t>
            </w:r>
          </w:p>
          <w:p w14:paraId="27CD0F48"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(28÷68)</w:t>
            </w:r>
          </w:p>
        </w:tc>
        <w:tc>
          <w:tcPr>
            <w:tcW w:w="850" w:type="dxa"/>
            <w:shd w:val="clear" w:color="auto" w:fill="D9D9D9"/>
            <w:vAlign w:val="center"/>
          </w:tcPr>
          <w:p w14:paraId="00CFFCC6"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53</w:t>
            </w:r>
          </w:p>
          <w:p w14:paraId="4620F393"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(32÷78)</w:t>
            </w:r>
          </w:p>
        </w:tc>
      </w:tr>
      <w:tr w:rsidR="008E5E5D" w14:paraId="3347614F" w14:textId="77777777" w:rsidTr="006C63B7">
        <w:trPr>
          <w:trHeight w:val="340"/>
          <w:jc w:val="center"/>
        </w:trPr>
        <w:tc>
          <w:tcPr>
            <w:tcW w:w="2547" w:type="dxa"/>
            <w:shd w:val="clear" w:color="auto" w:fill="92CDDC"/>
            <w:vAlign w:val="center"/>
          </w:tcPr>
          <w:p w14:paraId="520C4B13" w14:textId="78BEEC7D" w:rsidR="008E5E5D" w:rsidRDefault="00312F8F">
            <w:pPr>
              <w:widowControl w:val="0"/>
              <w:tabs>
                <w:tab w:val="left" w:pos="567"/>
              </w:tabs>
              <w:spacing w:before="0" w:after="0"/>
              <w:ind w:hanging="7"/>
              <w:rPr>
                <w:rFonts w:ascii="Arial" w:hAnsi="Arial" w:cs="Arial"/>
                <w:bCs/>
                <w:sz w:val="18"/>
                <w:szCs w:val="18"/>
                <w:lang w:val="vi-VN"/>
              </w:rPr>
            </w:pPr>
            <w:r>
              <w:rPr>
                <w:rFonts w:ascii="Arial" w:hAnsi="Arial" w:cs="Arial"/>
                <w:bCs/>
                <w:sz w:val="18"/>
                <w:szCs w:val="18"/>
                <w:lang w:val="vi-VN"/>
              </w:rPr>
              <w:t>Mũi Kê Gà</w:t>
            </w:r>
            <w:r w:rsidR="00F85E64">
              <w:rPr>
                <w:rFonts w:ascii="Arial" w:hAnsi="Arial" w:cs="Arial"/>
                <w:bCs/>
                <w:sz w:val="18"/>
                <w:szCs w:val="18"/>
                <w:lang w:val="en-US"/>
              </w:rPr>
              <w:t xml:space="preserve"> </w:t>
            </w:r>
            <w:r>
              <w:rPr>
                <w:rFonts w:ascii="Arial" w:hAnsi="Arial" w:cs="Arial"/>
                <w:bCs/>
                <w:sz w:val="18"/>
                <w:szCs w:val="18"/>
                <w:lang w:val="vi-VN"/>
              </w:rPr>
              <w:t>-</w:t>
            </w:r>
            <w:r w:rsidR="00F85E64">
              <w:rPr>
                <w:rFonts w:ascii="Arial" w:hAnsi="Arial" w:cs="Arial"/>
                <w:bCs/>
                <w:sz w:val="18"/>
                <w:szCs w:val="18"/>
                <w:lang w:val="en-US"/>
              </w:rPr>
              <w:t xml:space="preserve"> </w:t>
            </w:r>
            <w:r>
              <w:rPr>
                <w:rFonts w:ascii="Arial" w:hAnsi="Arial" w:cs="Arial"/>
                <w:bCs/>
                <w:sz w:val="18"/>
                <w:szCs w:val="18"/>
                <w:lang w:val="vi-VN"/>
              </w:rPr>
              <w:t>Mũi Cà Mau</w:t>
            </w:r>
          </w:p>
        </w:tc>
        <w:tc>
          <w:tcPr>
            <w:tcW w:w="762" w:type="dxa"/>
            <w:shd w:val="clear" w:color="auto" w:fill="D9D9D9"/>
            <w:vAlign w:val="center"/>
          </w:tcPr>
          <w:p w14:paraId="3CA90706"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12</w:t>
            </w:r>
          </w:p>
          <w:p w14:paraId="3B7F32F8"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lastRenderedPageBreak/>
              <w:t>(7÷17)</w:t>
            </w:r>
          </w:p>
        </w:tc>
        <w:tc>
          <w:tcPr>
            <w:tcW w:w="848" w:type="dxa"/>
            <w:shd w:val="clear" w:color="auto" w:fill="D9D9D9"/>
            <w:vAlign w:val="center"/>
          </w:tcPr>
          <w:p w14:paraId="19D31A01"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lastRenderedPageBreak/>
              <w:t>17</w:t>
            </w:r>
          </w:p>
          <w:p w14:paraId="52995DE5"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lastRenderedPageBreak/>
              <w:t>(10÷24)</w:t>
            </w:r>
          </w:p>
        </w:tc>
        <w:tc>
          <w:tcPr>
            <w:tcW w:w="848" w:type="dxa"/>
            <w:shd w:val="clear" w:color="auto" w:fill="D9D9D9"/>
            <w:vAlign w:val="center"/>
          </w:tcPr>
          <w:p w14:paraId="60B4099C"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lastRenderedPageBreak/>
              <w:t>23</w:t>
            </w:r>
          </w:p>
          <w:p w14:paraId="75E18354"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lastRenderedPageBreak/>
              <w:t>(13÷31)</w:t>
            </w:r>
          </w:p>
        </w:tc>
        <w:tc>
          <w:tcPr>
            <w:tcW w:w="851" w:type="dxa"/>
            <w:shd w:val="clear" w:color="auto" w:fill="D9D9D9"/>
            <w:vAlign w:val="center"/>
          </w:tcPr>
          <w:p w14:paraId="67782FAA"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lastRenderedPageBreak/>
              <w:t>28</w:t>
            </w:r>
          </w:p>
          <w:p w14:paraId="08C97A3B"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lastRenderedPageBreak/>
              <w:t>(17÷40)</w:t>
            </w:r>
          </w:p>
        </w:tc>
        <w:tc>
          <w:tcPr>
            <w:tcW w:w="851" w:type="dxa"/>
            <w:shd w:val="clear" w:color="auto" w:fill="D9D9D9"/>
            <w:vAlign w:val="center"/>
          </w:tcPr>
          <w:p w14:paraId="3462EB5F"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lastRenderedPageBreak/>
              <w:t>34</w:t>
            </w:r>
          </w:p>
          <w:p w14:paraId="51EC6F5B"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lastRenderedPageBreak/>
              <w:t>(20÷49)</w:t>
            </w:r>
          </w:p>
        </w:tc>
        <w:tc>
          <w:tcPr>
            <w:tcW w:w="851" w:type="dxa"/>
            <w:shd w:val="clear" w:color="auto" w:fill="D9D9D9"/>
            <w:vAlign w:val="center"/>
          </w:tcPr>
          <w:p w14:paraId="7678D9B6"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lastRenderedPageBreak/>
              <w:t>41</w:t>
            </w:r>
          </w:p>
          <w:p w14:paraId="15450B4A"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lastRenderedPageBreak/>
              <w:t>(24÷58)</w:t>
            </w:r>
          </w:p>
        </w:tc>
        <w:tc>
          <w:tcPr>
            <w:tcW w:w="851" w:type="dxa"/>
            <w:shd w:val="clear" w:color="auto" w:fill="D9D9D9"/>
            <w:vAlign w:val="center"/>
          </w:tcPr>
          <w:p w14:paraId="14CEC637"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lastRenderedPageBreak/>
              <w:t>47</w:t>
            </w:r>
          </w:p>
          <w:p w14:paraId="5B96E586"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lastRenderedPageBreak/>
              <w:t>(28÷68)</w:t>
            </w:r>
          </w:p>
        </w:tc>
        <w:tc>
          <w:tcPr>
            <w:tcW w:w="850" w:type="dxa"/>
            <w:shd w:val="clear" w:color="auto" w:fill="D9D9D9"/>
            <w:vAlign w:val="center"/>
          </w:tcPr>
          <w:p w14:paraId="46F032B3"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lastRenderedPageBreak/>
              <w:t>53</w:t>
            </w:r>
          </w:p>
          <w:p w14:paraId="07D5E1E2"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lastRenderedPageBreak/>
              <w:t>(32÷77)</w:t>
            </w:r>
          </w:p>
        </w:tc>
      </w:tr>
      <w:tr w:rsidR="008E5E5D" w14:paraId="4956062E" w14:textId="77777777" w:rsidTr="006C63B7">
        <w:trPr>
          <w:trHeight w:val="340"/>
          <w:jc w:val="center"/>
        </w:trPr>
        <w:tc>
          <w:tcPr>
            <w:tcW w:w="2547" w:type="dxa"/>
            <w:shd w:val="clear" w:color="auto" w:fill="92CDDC"/>
            <w:vAlign w:val="center"/>
          </w:tcPr>
          <w:p w14:paraId="546CF51B" w14:textId="0143992B" w:rsidR="008E5E5D" w:rsidRDefault="00312F8F">
            <w:pPr>
              <w:widowControl w:val="0"/>
              <w:tabs>
                <w:tab w:val="left" w:pos="567"/>
              </w:tabs>
              <w:spacing w:before="0" w:after="0"/>
              <w:ind w:hanging="7"/>
              <w:rPr>
                <w:rFonts w:ascii="Arial" w:hAnsi="Arial" w:cs="Arial"/>
                <w:bCs/>
                <w:sz w:val="18"/>
                <w:szCs w:val="18"/>
                <w:lang w:val="vi-VN"/>
              </w:rPr>
            </w:pPr>
            <w:r>
              <w:rPr>
                <w:rFonts w:ascii="Arial" w:hAnsi="Arial" w:cs="Arial"/>
                <w:bCs/>
                <w:sz w:val="18"/>
                <w:szCs w:val="18"/>
                <w:lang w:val="vi-VN"/>
              </w:rPr>
              <w:lastRenderedPageBreak/>
              <w:t>Mũi Cà Mau</w:t>
            </w:r>
            <w:r w:rsidR="00F85E64">
              <w:rPr>
                <w:rFonts w:ascii="Arial" w:hAnsi="Arial" w:cs="Arial"/>
                <w:bCs/>
                <w:sz w:val="18"/>
                <w:szCs w:val="18"/>
                <w:lang w:val="en-US"/>
              </w:rPr>
              <w:t xml:space="preserve"> </w:t>
            </w:r>
            <w:r>
              <w:rPr>
                <w:rFonts w:ascii="Arial" w:hAnsi="Arial" w:cs="Arial"/>
                <w:bCs/>
                <w:sz w:val="18"/>
                <w:szCs w:val="18"/>
                <w:lang w:val="vi-VN"/>
              </w:rPr>
              <w:t>-</w:t>
            </w:r>
            <w:r w:rsidR="00F85E64">
              <w:rPr>
                <w:rFonts w:ascii="Arial" w:hAnsi="Arial" w:cs="Arial"/>
                <w:bCs/>
                <w:sz w:val="18"/>
                <w:szCs w:val="18"/>
                <w:lang w:val="en-US"/>
              </w:rPr>
              <w:t xml:space="preserve"> </w:t>
            </w:r>
            <w:r>
              <w:rPr>
                <w:rFonts w:ascii="Arial" w:hAnsi="Arial" w:cs="Arial"/>
                <w:bCs/>
                <w:sz w:val="18"/>
                <w:szCs w:val="18"/>
                <w:lang w:val="vi-VN"/>
              </w:rPr>
              <w:t>Kiên Giang</w:t>
            </w:r>
          </w:p>
        </w:tc>
        <w:tc>
          <w:tcPr>
            <w:tcW w:w="762" w:type="dxa"/>
            <w:shd w:val="clear" w:color="auto" w:fill="D9D9D9"/>
            <w:vAlign w:val="center"/>
          </w:tcPr>
          <w:p w14:paraId="7303EBBD"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12</w:t>
            </w:r>
          </w:p>
          <w:p w14:paraId="7877B72E"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(7÷17)</w:t>
            </w:r>
          </w:p>
        </w:tc>
        <w:tc>
          <w:tcPr>
            <w:tcW w:w="848" w:type="dxa"/>
            <w:shd w:val="clear" w:color="auto" w:fill="D9D9D9"/>
            <w:vAlign w:val="center"/>
          </w:tcPr>
          <w:p w14:paraId="23BB53ED"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17</w:t>
            </w:r>
          </w:p>
          <w:p w14:paraId="648F7A72"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(10÷24)</w:t>
            </w:r>
          </w:p>
        </w:tc>
        <w:tc>
          <w:tcPr>
            <w:tcW w:w="848" w:type="dxa"/>
            <w:shd w:val="clear" w:color="auto" w:fill="D9D9D9"/>
            <w:vAlign w:val="center"/>
          </w:tcPr>
          <w:p w14:paraId="6F594EF6"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23</w:t>
            </w:r>
          </w:p>
          <w:p w14:paraId="5037349E"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(14÷31)</w:t>
            </w:r>
          </w:p>
        </w:tc>
        <w:tc>
          <w:tcPr>
            <w:tcW w:w="851" w:type="dxa"/>
            <w:shd w:val="clear" w:color="auto" w:fill="D9D9D9"/>
            <w:vAlign w:val="center"/>
          </w:tcPr>
          <w:p w14:paraId="70EA77F9"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29</w:t>
            </w:r>
          </w:p>
          <w:p w14:paraId="6E097ED8"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(17÷40)</w:t>
            </w:r>
          </w:p>
        </w:tc>
        <w:tc>
          <w:tcPr>
            <w:tcW w:w="851" w:type="dxa"/>
            <w:shd w:val="clear" w:color="auto" w:fill="D9D9D9"/>
            <w:vAlign w:val="center"/>
          </w:tcPr>
          <w:p w14:paraId="7D541A2D"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35</w:t>
            </w:r>
          </w:p>
          <w:p w14:paraId="1E7D3E57"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(21÷49)</w:t>
            </w:r>
          </w:p>
        </w:tc>
        <w:tc>
          <w:tcPr>
            <w:tcW w:w="851" w:type="dxa"/>
            <w:shd w:val="clear" w:color="auto" w:fill="D9D9D9"/>
            <w:vAlign w:val="center"/>
          </w:tcPr>
          <w:p w14:paraId="45CD4B2C"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41</w:t>
            </w:r>
          </w:p>
          <w:p w14:paraId="6FC9C055"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(25÷59)</w:t>
            </w:r>
          </w:p>
        </w:tc>
        <w:tc>
          <w:tcPr>
            <w:tcW w:w="851" w:type="dxa"/>
            <w:shd w:val="clear" w:color="auto" w:fill="D9D9D9"/>
            <w:vAlign w:val="center"/>
          </w:tcPr>
          <w:p w14:paraId="29E4658E"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47</w:t>
            </w:r>
          </w:p>
          <w:p w14:paraId="3A18C8FC"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(29÷68)</w:t>
            </w:r>
          </w:p>
        </w:tc>
        <w:tc>
          <w:tcPr>
            <w:tcW w:w="850" w:type="dxa"/>
            <w:shd w:val="clear" w:color="auto" w:fill="D9D9D9"/>
            <w:vAlign w:val="center"/>
          </w:tcPr>
          <w:p w14:paraId="63E34190"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54</w:t>
            </w:r>
          </w:p>
          <w:p w14:paraId="20571F3C"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(33÷78)</w:t>
            </w:r>
          </w:p>
        </w:tc>
      </w:tr>
      <w:tr w:rsidR="008E5E5D" w14:paraId="6720983F" w14:textId="77777777" w:rsidTr="006C63B7">
        <w:trPr>
          <w:trHeight w:val="340"/>
          <w:jc w:val="center"/>
        </w:trPr>
        <w:tc>
          <w:tcPr>
            <w:tcW w:w="2547" w:type="dxa"/>
            <w:shd w:val="clear" w:color="auto" w:fill="92CDDC"/>
            <w:vAlign w:val="center"/>
          </w:tcPr>
          <w:p w14:paraId="0437F432" w14:textId="77777777" w:rsidR="008E5E5D" w:rsidRDefault="00312F8F">
            <w:pPr>
              <w:widowControl w:val="0"/>
              <w:tabs>
                <w:tab w:val="left" w:pos="567"/>
              </w:tabs>
              <w:spacing w:before="0" w:after="0"/>
              <w:ind w:hanging="7"/>
              <w:rPr>
                <w:rFonts w:ascii="Arial" w:hAnsi="Arial" w:cs="Arial"/>
                <w:bCs/>
                <w:sz w:val="18"/>
                <w:szCs w:val="18"/>
                <w:lang w:val="vi-VN"/>
              </w:rPr>
            </w:pPr>
            <w:r>
              <w:rPr>
                <w:rFonts w:ascii="Arial" w:hAnsi="Arial" w:cs="Arial"/>
                <w:bCs/>
                <w:sz w:val="18"/>
                <w:szCs w:val="18"/>
                <w:lang w:val="vi-VN"/>
              </w:rPr>
              <w:t>Quần đảo Hoàng Sa</w:t>
            </w:r>
          </w:p>
        </w:tc>
        <w:tc>
          <w:tcPr>
            <w:tcW w:w="762" w:type="dxa"/>
            <w:shd w:val="clear" w:color="auto" w:fill="D9D9D9"/>
            <w:vAlign w:val="center"/>
          </w:tcPr>
          <w:p w14:paraId="719FE1B3"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13</w:t>
            </w:r>
          </w:p>
          <w:p w14:paraId="1DA2916E"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(8÷18)</w:t>
            </w:r>
          </w:p>
        </w:tc>
        <w:tc>
          <w:tcPr>
            <w:tcW w:w="848" w:type="dxa"/>
            <w:shd w:val="clear" w:color="auto" w:fill="D9D9D9"/>
            <w:vAlign w:val="center"/>
          </w:tcPr>
          <w:p w14:paraId="00B1F71E"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19</w:t>
            </w:r>
          </w:p>
          <w:p w14:paraId="4661D852"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(11÷25)</w:t>
            </w:r>
          </w:p>
        </w:tc>
        <w:tc>
          <w:tcPr>
            <w:tcW w:w="848" w:type="dxa"/>
            <w:shd w:val="clear" w:color="auto" w:fill="D9D9D9"/>
            <w:vAlign w:val="center"/>
          </w:tcPr>
          <w:p w14:paraId="32B491E4"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25</w:t>
            </w:r>
          </w:p>
          <w:p w14:paraId="544D9D70"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(15÷33)</w:t>
            </w:r>
          </w:p>
        </w:tc>
        <w:tc>
          <w:tcPr>
            <w:tcW w:w="851" w:type="dxa"/>
            <w:shd w:val="clear" w:color="auto" w:fill="D9D9D9"/>
            <w:vAlign w:val="center"/>
          </w:tcPr>
          <w:p w14:paraId="409DA1B6"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31</w:t>
            </w:r>
          </w:p>
          <w:p w14:paraId="7A519CA7"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(19÷41)</w:t>
            </w:r>
          </w:p>
        </w:tc>
        <w:tc>
          <w:tcPr>
            <w:tcW w:w="851" w:type="dxa"/>
            <w:shd w:val="clear" w:color="auto" w:fill="D9D9D9"/>
            <w:vAlign w:val="center"/>
          </w:tcPr>
          <w:p w14:paraId="27F3B532"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37</w:t>
            </w:r>
          </w:p>
          <w:p w14:paraId="4B7B02D3"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(23÷51)</w:t>
            </w:r>
          </w:p>
        </w:tc>
        <w:tc>
          <w:tcPr>
            <w:tcW w:w="851" w:type="dxa"/>
            <w:shd w:val="clear" w:color="auto" w:fill="D9D9D9"/>
            <w:vAlign w:val="center"/>
          </w:tcPr>
          <w:p w14:paraId="49283351"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44</w:t>
            </w:r>
          </w:p>
          <w:p w14:paraId="26457C06"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(27÷61)</w:t>
            </w:r>
          </w:p>
        </w:tc>
        <w:tc>
          <w:tcPr>
            <w:tcW w:w="851" w:type="dxa"/>
            <w:shd w:val="clear" w:color="auto" w:fill="D9D9D9"/>
            <w:vAlign w:val="center"/>
          </w:tcPr>
          <w:p w14:paraId="52B3C49A"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51</w:t>
            </w:r>
          </w:p>
          <w:p w14:paraId="558A1A4A"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(31÷71)</w:t>
            </w:r>
          </w:p>
        </w:tc>
        <w:tc>
          <w:tcPr>
            <w:tcW w:w="850" w:type="dxa"/>
            <w:shd w:val="clear" w:color="auto" w:fill="D9D9D9"/>
            <w:vAlign w:val="center"/>
          </w:tcPr>
          <w:p w14:paraId="2E1F7AA0"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58</w:t>
            </w:r>
          </w:p>
          <w:p w14:paraId="08B01BA1"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(36÷80)</w:t>
            </w:r>
          </w:p>
        </w:tc>
      </w:tr>
      <w:tr w:rsidR="008E5E5D" w14:paraId="310A1F34" w14:textId="77777777" w:rsidTr="006C63B7">
        <w:trPr>
          <w:trHeight w:val="340"/>
          <w:jc w:val="center"/>
        </w:trPr>
        <w:tc>
          <w:tcPr>
            <w:tcW w:w="2547" w:type="dxa"/>
            <w:shd w:val="clear" w:color="auto" w:fill="92CDDC"/>
            <w:vAlign w:val="center"/>
          </w:tcPr>
          <w:p w14:paraId="687DA1E5" w14:textId="77777777" w:rsidR="008E5E5D" w:rsidRDefault="00312F8F">
            <w:pPr>
              <w:widowControl w:val="0"/>
              <w:tabs>
                <w:tab w:val="left" w:pos="567"/>
              </w:tabs>
              <w:spacing w:before="0" w:after="0"/>
              <w:ind w:hanging="7"/>
              <w:rPr>
                <w:rFonts w:ascii="Arial" w:hAnsi="Arial" w:cs="Arial"/>
                <w:bCs/>
                <w:sz w:val="18"/>
                <w:szCs w:val="18"/>
                <w:lang w:val="vi-VN"/>
              </w:rPr>
            </w:pPr>
            <w:r>
              <w:rPr>
                <w:rFonts w:ascii="Arial" w:hAnsi="Arial" w:cs="Arial"/>
                <w:bCs/>
                <w:sz w:val="18"/>
                <w:szCs w:val="18"/>
                <w:lang w:val="vi-VN"/>
              </w:rPr>
              <w:t>Quần đảo Trường Sa</w:t>
            </w:r>
          </w:p>
        </w:tc>
        <w:tc>
          <w:tcPr>
            <w:tcW w:w="762" w:type="dxa"/>
            <w:shd w:val="clear" w:color="auto" w:fill="D9D9D9"/>
            <w:vAlign w:val="center"/>
          </w:tcPr>
          <w:p w14:paraId="36B8B572"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13</w:t>
            </w:r>
          </w:p>
          <w:p w14:paraId="6715956D"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(7÷18)</w:t>
            </w:r>
          </w:p>
        </w:tc>
        <w:tc>
          <w:tcPr>
            <w:tcW w:w="848" w:type="dxa"/>
            <w:shd w:val="clear" w:color="auto" w:fill="D9D9D9"/>
            <w:vAlign w:val="center"/>
          </w:tcPr>
          <w:p w14:paraId="42126D95"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18</w:t>
            </w:r>
          </w:p>
          <w:p w14:paraId="5802D80D"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(10÷25)</w:t>
            </w:r>
          </w:p>
        </w:tc>
        <w:tc>
          <w:tcPr>
            <w:tcW w:w="848" w:type="dxa"/>
            <w:shd w:val="clear" w:color="auto" w:fill="D9D9D9"/>
            <w:vAlign w:val="center"/>
          </w:tcPr>
          <w:p w14:paraId="00274C49"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24</w:t>
            </w:r>
          </w:p>
          <w:p w14:paraId="7EA62CA9"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(14÷34)</w:t>
            </w:r>
          </w:p>
        </w:tc>
        <w:tc>
          <w:tcPr>
            <w:tcW w:w="851" w:type="dxa"/>
            <w:shd w:val="clear" w:color="auto" w:fill="D9D9D9"/>
            <w:vAlign w:val="center"/>
          </w:tcPr>
          <w:p w14:paraId="480C4CAD"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31</w:t>
            </w:r>
          </w:p>
          <w:p w14:paraId="1AE665B0"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(17÷43)</w:t>
            </w:r>
          </w:p>
        </w:tc>
        <w:tc>
          <w:tcPr>
            <w:tcW w:w="851" w:type="dxa"/>
            <w:shd w:val="clear" w:color="auto" w:fill="D9D9D9"/>
            <w:vAlign w:val="center"/>
          </w:tcPr>
          <w:p w14:paraId="13D7C670"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37</w:t>
            </w:r>
          </w:p>
          <w:p w14:paraId="57E484B0"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(21÷52)</w:t>
            </w:r>
          </w:p>
        </w:tc>
        <w:tc>
          <w:tcPr>
            <w:tcW w:w="851" w:type="dxa"/>
            <w:shd w:val="clear" w:color="auto" w:fill="D9D9D9"/>
            <w:vAlign w:val="center"/>
          </w:tcPr>
          <w:p w14:paraId="74C33125"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44</w:t>
            </w:r>
          </w:p>
          <w:p w14:paraId="7F415724"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(25÷62)</w:t>
            </w:r>
          </w:p>
        </w:tc>
        <w:tc>
          <w:tcPr>
            <w:tcW w:w="851" w:type="dxa"/>
            <w:shd w:val="clear" w:color="auto" w:fill="D9D9D9"/>
            <w:vAlign w:val="center"/>
          </w:tcPr>
          <w:p w14:paraId="08B90647"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50</w:t>
            </w:r>
          </w:p>
          <w:p w14:paraId="3D32918F"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(29÷68)</w:t>
            </w:r>
          </w:p>
        </w:tc>
        <w:tc>
          <w:tcPr>
            <w:tcW w:w="850" w:type="dxa"/>
            <w:shd w:val="clear" w:color="auto" w:fill="D9D9D9"/>
            <w:vAlign w:val="center"/>
          </w:tcPr>
          <w:p w14:paraId="5806E487"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57</w:t>
            </w:r>
          </w:p>
          <w:p w14:paraId="1B79F71F" w14:textId="77777777" w:rsidR="008E5E5D" w:rsidRDefault="00312F8F">
            <w:pPr>
              <w:widowControl w:val="0"/>
              <w:tabs>
                <w:tab w:val="left" w:pos="567"/>
              </w:tabs>
              <w:spacing w:before="0" w:after="0"/>
              <w:jc w:val="center"/>
              <w:rPr>
                <w:rFonts w:ascii="Arial" w:hAnsi="Arial" w:cs="Arial"/>
                <w:bCs/>
                <w:sz w:val="18"/>
                <w:szCs w:val="18"/>
                <w:lang w:val="vi-VN"/>
              </w:rPr>
            </w:pPr>
            <w:r>
              <w:rPr>
                <w:rFonts w:eastAsia="Times New Roman" w:cstheme="minorHAnsi"/>
                <w:color w:val="000000"/>
                <w:sz w:val="20"/>
                <w:szCs w:val="20"/>
              </w:rPr>
              <w:t>(33÷83)</w:t>
            </w:r>
          </w:p>
        </w:tc>
      </w:tr>
    </w:tbl>
    <w:p w14:paraId="6C5BD78B" w14:textId="661070A7" w:rsidR="008E5E5D" w:rsidRDefault="00312F8F">
      <w:pPr>
        <w:widowControl w:val="0"/>
        <w:tabs>
          <w:tab w:val="left" w:pos="567"/>
        </w:tabs>
        <w:spacing w:after="0"/>
        <w:jc w:val="both"/>
        <w:rPr>
          <w:rFonts w:ascii="Arial" w:hAnsi="Arial" w:cs="Arial"/>
          <w:szCs w:val="24"/>
        </w:rPr>
      </w:pPr>
      <w:r>
        <w:rPr>
          <w:rFonts w:cs="Arial"/>
          <w:szCs w:val="24"/>
        </w:rPr>
        <w:tab/>
      </w:r>
      <w:r>
        <w:rPr>
          <w:rFonts w:ascii="Arial" w:hAnsi="Arial" w:cs="Arial"/>
          <w:szCs w:val="24"/>
        </w:rPr>
        <w:t xml:space="preserve">Theo kịch bản RCP8.5: Vào năm 2050, khu vực ven biển Móng Cái - Hòn Dáu có mực nước biển dâng thấp nhất là 26 cm (18 cm ÷ 35 cm). </w:t>
      </w:r>
      <w:r w:rsidR="00A13CBB">
        <w:rPr>
          <w:rFonts w:ascii="Arial" w:hAnsi="Arial" w:cs="Arial"/>
          <w:szCs w:val="24"/>
        </w:rPr>
        <w:t xml:space="preserve">Khu </w:t>
      </w:r>
      <w:r>
        <w:rPr>
          <w:rFonts w:ascii="Arial" w:hAnsi="Arial" w:cs="Arial"/>
          <w:szCs w:val="24"/>
        </w:rPr>
        <w:t>vực quần đảo Trường Sa có mực nước biển dâng cao nhất là 28 cm (20 cm ÷ 37 cm); trung bình toàn dải ven biển là 27 cm (19 cm ÷ 36 cm). Vào năm 2100, khu vực ven biển Móng Cái - Hòn Dấu có mực nước biển dâng thấp nhất là 72 cm (49 cm ÷ 101 cm), khu vực quần đảo Trường Sa có mực nước biển dâng cao nhất là 77 cm (50 cm ÷ 107 cm); trung bình toàn dải ven biển là 73 cm (49 cm ÷ 103 cm)</w:t>
      </w:r>
      <w:r>
        <w:rPr>
          <w:rFonts w:ascii="Arial" w:hAnsi="Arial" w:cs="Arial"/>
          <w:szCs w:val="24"/>
          <w:lang w:val="vi-VN"/>
        </w:rPr>
        <w:t xml:space="preserve"> (</w:t>
      </w:r>
      <w:r>
        <w:rPr>
          <w:rFonts w:ascii="Arial" w:hAnsi="Arial" w:cs="Arial"/>
          <w:b/>
          <w:iCs/>
          <w:color w:val="17365D" w:themeColor="text2" w:themeShade="BF"/>
          <w:szCs w:val="24"/>
          <w:lang w:val="vi-VN"/>
        </w:rPr>
        <w:t>Bảng 3</w:t>
      </w:r>
      <w:r>
        <w:rPr>
          <w:rFonts w:ascii="Arial" w:hAnsi="Arial" w:cs="Arial"/>
          <w:szCs w:val="24"/>
          <w:lang w:val="vi-VN"/>
        </w:rPr>
        <w:t>)</w:t>
      </w:r>
      <w:r>
        <w:rPr>
          <w:rFonts w:ascii="Arial" w:hAnsi="Arial" w:cs="Arial"/>
          <w:szCs w:val="24"/>
        </w:rPr>
        <w:t>.</w:t>
      </w:r>
    </w:p>
    <w:p w14:paraId="1A68DE8B" w14:textId="77777777" w:rsidR="008E5E5D" w:rsidRDefault="00312F8F">
      <w:pPr>
        <w:widowControl w:val="0"/>
        <w:tabs>
          <w:tab w:val="left" w:pos="567"/>
        </w:tabs>
        <w:spacing w:before="240"/>
        <w:jc w:val="center"/>
        <w:rPr>
          <w:rFonts w:ascii="Arial" w:hAnsi="Arial" w:cs="Arial"/>
          <w:b/>
          <w:iCs/>
          <w:color w:val="17365D" w:themeColor="text2" w:themeShade="BF"/>
          <w:szCs w:val="24"/>
          <w:lang w:val="vi-VN"/>
        </w:rPr>
      </w:pPr>
      <w:r>
        <w:rPr>
          <w:rFonts w:ascii="Arial" w:hAnsi="Arial" w:cs="Arial"/>
          <w:b/>
          <w:iCs/>
          <w:color w:val="17365D" w:themeColor="text2" w:themeShade="BF"/>
          <w:szCs w:val="24"/>
          <w:lang w:val="vi-VN"/>
        </w:rPr>
        <w:t>Bảng 3. Mực nước biển dâng theo kịch bản RCP8.5 (cm)</w:t>
      </w:r>
    </w:p>
    <w:tbl>
      <w:tblPr>
        <w:tblW w:w="50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7" w:type="dxa"/>
        </w:tblCellMar>
        <w:tblLook w:val="0000" w:firstRow="0" w:lastRow="0" w:firstColumn="0" w:lastColumn="0" w:noHBand="0" w:noVBand="0"/>
      </w:tblPr>
      <w:tblGrid>
        <w:gridCol w:w="2413"/>
        <w:gridCol w:w="821"/>
        <w:gridCol w:w="841"/>
        <w:gridCol w:w="857"/>
        <w:gridCol w:w="839"/>
        <w:gridCol w:w="840"/>
        <w:gridCol w:w="839"/>
        <w:gridCol w:w="838"/>
        <w:gridCol w:w="935"/>
      </w:tblGrid>
      <w:tr w:rsidR="008E5E5D" w14:paraId="334FD772" w14:textId="77777777" w:rsidTr="006C63B7">
        <w:trPr>
          <w:trHeight w:val="340"/>
          <w:tblHeader/>
          <w:jc w:val="center"/>
        </w:trPr>
        <w:tc>
          <w:tcPr>
            <w:tcW w:w="2405" w:type="dxa"/>
            <w:vMerge w:val="restart"/>
            <w:shd w:val="clear" w:color="auto" w:fill="92CDDC"/>
            <w:vAlign w:val="center"/>
          </w:tcPr>
          <w:p w14:paraId="442E3577" w14:textId="77777777" w:rsidR="008E5E5D" w:rsidRDefault="00312F8F">
            <w:pPr>
              <w:widowControl w:val="0"/>
              <w:spacing w:before="0" w:after="0"/>
              <w:jc w:val="center"/>
              <w:rPr>
                <w:rFonts w:ascii="Arial" w:hAnsi="Arial" w:cs="Arial"/>
                <w:b/>
                <w:bCs/>
                <w:sz w:val="18"/>
                <w:szCs w:val="18"/>
                <w:lang w:val="vi-VN"/>
              </w:rPr>
            </w:pPr>
            <w:r>
              <w:rPr>
                <w:rFonts w:ascii="Arial" w:hAnsi="Arial" w:cs="Arial"/>
                <w:b/>
                <w:bCs/>
                <w:sz w:val="18"/>
                <w:szCs w:val="18"/>
                <w:lang w:val="vi-VN"/>
              </w:rPr>
              <w:t>Khu vực</w:t>
            </w:r>
          </w:p>
        </w:tc>
        <w:tc>
          <w:tcPr>
            <w:tcW w:w="6791" w:type="dxa"/>
            <w:gridSpan w:val="8"/>
            <w:shd w:val="clear" w:color="auto" w:fill="92CDDC"/>
            <w:vAlign w:val="center"/>
          </w:tcPr>
          <w:p w14:paraId="3BC5EE32" w14:textId="77777777" w:rsidR="008E5E5D" w:rsidRDefault="00312F8F">
            <w:pPr>
              <w:widowControl w:val="0"/>
              <w:spacing w:before="0" w:after="0"/>
              <w:jc w:val="center"/>
              <w:rPr>
                <w:rFonts w:ascii="Arial" w:hAnsi="Arial" w:cs="Arial"/>
                <w:b/>
                <w:bCs/>
                <w:sz w:val="18"/>
                <w:szCs w:val="18"/>
                <w:lang w:val="vi-VN"/>
              </w:rPr>
            </w:pPr>
            <w:r>
              <w:rPr>
                <w:rFonts w:ascii="Arial" w:hAnsi="Arial" w:cs="Arial"/>
                <w:b/>
                <w:sz w:val="18"/>
                <w:szCs w:val="18"/>
                <w:lang w:val="vi-VN"/>
              </w:rPr>
              <w:t>Các mốc thời gian của thế kỷ 21</w:t>
            </w:r>
          </w:p>
        </w:tc>
      </w:tr>
      <w:tr w:rsidR="008E5E5D" w14:paraId="58545ECD" w14:textId="77777777" w:rsidTr="006C63B7">
        <w:trPr>
          <w:trHeight w:val="340"/>
          <w:tblHeader/>
          <w:jc w:val="center"/>
        </w:trPr>
        <w:tc>
          <w:tcPr>
            <w:tcW w:w="2405" w:type="dxa"/>
            <w:vMerge/>
            <w:shd w:val="clear" w:color="auto" w:fill="365F91"/>
            <w:vAlign w:val="center"/>
          </w:tcPr>
          <w:p w14:paraId="1908FDBE" w14:textId="77777777" w:rsidR="008E5E5D" w:rsidRDefault="008E5E5D">
            <w:pPr>
              <w:widowControl w:val="0"/>
              <w:spacing w:before="0" w:after="0"/>
              <w:jc w:val="center"/>
              <w:rPr>
                <w:rFonts w:ascii="Arial" w:hAnsi="Arial" w:cs="Arial"/>
                <w:b/>
                <w:bCs/>
                <w:sz w:val="18"/>
                <w:szCs w:val="18"/>
                <w:lang w:val="vi-VN"/>
              </w:rPr>
            </w:pPr>
          </w:p>
        </w:tc>
        <w:tc>
          <w:tcPr>
            <w:tcW w:w="818" w:type="dxa"/>
            <w:shd w:val="clear" w:color="auto" w:fill="92CDDC" w:themeFill="accent5" w:themeFillTint="99"/>
            <w:vAlign w:val="center"/>
          </w:tcPr>
          <w:p w14:paraId="08FB26E3" w14:textId="77777777" w:rsidR="008E5E5D" w:rsidRDefault="00312F8F">
            <w:pPr>
              <w:widowControl w:val="0"/>
              <w:spacing w:before="0" w:after="0"/>
              <w:jc w:val="center"/>
              <w:rPr>
                <w:rFonts w:ascii="Arial" w:hAnsi="Arial" w:cs="Arial"/>
                <w:b/>
                <w:bCs/>
                <w:sz w:val="18"/>
                <w:szCs w:val="18"/>
                <w:lang w:val="vi-VN"/>
              </w:rPr>
            </w:pPr>
            <w:r>
              <w:rPr>
                <w:rFonts w:ascii="Arial" w:hAnsi="Arial" w:cs="Arial"/>
                <w:b/>
                <w:bCs/>
                <w:sz w:val="18"/>
                <w:szCs w:val="18"/>
                <w:lang w:val="vi-VN"/>
              </w:rPr>
              <w:t>2030</w:t>
            </w:r>
          </w:p>
        </w:tc>
        <w:tc>
          <w:tcPr>
            <w:tcW w:w="839" w:type="dxa"/>
            <w:shd w:val="clear" w:color="auto" w:fill="92CDDC" w:themeFill="accent5" w:themeFillTint="99"/>
            <w:vAlign w:val="center"/>
          </w:tcPr>
          <w:p w14:paraId="260F832C" w14:textId="77777777" w:rsidR="008E5E5D" w:rsidRDefault="00312F8F">
            <w:pPr>
              <w:widowControl w:val="0"/>
              <w:spacing w:before="0" w:after="0"/>
              <w:jc w:val="center"/>
              <w:rPr>
                <w:rFonts w:ascii="Arial" w:hAnsi="Arial" w:cs="Arial"/>
                <w:b/>
                <w:bCs/>
                <w:sz w:val="18"/>
                <w:szCs w:val="18"/>
                <w:lang w:val="vi-VN"/>
              </w:rPr>
            </w:pPr>
            <w:r>
              <w:rPr>
                <w:rFonts w:ascii="Arial" w:hAnsi="Arial" w:cs="Arial"/>
                <w:b/>
                <w:bCs/>
                <w:sz w:val="18"/>
                <w:szCs w:val="18"/>
                <w:lang w:val="vi-VN"/>
              </w:rPr>
              <w:t>2040</w:t>
            </w:r>
          </w:p>
        </w:tc>
        <w:tc>
          <w:tcPr>
            <w:tcW w:w="854" w:type="dxa"/>
            <w:shd w:val="clear" w:color="auto" w:fill="92CDDC" w:themeFill="accent5" w:themeFillTint="99"/>
            <w:vAlign w:val="center"/>
          </w:tcPr>
          <w:p w14:paraId="3C27E502" w14:textId="77777777" w:rsidR="008E5E5D" w:rsidRDefault="00312F8F">
            <w:pPr>
              <w:widowControl w:val="0"/>
              <w:spacing w:before="0" w:after="0"/>
              <w:jc w:val="center"/>
              <w:rPr>
                <w:rFonts w:ascii="Arial" w:hAnsi="Arial" w:cs="Arial"/>
                <w:b/>
                <w:bCs/>
                <w:sz w:val="18"/>
                <w:szCs w:val="18"/>
                <w:lang w:val="vi-VN"/>
              </w:rPr>
            </w:pPr>
            <w:r>
              <w:rPr>
                <w:rFonts w:ascii="Arial" w:hAnsi="Arial" w:cs="Arial"/>
                <w:b/>
                <w:bCs/>
                <w:sz w:val="18"/>
                <w:szCs w:val="18"/>
                <w:lang w:val="vi-VN"/>
              </w:rPr>
              <w:t>2050</w:t>
            </w:r>
          </w:p>
        </w:tc>
        <w:tc>
          <w:tcPr>
            <w:tcW w:w="837" w:type="dxa"/>
            <w:shd w:val="clear" w:color="auto" w:fill="92CDDC" w:themeFill="accent5" w:themeFillTint="99"/>
            <w:vAlign w:val="center"/>
          </w:tcPr>
          <w:p w14:paraId="61895624" w14:textId="77777777" w:rsidR="008E5E5D" w:rsidRDefault="00312F8F">
            <w:pPr>
              <w:widowControl w:val="0"/>
              <w:spacing w:before="0" w:after="0"/>
              <w:jc w:val="center"/>
              <w:rPr>
                <w:rFonts w:ascii="Arial" w:hAnsi="Arial" w:cs="Arial"/>
                <w:b/>
                <w:bCs/>
                <w:sz w:val="18"/>
                <w:szCs w:val="18"/>
                <w:lang w:val="vi-VN"/>
              </w:rPr>
            </w:pPr>
            <w:r>
              <w:rPr>
                <w:rFonts w:ascii="Arial" w:hAnsi="Arial" w:cs="Arial"/>
                <w:b/>
                <w:bCs/>
                <w:sz w:val="18"/>
                <w:szCs w:val="18"/>
                <w:lang w:val="vi-VN"/>
              </w:rPr>
              <w:t>2060</w:t>
            </w:r>
          </w:p>
        </w:tc>
        <w:tc>
          <w:tcPr>
            <w:tcW w:w="838" w:type="dxa"/>
            <w:shd w:val="clear" w:color="auto" w:fill="92CDDC" w:themeFill="accent5" w:themeFillTint="99"/>
            <w:vAlign w:val="center"/>
          </w:tcPr>
          <w:p w14:paraId="6CBA89CD" w14:textId="77777777" w:rsidR="008E5E5D" w:rsidRDefault="00312F8F">
            <w:pPr>
              <w:widowControl w:val="0"/>
              <w:spacing w:before="0" w:after="0"/>
              <w:jc w:val="center"/>
              <w:rPr>
                <w:rFonts w:ascii="Arial" w:hAnsi="Arial" w:cs="Arial"/>
                <w:b/>
                <w:bCs/>
                <w:sz w:val="18"/>
                <w:szCs w:val="18"/>
                <w:lang w:val="vi-VN"/>
              </w:rPr>
            </w:pPr>
            <w:r>
              <w:rPr>
                <w:rFonts w:ascii="Arial" w:hAnsi="Arial" w:cs="Arial"/>
                <w:b/>
                <w:bCs/>
                <w:sz w:val="18"/>
                <w:szCs w:val="18"/>
                <w:lang w:val="vi-VN"/>
              </w:rPr>
              <w:t>2070</w:t>
            </w:r>
          </w:p>
        </w:tc>
        <w:tc>
          <w:tcPr>
            <w:tcW w:w="837" w:type="dxa"/>
            <w:shd w:val="clear" w:color="auto" w:fill="92CDDC" w:themeFill="accent5" w:themeFillTint="99"/>
            <w:vAlign w:val="center"/>
          </w:tcPr>
          <w:p w14:paraId="4B457ECC" w14:textId="77777777" w:rsidR="008E5E5D" w:rsidRDefault="00312F8F">
            <w:pPr>
              <w:widowControl w:val="0"/>
              <w:spacing w:before="0" w:after="0"/>
              <w:jc w:val="center"/>
              <w:rPr>
                <w:rFonts w:ascii="Arial" w:hAnsi="Arial" w:cs="Arial"/>
                <w:b/>
                <w:bCs/>
                <w:sz w:val="18"/>
                <w:szCs w:val="18"/>
                <w:lang w:val="vi-VN"/>
              </w:rPr>
            </w:pPr>
            <w:r>
              <w:rPr>
                <w:rFonts w:ascii="Arial" w:hAnsi="Arial" w:cs="Arial"/>
                <w:b/>
                <w:bCs/>
                <w:sz w:val="18"/>
                <w:szCs w:val="18"/>
                <w:lang w:val="vi-VN"/>
              </w:rPr>
              <w:t>2080</w:t>
            </w:r>
          </w:p>
        </w:tc>
        <w:tc>
          <w:tcPr>
            <w:tcW w:w="836" w:type="dxa"/>
            <w:shd w:val="clear" w:color="auto" w:fill="92CDDC" w:themeFill="accent5" w:themeFillTint="99"/>
            <w:vAlign w:val="center"/>
          </w:tcPr>
          <w:p w14:paraId="441E45BB" w14:textId="77777777" w:rsidR="008E5E5D" w:rsidRDefault="00312F8F">
            <w:pPr>
              <w:widowControl w:val="0"/>
              <w:spacing w:before="0" w:after="0"/>
              <w:jc w:val="center"/>
              <w:rPr>
                <w:rFonts w:ascii="Arial" w:hAnsi="Arial" w:cs="Arial"/>
                <w:b/>
                <w:bCs/>
                <w:sz w:val="18"/>
                <w:szCs w:val="18"/>
                <w:lang w:val="vi-VN"/>
              </w:rPr>
            </w:pPr>
            <w:r>
              <w:rPr>
                <w:rFonts w:ascii="Arial" w:hAnsi="Arial" w:cs="Arial"/>
                <w:b/>
                <w:bCs/>
                <w:sz w:val="18"/>
                <w:szCs w:val="18"/>
                <w:lang w:val="vi-VN"/>
              </w:rPr>
              <w:t>2090</w:t>
            </w:r>
          </w:p>
        </w:tc>
        <w:tc>
          <w:tcPr>
            <w:tcW w:w="932" w:type="dxa"/>
            <w:shd w:val="clear" w:color="auto" w:fill="92CDDC" w:themeFill="accent5" w:themeFillTint="99"/>
            <w:vAlign w:val="center"/>
          </w:tcPr>
          <w:p w14:paraId="5865E6CE" w14:textId="77777777" w:rsidR="008E5E5D" w:rsidRDefault="00312F8F">
            <w:pPr>
              <w:widowControl w:val="0"/>
              <w:spacing w:before="0" w:after="0"/>
              <w:jc w:val="center"/>
              <w:rPr>
                <w:rFonts w:ascii="Arial" w:hAnsi="Arial" w:cs="Arial"/>
                <w:b/>
                <w:bCs/>
                <w:sz w:val="18"/>
                <w:szCs w:val="18"/>
                <w:lang w:val="vi-VN"/>
              </w:rPr>
            </w:pPr>
            <w:r>
              <w:rPr>
                <w:rFonts w:ascii="Arial" w:hAnsi="Arial" w:cs="Arial"/>
                <w:b/>
                <w:bCs/>
                <w:sz w:val="18"/>
                <w:szCs w:val="18"/>
                <w:lang w:val="vi-VN"/>
              </w:rPr>
              <w:t>2100</w:t>
            </w:r>
          </w:p>
        </w:tc>
      </w:tr>
      <w:tr w:rsidR="008E5E5D" w14:paraId="764E6605" w14:textId="77777777" w:rsidTr="006C63B7">
        <w:trPr>
          <w:trHeight w:val="340"/>
          <w:jc w:val="center"/>
        </w:trPr>
        <w:tc>
          <w:tcPr>
            <w:tcW w:w="2405" w:type="dxa"/>
            <w:shd w:val="clear" w:color="auto" w:fill="92CDDC"/>
            <w:vAlign w:val="center"/>
          </w:tcPr>
          <w:p w14:paraId="37C5C2E1" w14:textId="13E3F60F" w:rsidR="008E5E5D" w:rsidRDefault="00312F8F">
            <w:pPr>
              <w:widowControl w:val="0"/>
              <w:spacing w:before="0" w:after="0"/>
              <w:ind w:left="57"/>
              <w:rPr>
                <w:rFonts w:ascii="Arial" w:hAnsi="Arial" w:cs="Arial"/>
                <w:bCs/>
                <w:sz w:val="18"/>
                <w:szCs w:val="18"/>
                <w:lang w:val="vi-VN"/>
              </w:rPr>
            </w:pPr>
            <w:r>
              <w:rPr>
                <w:rFonts w:ascii="Arial" w:hAnsi="Arial" w:cs="Arial"/>
                <w:bCs/>
                <w:sz w:val="18"/>
                <w:szCs w:val="18"/>
                <w:lang w:val="vi-VN"/>
              </w:rPr>
              <w:t>Móng Cái</w:t>
            </w:r>
            <w:r w:rsidR="00F13EB0">
              <w:rPr>
                <w:rFonts w:ascii="Arial" w:hAnsi="Arial" w:cs="Arial"/>
                <w:bCs/>
                <w:sz w:val="18"/>
                <w:szCs w:val="18"/>
                <w:lang w:val="en-US"/>
              </w:rPr>
              <w:t xml:space="preserve"> </w:t>
            </w:r>
            <w:r>
              <w:rPr>
                <w:rFonts w:ascii="Arial" w:hAnsi="Arial" w:cs="Arial"/>
                <w:bCs/>
                <w:sz w:val="18"/>
                <w:szCs w:val="18"/>
                <w:lang w:val="vi-VN"/>
              </w:rPr>
              <w:t>-</w:t>
            </w:r>
            <w:r w:rsidR="00F13EB0">
              <w:rPr>
                <w:rFonts w:ascii="Arial" w:hAnsi="Arial" w:cs="Arial"/>
                <w:bCs/>
                <w:sz w:val="18"/>
                <w:szCs w:val="18"/>
                <w:lang w:val="en-US"/>
              </w:rPr>
              <w:t xml:space="preserve"> </w:t>
            </w:r>
            <w:r>
              <w:rPr>
                <w:rFonts w:ascii="Arial" w:hAnsi="Arial" w:cs="Arial"/>
                <w:bCs/>
                <w:sz w:val="18"/>
                <w:szCs w:val="18"/>
                <w:lang w:val="vi-VN"/>
              </w:rPr>
              <w:t>Hòn Dáu</w:t>
            </w:r>
          </w:p>
        </w:tc>
        <w:tc>
          <w:tcPr>
            <w:tcW w:w="818" w:type="dxa"/>
            <w:shd w:val="clear" w:color="auto" w:fill="D9D9D9"/>
            <w:vAlign w:val="center"/>
          </w:tcPr>
          <w:p w14:paraId="38D1F480"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13</w:t>
            </w:r>
          </w:p>
          <w:p w14:paraId="699DA645"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(9÷17)</w:t>
            </w:r>
          </w:p>
        </w:tc>
        <w:tc>
          <w:tcPr>
            <w:tcW w:w="839" w:type="dxa"/>
            <w:shd w:val="clear" w:color="auto" w:fill="D9D9D9"/>
            <w:vAlign w:val="center"/>
          </w:tcPr>
          <w:p w14:paraId="600081C0"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19</w:t>
            </w:r>
          </w:p>
          <w:p w14:paraId="0E7E970B"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(13÷25)</w:t>
            </w:r>
          </w:p>
        </w:tc>
        <w:tc>
          <w:tcPr>
            <w:tcW w:w="854" w:type="dxa"/>
            <w:shd w:val="clear" w:color="auto" w:fill="D9D9D9"/>
            <w:vAlign w:val="center"/>
          </w:tcPr>
          <w:p w14:paraId="297530E1"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26</w:t>
            </w:r>
          </w:p>
          <w:p w14:paraId="0FE0DDD7"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(18÷35)</w:t>
            </w:r>
          </w:p>
        </w:tc>
        <w:tc>
          <w:tcPr>
            <w:tcW w:w="837" w:type="dxa"/>
            <w:shd w:val="clear" w:color="auto" w:fill="D9D9D9"/>
            <w:vAlign w:val="center"/>
          </w:tcPr>
          <w:p w14:paraId="40AB3A20"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32</w:t>
            </w:r>
            <w:r>
              <w:rPr>
                <w:rFonts w:cstheme="minorHAnsi"/>
                <w:bCs/>
                <w:sz w:val="20"/>
                <w:szCs w:val="20"/>
                <w:lang w:val="vi-VN"/>
              </w:rPr>
              <w:br/>
              <w:t>(22 ÷ 45)</w:t>
            </w:r>
          </w:p>
        </w:tc>
        <w:tc>
          <w:tcPr>
            <w:tcW w:w="838" w:type="dxa"/>
            <w:shd w:val="clear" w:color="auto" w:fill="D9D9D9"/>
            <w:vAlign w:val="center"/>
          </w:tcPr>
          <w:p w14:paraId="03E1C03C"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41</w:t>
            </w:r>
            <w:r>
              <w:rPr>
                <w:rFonts w:cstheme="minorHAnsi"/>
                <w:bCs/>
                <w:sz w:val="20"/>
                <w:szCs w:val="20"/>
                <w:lang w:val="vi-VN"/>
              </w:rPr>
              <w:br/>
              <w:t>(28 ÷ 57)</w:t>
            </w:r>
          </w:p>
        </w:tc>
        <w:tc>
          <w:tcPr>
            <w:tcW w:w="837" w:type="dxa"/>
            <w:shd w:val="clear" w:color="auto" w:fill="D9D9D9"/>
            <w:vAlign w:val="center"/>
          </w:tcPr>
          <w:p w14:paraId="069872C6"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50</w:t>
            </w:r>
            <w:r>
              <w:rPr>
                <w:rFonts w:cstheme="minorHAnsi"/>
                <w:bCs/>
                <w:sz w:val="20"/>
                <w:szCs w:val="20"/>
                <w:lang w:val="vi-VN"/>
              </w:rPr>
              <w:br/>
              <w:t>(34 ÷ 70)</w:t>
            </w:r>
          </w:p>
        </w:tc>
        <w:tc>
          <w:tcPr>
            <w:tcW w:w="836" w:type="dxa"/>
            <w:shd w:val="clear" w:color="auto" w:fill="D9D9D9"/>
            <w:vAlign w:val="center"/>
          </w:tcPr>
          <w:p w14:paraId="2177D984"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60</w:t>
            </w:r>
            <w:r>
              <w:rPr>
                <w:rFonts w:cstheme="minorHAnsi"/>
                <w:bCs/>
                <w:sz w:val="20"/>
                <w:szCs w:val="20"/>
                <w:lang w:val="vi-VN"/>
              </w:rPr>
              <w:br/>
              <w:t>(41 ÷ 85)</w:t>
            </w:r>
          </w:p>
        </w:tc>
        <w:tc>
          <w:tcPr>
            <w:tcW w:w="932" w:type="dxa"/>
            <w:shd w:val="clear" w:color="auto" w:fill="D9D9D9"/>
            <w:vAlign w:val="center"/>
          </w:tcPr>
          <w:p w14:paraId="0DE070A7"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72</w:t>
            </w:r>
            <w:r>
              <w:rPr>
                <w:rFonts w:cstheme="minorHAnsi"/>
                <w:bCs/>
                <w:sz w:val="20"/>
                <w:szCs w:val="20"/>
                <w:lang w:val="vi-VN"/>
              </w:rPr>
              <w:br/>
              <w:t>(49 ÷ 101)</w:t>
            </w:r>
          </w:p>
        </w:tc>
      </w:tr>
      <w:tr w:rsidR="008E5E5D" w14:paraId="77256953" w14:textId="77777777" w:rsidTr="006C63B7">
        <w:trPr>
          <w:trHeight w:val="340"/>
          <w:jc w:val="center"/>
        </w:trPr>
        <w:tc>
          <w:tcPr>
            <w:tcW w:w="2405" w:type="dxa"/>
            <w:shd w:val="clear" w:color="auto" w:fill="92CDDC"/>
            <w:vAlign w:val="center"/>
          </w:tcPr>
          <w:p w14:paraId="38ACC63A" w14:textId="3D3429D7" w:rsidR="008E5E5D" w:rsidRDefault="00312F8F">
            <w:pPr>
              <w:widowControl w:val="0"/>
              <w:spacing w:before="0" w:after="0"/>
              <w:ind w:left="57"/>
              <w:rPr>
                <w:rFonts w:ascii="Arial" w:hAnsi="Arial" w:cs="Arial"/>
                <w:bCs/>
                <w:sz w:val="18"/>
                <w:szCs w:val="18"/>
                <w:lang w:val="vi-VN"/>
              </w:rPr>
            </w:pPr>
            <w:r>
              <w:rPr>
                <w:rFonts w:ascii="Arial" w:hAnsi="Arial" w:cs="Arial"/>
                <w:bCs/>
                <w:sz w:val="18"/>
                <w:szCs w:val="18"/>
                <w:lang w:val="vi-VN"/>
              </w:rPr>
              <w:t>Hòn Dáu</w:t>
            </w:r>
            <w:r w:rsidR="00F13EB0">
              <w:rPr>
                <w:rFonts w:ascii="Arial" w:hAnsi="Arial" w:cs="Arial"/>
                <w:bCs/>
                <w:sz w:val="18"/>
                <w:szCs w:val="18"/>
                <w:lang w:val="en-US"/>
              </w:rPr>
              <w:t xml:space="preserve"> </w:t>
            </w:r>
            <w:r>
              <w:rPr>
                <w:rFonts w:ascii="Arial" w:hAnsi="Arial" w:cs="Arial"/>
                <w:bCs/>
                <w:sz w:val="18"/>
                <w:szCs w:val="18"/>
                <w:lang w:val="vi-VN"/>
              </w:rPr>
              <w:t>-</w:t>
            </w:r>
            <w:r w:rsidR="00F13EB0">
              <w:rPr>
                <w:rFonts w:ascii="Arial" w:hAnsi="Arial" w:cs="Arial"/>
                <w:bCs/>
                <w:sz w:val="18"/>
                <w:szCs w:val="18"/>
                <w:lang w:val="en-US"/>
              </w:rPr>
              <w:t xml:space="preserve"> </w:t>
            </w:r>
            <w:r>
              <w:rPr>
                <w:rFonts w:ascii="Arial" w:hAnsi="Arial" w:cs="Arial"/>
                <w:bCs/>
                <w:sz w:val="18"/>
                <w:szCs w:val="18"/>
                <w:lang w:val="vi-VN"/>
              </w:rPr>
              <w:t>Đèo Ngang</w:t>
            </w:r>
          </w:p>
        </w:tc>
        <w:tc>
          <w:tcPr>
            <w:tcW w:w="818" w:type="dxa"/>
            <w:shd w:val="clear" w:color="auto" w:fill="D9D9D9"/>
            <w:vAlign w:val="center"/>
          </w:tcPr>
          <w:p w14:paraId="573D7503"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13</w:t>
            </w:r>
          </w:p>
          <w:p w14:paraId="6BBEDB0A"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(9÷18)</w:t>
            </w:r>
          </w:p>
        </w:tc>
        <w:tc>
          <w:tcPr>
            <w:tcW w:w="839" w:type="dxa"/>
            <w:shd w:val="clear" w:color="auto" w:fill="D9D9D9"/>
            <w:vAlign w:val="center"/>
          </w:tcPr>
          <w:p w14:paraId="13E5FE81"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19</w:t>
            </w:r>
          </w:p>
          <w:p w14:paraId="796155AE"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(13÷25)</w:t>
            </w:r>
          </w:p>
        </w:tc>
        <w:tc>
          <w:tcPr>
            <w:tcW w:w="854" w:type="dxa"/>
            <w:shd w:val="clear" w:color="auto" w:fill="D9D9D9"/>
            <w:vAlign w:val="center"/>
          </w:tcPr>
          <w:p w14:paraId="2620E49B"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26</w:t>
            </w:r>
          </w:p>
          <w:p w14:paraId="56EED377"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(18÷35)</w:t>
            </w:r>
          </w:p>
        </w:tc>
        <w:tc>
          <w:tcPr>
            <w:tcW w:w="837" w:type="dxa"/>
            <w:shd w:val="clear" w:color="auto" w:fill="D9D9D9"/>
            <w:vAlign w:val="center"/>
          </w:tcPr>
          <w:p w14:paraId="23336F2C"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32</w:t>
            </w:r>
            <w:r>
              <w:rPr>
                <w:rFonts w:cstheme="minorHAnsi"/>
                <w:bCs/>
                <w:sz w:val="20"/>
                <w:szCs w:val="20"/>
                <w:lang w:val="vi-VN"/>
              </w:rPr>
              <w:br/>
              <w:t>(22 ÷ 45)</w:t>
            </w:r>
          </w:p>
        </w:tc>
        <w:tc>
          <w:tcPr>
            <w:tcW w:w="838" w:type="dxa"/>
            <w:shd w:val="clear" w:color="auto" w:fill="D9D9D9"/>
            <w:vAlign w:val="center"/>
          </w:tcPr>
          <w:p w14:paraId="073CB6E4"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40</w:t>
            </w:r>
            <w:r>
              <w:rPr>
                <w:rFonts w:cstheme="minorHAnsi"/>
                <w:bCs/>
                <w:sz w:val="20"/>
                <w:szCs w:val="20"/>
                <w:lang w:val="vi-VN"/>
              </w:rPr>
              <w:br/>
              <w:t>(28 ÷ 57)</w:t>
            </w:r>
          </w:p>
        </w:tc>
        <w:tc>
          <w:tcPr>
            <w:tcW w:w="837" w:type="dxa"/>
            <w:shd w:val="clear" w:color="auto" w:fill="D9D9D9"/>
            <w:vAlign w:val="center"/>
          </w:tcPr>
          <w:p w14:paraId="3F40FC61"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50</w:t>
            </w:r>
            <w:r>
              <w:rPr>
                <w:rFonts w:cstheme="minorHAnsi"/>
                <w:bCs/>
                <w:sz w:val="20"/>
                <w:szCs w:val="20"/>
                <w:lang w:val="vi-VN"/>
              </w:rPr>
              <w:br/>
              <w:t>(34 ÷ 71)</w:t>
            </w:r>
          </w:p>
        </w:tc>
        <w:tc>
          <w:tcPr>
            <w:tcW w:w="836" w:type="dxa"/>
            <w:shd w:val="clear" w:color="auto" w:fill="D9D9D9"/>
            <w:vAlign w:val="center"/>
          </w:tcPr>
          <w:p w14:paraId="3B1EEDE1"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60</w:t>
            </w:r>
            <w:r>
              <w:rPr>
                <w:rFonts w:cstheme="minorHAnsi"/>
                <w:bCs/>
                <w:sz w:val="20"/>
                <w:szCs w:val="20"/>
                <w:lang w:val="vi-VN"/>
              </w:rPr>
              <w:br/>
              <w:t>(41 ÷ 85)</w:t>
            </w:r>
          </w:p>
        </w:tc>
        <w:tc>
          <w:tcPr>
            <w:tcW w:w="932" w:type="dxa"/>
            <w:shd w:val="clear" w:color="auto" w:fill="D9D9D9"/>
            <w:vAlign w:val="center"/>
          </w:tcPr>
          <w:p w14:paraId="2C98A602"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72</w:t>
            </w:r>
            <w:r>
              <w:rPr>
                <w:rFonts w:cstheme="minorHAnsi"/>
                <w:bCs/>
                <w:sz w:val="20"/>
                <w:szCs w:val="20"/>
                <w:lang w:val="vi-VN"/>
              </w:rPr>
              <w:br/>
              <w:t>(49 ÷ 101)</w:t>
            </w:r>
          </w:p>
        </w:tc>
      </w:tr>
      <w:tr w:rsidR="008E5E5D" w14:paraId="5876971B" w14:textId="77777777" w:rsidTr="006C63B7">
        <w:trPr>
          <w:trHeight w:val="340"/>
          <w:jc w:val="center"/>
        </w:trPr>
        <w:tc>
          <w:tcPr>
            <w:tcW w:w="2405" w:type="dxa"/>
            <w:shd w:val="clear" w:color="auto" w:fill="92CDDC"/>
            <w:vAlign w:val="center"/>
          </w:tcPr>
          <w:p w14:paraId="714683BE" w14:textId="07F59BDF" w:rsidR="008E5E5D" w:rsidRDefault="00312F8F">
            <w:pPr>
              <w:widowControl w:val="0"/>
              <w:spacing w:before="0" w:after="0"/>
              <w:ind w:left="57"/>
              <w:rPr>
                <w:rFonts w:ascii="Arial" w:hAnsi="Arial" w:cs="Arial"/>
                <w:bCs/>
                <w:sz w:val="18"/>
                <w:szCs w:val="18"/>
                <w:lang w:val="vi-VN"/>
              </w:rPr>
            </w:pPr>
            <w:r>
              <w:rPr>
                <w:rFonts w:ascii="Arial" w:hAnsi="Arial" w:cs="Arial"/>
                <w:bCs/>
                <w:sz w:val="18"/>
                <w:szCs w:val="18"/>
                <w:lang w:val="vi-VN"/>
              </w:rPr>
              <w:t>Đèo Ngang</w:t>
            </w:r>
            <w:r w:rsidR="00F13EB0">
              <w:rPr>
                <w:rFonts w:ascii="Arial" w:hAnsi="Arial" w:cs="Arial"/>
                <w:bCs/>
                <w:sz w:val="18"/>
                <w:szCs w:val="18"/>
                <w:lang w:val="en-US"/>
              </w:rPr>
              <w:t xml:space="preserve"> </w:t>
            </w:r>
            <w:r>
              <w:rPr>
                <w:rFonts w:ascii="Arial" w:hAnsi="Arial" w:cs="Arial"/>
                <w:bCs/>
                <w:sz w:val="18"/>
                <w:szCs w:val="18"/>
                <w:lang w:val="vi-VN"/>
              </w:rPr>
              <w:t>-</w:t>
            </w:r>
            <w:r w:rsidR="00F13EB0">
              <w:rPr>
                <w:rFonts w:ascii="Arial" w:hAnsi="Arial" w:cs="Arial"/>
                <w:bCs/>
                <w:sz w:val="18"/>
                <w:szCs w:val="18"/>
                <w:lang w:val="en-US"/>
              </w:rPr>
              <w:t xml:space="preserve"> </w:t>
            </w:r>
            <w:r>
              <w:rPr>
                <w:rFonts w:ascii="Arial" w:hAnsi="Arial" w:cs="Arial"/>
                <w:bCs/>
                <w:sz w:val="18"/>
                <w:szCs w:val="18"/>
                <w:lang w:val="vi-VN"/>
              </w:rPr>
              <w:t>Đèo Hải Vân</w:t>
            </w:r>
          </w:p>
        </w:tc>
        <w:tc>
          <w:tcPr>
            <w:tcW w:w="818" w:type="dxa"/>
            <w:shd w:val="clear" w:color="auto" w:fill="D9D9D9"/>
            <w:vAlign w:val="center"/>
          </w:tcPr>
          <w:p w14:paraId="3939141F"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13</w:t>
            </w:r>
          </w:p>
          <w:p w14:paraId="5DC5CC17"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(9÷18)</w:t>
            </w:r>
          </w:p>
        </w:tc>
        <w:tc>
          <w:tcPr>
            <w:tcW w:w="839" w:type="dxa"/>
            <w:shd w:val="clear" w:color="auto" w:fill="D9D9D9"/>
            <w:vAlign w:val="center"/>
          </w:tcPr>
          <w:p w14:paraId="08337E9A"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19</w:t>
            </w:r>
          </w:p>
          <w:p w14:paraId="3A8C912B"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(13÷26)</w:t>
            </w:r>
          </w:p>
        </w:tc>
        <w:tc>
          <w:tcPr>
            <w:tcW w:w="854" w:type="dxa"/>
            <w:shd w:val="clear" w:color="auto" w:fill="D9D9D9"/>
            <w:vAlign w:val="center"/>
          </w:tcPr>
          <w:p w14:paraId="3DA9F371"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27</w:t>
            </w:r>
          </w:p>
          <w:p w14:paraId="3BED0134"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(18÷36)</w:t>
            </w:r>
          </w:p>
        </w:tc>
        <w:tc>
          <w:tcPr>
            <w:tcW w:w="837" w:type="dxa"/>
            <w:shd w:val="clear" w:color="auto" w:fill="D9D9D9"/>
            <w:vAlign w:val="center"/>
          </w:tcPr>
          <w:p w14:paraId="0E5408DA"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33</w:t>
            </w:r>
            <w:r>
              <w:rPr>
                <w:rFonts w:cstheme="minorHAnsi"/>
                <w:bCs/>
                <w:sz w:val="20"/>
                <w:szCs w:val="20"/>
                <w:lang w:val="vi-VN"/>
              </w:rPr>
              <w:br/>
              <w:t>(22 ÷ 46)</w:t>
            </w:r>
          </w:p>
        </w:tc>
        <w:tc>
          <w:tcPr>
            <w:tcW w:w="838" w:type="dxa"/>
            <w:shd w:val="clear" w:color="auto" w:fill="D9D9D9"/>
            <w:vAlign w:val="center"/>
          </w:tcPr>
          <w:p w14:paraId="48E44852"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41</w:t>
            </w:r>
            <w:r>
              <w:rPr>
                <w:rFonts w:cstheme="minorHAnsi"/>
                <w:bCs/>
                <w:sz w:val="20"/>
                <w:szCs w:val="20"/>
                <w:lang w:val="vi-VN"/>
              </w:rPr>
              <w:br/>
              <w:t>(28 ÷ 58)</w:t>
            </w:r>
          </w:p>
        </w:tc>
        <w:tc>
          <w:tcPr>
            <w:tcW w:w="837" w:type="dxa"/>
            <w:shd w:val="clear" w:color="auto" w:fill="D9D9D9"/>
            <w:vAlign w:val="center"/>
          </w:tcPr>
          <w:p w14:paraId="78B7434F"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50</w:t>
            </w:r>
            <w:r>
              <w:rPr>
                <w:rFonts w:cstheme="minorHAnsi"/>
                <w:bCs/>
                <w:sz w:val="20"/>
                <w:szCs w:val="20"/>
                <w:lang w:val="vi-VN"/>
              </w:rPr>
              <w:br/>
              <w:t>(34 ÷ 71)</w:t>
            </w:r>
          </w:p>
        </w:tc>
        <w:tc>
          <w:tcPr>
            <w:tcW w:w="836" w:type="dxa"/>
            <w:shd w:val="clear" w:color="auto" w:fill="D9D9D9"/>
            <w:vAlign w:val="center"/>
          </w:tcPr>
          <w:p w14:paraId="299E1F84"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61</w:t>
            </w:r>
            <w:r>
              <w:rPr>
                <w:rFonts w:cstheme="minorHAnsi"/>
                <w:bCs/>
                <w:sz w:val="20"/>
                <w:szCs w:val="20"/>
                <w:lang w:val="vi-VN"/>
              </w:rPr>
              <w:br/>
              <w:t>(42 ÷ 86)</w:t>
            </w:r>
          </w:p>
        </w:tc>
        <w:tc>
          <w:tcPr>
            <w:tcW w:w="932" w:type="dxa"/>
            <w:shd w:val="clear" w:color="auto" w:fill="D9D9D9"/>
            <w:vAlign w:val="center"/>
          </w:tcPr>
          <w:p w14:paraId="322BE17F"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72</w:t>
            </w:r>
            <w:r>
              <w:rPr>
                <w:rFonts w:cstheme="minorHAnsi"/>
                <w:bCs/>
                <w:sz w:val="20"/>
                <w:szCs w:val="20"/>
                <w:lang w:val="vi-VN"/>
              </w:rPr>
              <w:br/>
              <w:t>(49 ÷ 102)</w:t>
            </w:r>
          </w:p>
        </w:tc>
      </w:tr>
      <w:tr w:rsidR="008E5E5D" w14:paraId="715DCF92" w14:textId="77777777" w:rsidTr="006C63B7">
        <w:trPr>
          <w:trHeight w:val="340"/>
          <w:jc w:val="center"/>
        </w:trPr>
        <w:tc>
          <w:tcPr>
            <w:tcW w:w="2405" w:type="dxa"/>
            <w:shd w:val="clear" w:color="auto" w:fill="92CDDC"/>
            <w:vAlign w:val="center"/>
          </w:tcPr>
          <w:p w14:paraId="588FDC12" w14:textId="177DF985" w:rsidR="008E5E5D" w:rsidRDefault="00312F8F">
            <w:pPr>
              <w:widowControl w:val="0"/>
              <w:spacing w:before="0" w:after="0"/>
              <w:ind w:left="57"/>
              <w:rPr>
                <w:rFonts w:ascii="Arial" w:hAnsi="Arial" w:cs="Arial"/>
                <w:bCs/>
                <w:sz w:val="18"/>
                <w:szCs w:val="18"/>
                <w:lang w:val="vi-VN"/>
              </w:rPr>
            </w:pPr>
            <w:r>
              <w:rPr>
                <w:rFonts w:ascii="Arial" w:hAnsi="Arial" w:cs="Arial"/>
                <w:bCs/>
                <w:sz w:val="18"/>
                <w:szCs w:val="18"/>
                <w:lang w:val="vi-VN"/>
              </w:rPr>
              <w:t>Đèo Hải Vân</w:t>
            </w:r>
            <w:r w:rsidR="00F13EB0">
              <w:rPr>
                <w:rFonts w:ascii="Arial" w:hAnsi="Arial" w:cs="Arial"/>
                <w:bCs/>
                <w:sz w:val="18"/>
                <w:szCs w:val="18"/>
                <w:lang w:val="en-US"/>
              </w:rPr>
              <w:t xml:space="preserve"> </w:t>
            </w:r>
            <w:r>
              <w:rPr>
                <w:rFonts w:ascii="Arial" w:hAnsi="Arial" w:cs="Arial"/>
                <w:bCs/>
                <w:sz w:val="18"/>
                <w:szCs w:val="18"/>
                <w:lang w:val="vi-VN"/>
              </w:rPr>
              <w:t>-</w:t>
            </w:r>
            <w:r w:rsidR="00F13EB0">
              <w:rPr>
                <w:rFonts w:ascii="Arial" w:hAnsi="Arial" w:cs="Arial"/>
                <w:bCs/>
                <w:sz w:val="18"/>
                <w:szCs w:val="18"/>
                <w:lang w:val="en-US"/>
              </w:rPr>
              <w:t xml:space="preserve"> </w:t>
            </w:r>
            <w:r>
              <w:rPr>
                <w:rFonts w:ascii="Arial" w:hAnsi="Arial" w:cs="Arial"/>
                <w:bCs/>
                <w:sz w:val="18"/>
                <w:szCs w:val="18"/>
                <w:lang w:val="vi-VN"/>
              </w:rPr>
              <w:t>Mũi Đại Lãnh</w:t>
            </w:r>
          </w:p>
        </w:tc>
        <w:tc>
          <w:tcPr>
            <w:tcW w:w="818" w:type="dxa"/>
            <w:shd w:val="clear" w:color="auto" w:fill="D9D9D9"/>
            <w:vAlign w:val="center"/>
          </w:tcPr>
          <w:p w14:paraId="21FA82A5"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13</w:t>
            </w:r>
          </w:p>
          <w:p w14:paraId="2272C132"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(9÷18)</w:t>
            </w:r>
          </w:p>
        </w:tc>
        <w:tc>
          <w:tcPr>
            <w:tcW w:w="839" w:type="dxa"/>
            <w:shd w:val="clear" w:color="auto" w:fill="D9D9D9"/>
            <w:vAlign w:val="center"/>
          </w:tcPr>
          <w:p w14:paraId="276A590F"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20</w:t>
            </w:r>
          </w:p>
          <w:p w14:paraId="35E74946"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(14÷26)</w:t>
            </w:r>
          </w:p>
        </w:tc>
        <w:tc>
          <w:tcPr>
            <w:tcW w:w="854" w:type="dxa"/>
            <w:shd w:val="clear" w:color="auto" w:fill="D9D9D9"/>
            <w:vAlign w:val="center"/>
          </w:tcPr>
          <w:p w14:paraId="04F2DE72"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27</w:t>
            </w:r>
          </w:p>
          <w:p w14:paraId="744C70FC"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(19÷36)</w:t>
            </w:r>
          </w:p>
        </w:tc>
        <w:tc>
          <w:tcPr>
            <w:tcW w:w="837" w:type="dxa"/>
            <w:shd w:val="clear" w:color="auto" w:fill="D9D9D9"/>
            <w:vAlign w:val="center"/>
          </w:tcPr>
          <w:p w14:paraId="33976EE1"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33</w:t>
            </w:r>
            <w:r>
              <w:rPr>
                <w:rFonts w:cstheme="minorHAnsi"/>
                <w:bCs/>
                <w:sz w:val="20"/>
                <w:szCs w:val="20"/>
                <w:lang w:val="vi-VN"/>
              </w:rPr>
              <w:br/>
              <w:t>(22 ÷ 46)</w:t>
            </w:r>
          </w:p>
        </w:tc>
        <w:tc>
          <w:tcPr>
            <w:tcW w:w="838" w:type="dxa"/>
            <w:shd w:val="clear" w:color="auto" w:fill="D9D9D9"/>
            <w:vAlign w:val="center"/>
          </w:tcPr>
          <w:p w14:paraId="538586FA"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41</w:t>
            </w:r>
            <w:r>
              <w:rPr>
                <w:rFonts w:cstheme="minorHAnsi"/>
                <w:bCs/>
                <w:sz w:val="20"/>
                <w:szCs w:val="20"/>
                <w:lang w:val="vi-VN"/>
              </w:rPr>
              <w:br/>
              <w:t>(28 ÷ 58)</w:t>
            </w:r>
          </w:p>
        </w:tc>
        <w:tc>
          <w:tcPr>
            <w:tcW w:w="837" w:type="dxa"/>
            <w:shd w:val="clear" w:color="auto" w:fill="D9D9D9"/>
            <w:vAlign w:val="center"/>
          </w:tcPr>
          <w:p w14:paraId="44980B79"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51</w:t>
            </w:r>
            <w:r>
              <w:rPr>
                <w:rFonts w:cstheme="minorHAnsi"/>
                <w:bCs/>
                <w:sz w:val="20"/>
                <w:szCs w:val="20"/>
                <w:lang w:val="vi-VN"/>
              </w:rPr>
              <w:br/>
              <w:t>(35 ÷ 71)</w:t>
            </w:r>
          </w:p>
        </w:tc>
        <w:tc>
          <w:tcPr>
            <w:tcW w:w="836" w:type="dxa"/>
            <w:shd w:val="clear" w:color="auto" w:fill="D9D9D9"/>
            <w:vAlign w:val="center"/>
          </w:tcPr>
          <w:p w14:paraId="17FCF4F4"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62</w:t>
            </w:r>
            <w:r>
              <w:rPr>
                <w:rFonts w:cstheme="minorHAnsi"/>
                <w:bCs/>
                <w:sz w:val="20"/>
                <w:szCs w:val="20"/>
                <w:lang w:val="vi-VN"/>
              </w:rPr>
              <w:br/>
              <w:t>(42 ÷ 86)</w:t>
            </w:r>
          </w:p>
        </w:tc>
        <w:tc>
          <w:tcPr>
            <w:tcW w:w="932" w:type="dxa"/>
            <w:shd w:val="clear" w:color="auto" w:fill="D9D9D9"/>
            <w:vAlign w:val="center"/>
          </w:tcPr>
          <w:p w14:paraId="5E4DFFDE"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73</w:t>
            </w:r>
            <w:r>
              <w:rPr>
                <w:rFonts w:cstheme="minorHAnsi"/>
                <w:bCs/>
                <w:sz w:val="20"/>
                <w:szCs w:val="20"/>
                <w:lang w:val="vi-VN"/>
              </w:rPr>
              <w:br/>
              <w:t>(50 ÷ 103)</w:t>
            </w:r>
          </w:p>
        </w:tc>
      </w:tr>
      <w:tr w:rsidR="008E5E5D" w14:paraId="17FCD334" w14:textId="77777777" w:rsidTr="006C63B7">
        <w:trPr>
          <w:trHeight w:val="340"/>
          <w:jc w:val="center"/>
        </w:trPr>
        <w:tc>
          <w:tcPr>
            <w:tcW w:w="2405" w:type="dxa"/>
            <w:shd w:val="clear" w:color="auto" w:fill="92CDDC"/>
            <w:vAlign w:val="center"/>
          </w:tcPr>
          <w:p w14:paraId="36F111C5" w14:textId="78134947" w:rsidR="008E5E5D" w:rsidRDefault="00312F8F">
            <w:pPr>
              <w:widowControl w:val="0"/>
              <w:spacing w:before="0" w:after="0"/>
              <w:ind w:left="57"/>
              <w:rPr>
                <w:rFonts w:ascii="Arial" w:hAnsi="Arial" w:cs="Arial"/>
                <w:bCs/>
                <w:sz w:val="18"/>
                <w:szCs w:val="18"/>
                <w:lang w:val="vi-VN"/>
              </w:rPr>
            </w:pPr>
            <w:r>
              <w:rPr>
                <w:rFonts w:ascii="Arial" w:hAnsi="Arial" w:cs="Arial"/>
                <w:bCs/>
                <w:sz w:val="18"/>
                <w:szCs w:val="18"/>
                <w:lang w:val="vi-VN"/>
              </w:rPr>
              <w:t>Mũi Đại Lãnh</w:t>
            </w:r>
            <w:r w:rsidR="00F13EB0">
              <w:rPr>
                <w:rFonts w:ascii="Arial" w:hAnsi="Arial" w:cs="Arial"/>
                <w:bCs/>
                <w:sz w:val="18"/>
                <w:szCs w:val="18"/>
                <w:lang w:val="en-US"/>
              </w:rPr>
              <w:t xml:space="preserve"> </w:t>
            </w:r>
            <w:r>
              <w:rPr>
                <w:rFonts w:ascii="Arial" w:hAnsi="Arial" w:cs="Arial"/>
                <w:bCs/>
                <w:sz w:val="18"/>
                <w:szCs w:val="18"/>
                <w:lang w:val="vi-VN"/>
              </w:rPr>
              <w:t>-</w:t>
            </w:r>
            <w:r w:rsidR="00F13EB0">
              <w:rPr>
                <w:rFonts w:ascii="Arial" w:hAnsi="Arial" w:cs="Arial"/>
                <w:bCs/>
                <w:sz w:val="18"/>
                <w:szCs w:val="18"/>
                <w:lang w:val="en-US"/>
              </w:rPr>
              <w:t xml:space="preserve"> </w:t>
            </w:r>
            <w:r>
              <w:rPr>
                <w:rFonts w:ascii="Arial" w:hAnsi="Arial" w:cs="Arial"/>
                <w:bCs/>
                <w:sz w:val="18"/>
                <w:szCs w:val="18"/>
                <w:lang w:val="vi-VN"/>
              </w:rPr>
              <w:t>Mũi Kê Gà</w:t>
            </w:r>
          </w:p>
        </w:tc>
        <w:tc>
          <w:tcPr>
            <w:tcW w:w="818" w:type="dxa"/>
            <w:shd w:val="clear" w:color="auto" w:fill="D9D9D9"/>
            <w:vAlign w:val="center"/>
          </w:tcPr>
          <w:p w14:paraId="5943849D"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14</w:t>
            </w:r>
          </w:p>
          <w:p w14:paraId="0E4350E8"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(10÷18)</w:t>
            </w:r>
          </w:p>
        </w:tc>
        <w:tc>
          <w:tcPr>
            <w:tcW w:w="839" w:type="dxa"/>
            <w:shd w:val="clear" w:color="auto" w:fill="D9D9D9"/>
            <w:vAlign w:val="center"/>
          </w:tcPr>
          <w:p w14:paraId="47838DE7"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20</w:t>
            </w:r>
          </w:p>
          <w:p w14:paraId="1CE7A48C"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(14÷26)</w:t>
            </w:r>
          </w:p>
        </w:tc>
        <w:tc>
          <w:tcPr>
            <w:tcW w:w="854" w:type="dxa"/>
            <w:shd w:val="clear" w:color="auto" w:fill="D9D9D9"/>
            <w:vAlign w:val="center"/>
          </w:tcPr>
          <w:p w14:paraId="7DA0493A"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28</w:t>
            </w:r>
          </w:p>
          <w:p w14:paraId="09262305"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(19÷36)</w:t>
            </w:r>
          </w:p>
        </w:tc>
        <w:tc>
          <w:tcPr>
            <w:tcW w:w="837" w:type="dxa"/>
            <w:shd w:val="clear" w:color="auto" w:fill="D9D9D9"/>
            <w:vAlign w:val="center"/>
          </w:tcPr>
          <w:p w14:paraId="171A2E7E"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33</w:t>
            </w:r>
            <w:r>
              <w:rPr>
                <w:rFonts w:cstheme="minorHAnsi"/>
                <w:bCs/>
                <w:sz w:val="20"/>
                <w:szCs w:val="20"/>
                <w:lang w:val="vi-VN"/>
              </w:rPr>
              <w:br/>
              <w:t>(21 ÷ 46)</w:t>
            </w:r>
          </w:p>
        </w:tc>
        <w:tc>
          <w:tcPr>
            <w:tcW w:w="838" w:type="dxa"/>
            <w:shd w:val="clear" w:color="auto" w:fill="D9D9D9"/>
            <w:vAlign w:val="center"/>
          </w:tcPr>
          <w:p w14:paraId="627649AD"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41</w:t>
            </w:r>
            <w:r>
              <w:rPr>
                <w:rFonts w:cstheme="minorHAnsi"/>
                <w:bCs/>
                <w:sz w:val="20"/>
                <w:szCs w:val="20"/>
                <w:lang w:val="vi-VN"/>
              </w:rPr>
              <w:br/>
              <w:t>(27 ÷ 59)</w:t>
            </w:r>
          </w:p>
        </w:tc>
        <w:tc>
          <w:tcPr>
            <w:tcW w:w="837" w:type="dxa"/>
            <w:shd w:val="clear" w:color="auto" w:fill="D9D9D9"/>
            <w:vAlign w:val="center"/>
          </w:tcPr>
          <w:p w14:paraId="6EF54AA3"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51</w:t>
            </w:r>
            <w:r>
              <w:rPr>
                <w:rFonts w:cstheme="minorHAnsi"/>
                <w:bCs/>
                <w:sz w:val="20"/>
                <w:szCs w:val="20"/>
                <w:lang w:val="vi-VN"/>
              </w:rPr>
              <w:br/>
              <w:t>(34 ÷ 73)</w:t>
            </w:r>
          </w:p>
        </w:tc>
        <w:tc>
          <w:tcPr>
            <w:tcW w:w="836" w:type="dxa"/>
            <w:shd w:val="clear" w:color="auto" w:fill="D9D9D9"/>
            <w:vAlign w:val="center"/>
          </w:tcPr>
          <w:p w14:paraId="533D326B"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62</w:t>
            </w:r>
            <w:r>
              <w:rPr>
                <w:rFonts w:cstheme="minorHAnsi"/>
                <w:bCs/>
                <w:sz w:val="20"/>
                <w:szCs w:val="20"/>
                <w:lang w:val="vi-VN"/>
              </w:rPr>
              <w:br/>
              <w:t>(41 ÷ 89)</w:t>
            </w:r>
          </w:p>
        </w:tc>
        <w:tc>
          <w:tcPr>
            <w:tcW w:w="932" w:type="dxa"/>
            <w:shd w:val="clear" w:color="auto" w:fill="D9D9D9"/>
            <w:vAlign w:val="center"/>
          </w:tcPr>
          <w:p w14:paraId="6DC41F97"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74</w:t>
            </w:r>
            <w:r>
              <w:rPr>
                <w:rFonts w:cstheme="minorHAnsi"/>
                <w:bCs/>
                <w:sz w:val="20"/>
                <w:szCs w:val="20"/>
                <w:lang w:val="vi-VN"/>
              </w:rPr>
              <w:br/>
              <w:t>(49 ÷ 105)</w:t>
            </w:r>
          </w:p>
        </w:tc>
      </w:tr>
      <w:tr w:rsidR="008E5E5D" w14:paraId="225E6B19" w14:textId="77777777" w:rsidTr="006C63B7">
        <w:trPr>
          <w:trHeight w:val="340"/>
          <w:jc w:val="center"/>
        </w:trPr>
        <w:tc>
          <w:tcPr>
            <w:tcW w:w="2405" w:type="dxa"/>
            <w:shd w:val="clear" w:color="auto" w:fill="92CDDC"/>
            <w:vAlign w:val="center"/>
          </w:tcPr>
          <w:p w14:paraId="593F225E" w14:textId="3DCAFCC7" w:rsidR="008E5E5D" w:rsidRDefault="00312F8F">
            <w:pPr>
              <w:widowControl w:val="0"/>
              <w:spacing w:before="0" w:after="0"/>
              <w:ind w:left="57"/>
              <w:rPr>
                <w:rFonts w:ascii="Arial" w:hAnsi="Arial" w:cs="Arial"/>
                <w:bCs/>
                <w:sz w:val="18"/>
                <w:szCs w:val="18"/>
                <w:lang w:val="vi-VN"/>
              </w:rPr>
            </w:pPr>
            <w:r>
              <w:rPr>
                <w:rFonts w:ascii="Arial" w:hAnsi="Arial" w:cs="Arial"/>
                <w:bCs/>
                <w:sz w:val="18"/>
                <w:szCs w:val="18"/>
                <w:lang w:val="vi-VN"/>
              </w:rPr>
              <w:t>Mũi Kê Gà</w:t>
            </w:r>
            <w:r w:rsidR="00F13EB0">
              <w:rPr>
                <w:rFonts w:ascii="Arial" w:hAnsi="Arial" w:cs="Arial"/>
                <w:bCs/>
                <w:sz w:val="18"/>
                <w:szCs w:val="18"/>
                <w:lang w:val="en-US"/>
              </w:rPr>
              <w:t xml:space="preserve"> </w:t>
            </w:r>
            <w:r>
              <w:rPr>
                <w:rFonts w:ascii="Arial" w:hAnsi="Arial" w:cs="Arial"/>
                <w:bCs/>
                <w:sz w:val="18"/>
                <w:szCs w:val="18"/>
                <w:lang w:val="vi-VN"/>
              </w:rPr>
              <w:t>-</w:t>
            </w:r>
            <w:r w:rsidR="00F13EB0">
              <w:rPr>
                <w:rFonts w:ascii="Arial" w:hAnsi="Arial" w:cs="Arial"/>
                <w:bCs/>
                <w:sz w:val="18"/>
                <w:szCs w:val="18"/>
                <w:lang w:val="en-US"/>
              </w:rPr>
              <w:t xml:space="preserve"> </w:t>
            </w:r>
            <w:r>
              <w:rPr>
                <w:rFonts w:ascii="Arial" w:hAnsi="Arial" w:cs="Arial"/>
                <w:bCs/>
                <w:sz w:val="18"/>
                <w:szCs w:val="18"/>
                <w:lang w:val="vi-VN"/>
              </w:rPr>
              <w:t>Mũi Cà Mau</w:t>
            </w:r>
          </w:p>
        </w:tc>
        <w:tc>
          <w:tcPr>
            <w:tcW w:w="818" w:type="dxa"/>
            <w:shd w:val="clear" w:color="auto" w:fill="D9D9D9"/>
            <w:vAlign w:val="center"/>
          </w:tcPr>
          <w:p w14:paraId="66165DFE"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14</w:t>
            </w:r>
          </w:p>
          <w:p w14:paraId="0320BE0E"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(10÷18)</w:t>
            </w:r>
          </w:p>
        </w:tc>
        <w:tc>
          <w:tcPr>
            <w:tcW w:w="839" w:type="dxa"/>
            <w:shd w:val="clear" w:color="auto" w:fill="D9D9D9"/>
            <w:vAlign w:val="center"/>
          </w:tcPr>
          <w:p w14:paraId="1A27DE54"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20</w:t>
            </w:r>
          </w:p>
          <w:p w14:paraId="0688FBB0"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(14÷27)</w:t>
            </w:r>
          </w:p>
        </w:tc>
        <w:tc>
          <w:tcPr>
            <w:tcW w:w="854" w:type="dxa"/>
            <w:shd w:val="clear" w:color="auto" w:fill="D9D9D9"/>
            <w:vAlign w:val="center"/>
          </w:tcPr>
          <w:p w14:paraId="502C37C6"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28</w:t>
            </w:r>
          </w:p>
          <w:p w14:paraId="4B64808B"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(19÷37)</w:t>
            </w:r>
          </w:p>
        </w:tc>
        <w:tc>
          <w:tcPr>
            <w:tcW w:w="837" w:type="dxa"/>
            <w:shd w:val="clear" w:color="auto" w:fill="D9D9D9"/>
            <w:vAlign w:val="center"/>
          </w:tcPr>
          <w:p w14:paraId="69A437A0"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32</w:t>
            </w:r>
            <w:r>
              <w:rPr>
                <w:rFonts w:cstheme="minorHAnsi"/>
                <w:bCs/>
                <w:sz w:val="20"/>
                <w:szCs w:val="20"/>
                <w:lang w:val="vi-VN"/>
              </w:rPr>
              <w:br/>
              <w:t>(21 ÷ 46)</w:t>
            </w:r>
          </w:p>
        </w:tc>
        <w:tc>
          <w:tcPr>
            <w:tcW w:w="838" w:type="dxa"/>
            <w:shd w:val="clear" w:color="auto" w:fill="D9D9D9"/>
            <w:vAlign w:val="center"/>
          </w:tcPr>
          <w:p w14:paraId="5BF6DAE0"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41</w:t>
            </w:r>
            <w:r>
              <w:rPr>
                <w:rFonts w:cstheme="minorHAnsi"/>
                <w:bCs/>
                <w:sz w:val="20"/>
                <w:szCs w:val="20"/>
                <w:lang w:val="vi-VN"/>
              </w:rPr>
              <w:br/>
              <w:t>(27 ÷ 59)</w:t>
            </w:r>
          </w:p>
        </w:tc>
        <w:tc>
          <w:tcPr>
            <w:tcW w:w="837" w:type="dxa"/>
            <w:shd w:val="clear" w:color="auto" w:fill="D9D9D9"/>
            <w:vAlign w:val="center"/>
          </w:tcPr>
          <w:p w14:paraId="2837B6D7"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51</w:t>
            </w:r>
            <w:r>
              <w:rPr>
                <w:rFonts w:cstheme="minorHAnsi"/>
                <w:bCs/>
                <w:sz w:val="20"/>
                <w:szCs w:val="20"/>
                <w:lang w:val="vi-VN"/>
              </w:rPr>
              <w:br/>
              <w:t>(33 ÷ 73)</w:t>
            </w:r>
          </w:p>
        </w:tc>
        <w:tc>
          <w:tcPr>
            <w:tcW w:w="836" w:type="dxa"/>
            <w:shd w:val="clear" w:color="auto" w:fill="D9D9D9"/>
            <w:vAlign w:val="center"/>
          </w:tcPr>
          <w:p w14:paraId="7C6E2C6B"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61</w:t>
            </w:r>
            <w:r>
              <w:rPr>
                <w:rFonts w:cstheme="minorHAnsi"/>
                <w:bCs/>
                <w:sz w:val="20"/>
                <w:szCs w:val="20"/>
                <w:lang w:val="vi-VN"/>
              </w:rPr>
              <w:br/>
              <w:t>(41 ÷ 88)</w:t>
            </w:r>
          </w:p>
        </w:tc>
        <w:tc>
          <w:tcPr>
            <w:tcW w:w="932" w:type="dxa"/>
            <w:shd w:val="clear" w:color="auto" w:fill="D9D9D9"/>
            <w:vAlign w:val="center"/>
          </w:tcPr>
          <w:p w14:paraId="29AB0EAA"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73</w:t>
            </w:r>
            <w:r>
              <w:rPr>
                <w:rFonts w:cstheme="minorHAnsi"/>
                <w:bCs/>
                <w:sz w:val="20"/>
                <w:szCs w:val="20"/>
                <w:lang w:val="vi-VN"/>
              </w:rPr>
              <w:br/>
              <w:t>(48 ÷ 105)</w:t>
            </w:r>
          </w:p>
        </w:tc>
      </w:tr>
      <w:tr w:rsidR="008E5E5D" w14:paraId="7C887241" w14:textId="77777777" w:rsidTr="006C63B7">
        <w:trPr>
          <w:trHeight w:val="340"/>
          <w:jc w:val="center"/>
        </w:trPr>
        <w:tc>
          <w:tcPr>
            <w:tcW w:w="2405" w:type="dxa"/>
            <w:shd w:val="clear" w:color="auto" w:fill="92CDDC"/>
            <w:vAlign w:val="center"/>
          </w:tcPr>
          <w:p w14:paraId="1B3F61AC" w14:textId="27B39955" w:rsidR="008E5E5D" w:rsidRDefault="00312F8F">
            <w:pPr>
              <w:widowControl w:val="0"/>
              <w:spacing w:before="0" w:after="0"/>
              <w:ind w:left="57"/>
              <w:rPr>
                <w:rFonts w:ascii="Arial" w:hAnsi="Arial" w:cs="Arial"/>
                <w:bCs/>
                <w:sz w:val="18"/>
                <w:szCs w:val="18"/>
                <w:lang w:val="vi-VN"/>
              </w:rPr>
            </w:pPr>
            <w:r>
              <w:rPr>
                <w:rFonts w:ascii="Arial" w:hAnsi="Arial" w:cs="Arial"/>
                <w:bCs/>
                <w:sz w:val="18"/>
                <w:szCs w:val="18"/>
                <w:lang w:val="vi-VN"/>
              </w:rPr>
              <w:t>Mũi Cà Mau</w:t>
            </w:r>
            <w:r w:rsidR="00F13EB0">
              <w:rPr>
                <w:rFonts w:ascii="Arial" w:hAnsi="Arial" w:cs="Arial"/>
                <w:bCs/>
                <w:sz w:val="18"/>
                <w:szCs w:val="18"/>
                <w:lang w:val="en-US"/>
              </w:rPr>
              <w:t xml:space="preserve"> </w:t>
            </w:r>
            <w:r>
              <w:rPr>
                <w:rFonts w:ascii="Arial" w:hAnsi="Arial" w:cs="Arial"/>
                <w:bCs/>
                <w:sz w:val="18"/>
                <w:szCs w:val="18"/>
                <w:lang w:val="vi-VN"/>
              </w:rPr>
              <w:t>-</w:t>
            </w:r>
            <w:r w:rsidR="00F13EB0">
              <w:rPr>
                <w:rFonts w:ascii="Arial" w:hAnsi="Arial" w:cs="Arial"/>
                <w:bCs/>
                <w:sz w:val="18"/>
                <w:szCs w:val="18"/>
                <w:lang w:val="en-US"/>
              </w:rPr>
              <w:t xml:space="preserve"> </w:t>
            </w:r>
            <w:r>
              <w:rPr>
                <w:rFonts w:ascii="Arial" w:hAnsi="Arial" w:cs="Arial"/>
                <w:bCs/>
                <w:sz w:val="18"/>
                <w:szCs w:val="18"/>
                <w:lang w:val="vi-VN"/>
              </w:rPr>
              <w:t>Kiên Giang</w:t>
            </w:r>
          </w:p>
        </w:tc>
        <w:tc>
          <w:tcPr>
            <w:tcW w:w="818" w:type="dxa"/>
            <w:shd w:val="clear" w:color="auto" w:fill="D9D9D9"/>
            <w:vAlign w:val="center"/>
          </w:tcPr>
          <w:p w14:paraId="6992B0D0"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14</w:t>
            </w:r>
          </w:p>
          <w:p w14:paraId="3B9617A5"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(10÷18)</w:t>
            </w:r>
          </w:p>
        </w:tc>
        <w:tc>
          <w:tcPr>
            <w:tcW w:w="839" w:type="dxa"/>
            <w:shd w:val="clear" w:color="auto" w:fill="D9D9D9"/>
            <w:vAlign w:val="center"/>
          </w:tcPr>
          <w:p w14:paraId="0815E6FE"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20</w:t>
            </w:r>
          </w:p>
          <w:p w14:paraId="4B4B4DC7"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(14÷27)</w:t>
            </w:r>
          </w:p>
        </w:tc>
        <w:tc>
          <w:tcPr>
            <w:tcW w:w="854" w:type="dxa"/>
            <w:shd w:val="clear" w:color="auto" w:fill="D9D9D9"/>
            <w:vAlign w:val="center"/>
          </w:tcPr>
          <w:p w14:paraId="22F3AB47"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28</w:t>
            </w:r>
          </w:p>
          <w:p w14:paraId="78FE906A"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(19÷37)</w:t>
            </w:r>
          </w:p>
        </w:tc>
        <w:tc>
          <w:tcPr>
            <w:tcW w:w="837" w:type="dxa"/>
            <w:shd w:val="clear" w:color="auto" w:fill="D9D9D9"/>
            <w:vAlign w:val="center"/>
          </w:tcPr>
          <w:p w14:paraId="58F7399A"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33</w:t>
            </w:r>
            <w:r>
              <w:rPr>
                <w:rFonts w:cstheme="minorHAnsi"/>
                <w:bCs/>
                <w:sz w:val="20"/>
                <w:szCs w:val="20"/>
                <w:lang w:val="vi-VN"/>
              </w:rPr>
              <w:br/>
              <w:t>(23 ÷ 47)</w:t>
            </w:r>
          </w:p>
        </w:tc>
        <w:tc>
          <w:tcPr>
            <w:tcW w:w="838" w:type="dxa"/>
            <w:shd w:val="clear" w:color="auto" w:fill="D9D9D9"/>
            <w:vAlign w:val="center"/>
          </w:tcPr>
          <w:p w14:paraId="1F69B5F8"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42</w:t>
            </w:r>
            <w:r>
              <w:rPr>
                <w:rFonts w:cstheme="minorHAnsi"/>
                <w:bCs/>
                <w:sz w:val="20"/>
                <w:szCs w:val="20"/>
                <w:lang w:val="vi-VN"/>
              </w:rPr>
              <w:br/>
              <w:t>(29 ÷ 59)</w:t>
            </w:r>
          </w:p>
        </w:tc>
        <w:tc>
          <w:tcPr>
            <w:tcW w:w="837" w:type="dxa"/>
            <w:shd w:val="clear" w:color="auto" w:fill="D9D9D9"/>
            <w:vAlign w:val="center"/>
          </w:tcPr>
          <w:p w14:paraId="3576A996"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52</w:t>
            </w:r>
            <w:r>
              <w:rPr>
                <w:rFonts w:cstheme="minorHAnsi"/>
                <w:bCs/>
                <w:sz w:val="20"/>
                <w:szCs w:val="20"/>
                <w:lang w:val="vi-VN"/>
              </w:rPr>
              <w:br/>
              <w:t>(36 ÷ 73)</w:t>
            </w:r>
          </w:p>
        </w:tc>
        <w:tc>
          <w:tcPr>
            <w:tcW w:w="836" w:type="dxa"/>
            <w:shd w:val="clear" w:color="auto" w:fill="D9D9D9"/>
            <w:vAlign w:val="center"/>
          </w:tcPr>
          <w:p w14:paraId="2454A5B4"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63</w:t>
            </w:r>
            <w:r>
              <w:rPr>
                <w:rFonts w:cstheme="minorHAnsi"/>
                <w:bCs/>
                <w:sz w:val="20"/>
                <w:szCs w:val="20"/>
                <w:lang w:val="vi-VN"/>
              </w:rPr>
              <w:br/>
              <w:t>(44 ÷ 89)</w:t>
            </w:r>
          </w:p>
        </w:tc>
        <w:tc>
          <w:tcPr>
            <w:tcW w:w="932" w:type="dxa"/>
            <w:shd w:val="clear" w:color="auto" w:fill="D9D9D9"/>
            <w:vAlign w:val="center"/>
          </w:tcPr>
          <w:p w14:paraId="5E65A56F"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75</w:t>
            </w:r>
            <w:r>
              <w:rPr>
                <w:rFonts w:cstheme="minorHAnsi"/>
                <w:bCs/>
                <w:sz w:val="20"/>
                <w:szCs w:val="20"/>
                <w:lang w:val="vi-VN"/>
              </w:rPr>
              <w:br/>
              <w:t>(52 ÷ 106)</w:t>
            </w:r>
          </w:p>
        </w:tc>
      </w:tr>
      <w:tr w:rsidR="008E5E5D" w14:paraId="296856C9" w14:textId="77777777" w:rsidTr="006C63B7">
        <w:trPr>
          <w:trHeight w:val="340"/>
          <w:jc w:val="center"/>
        </w:trPr>
        <w:tc>
          <w:tcPr>
            <w:tcW w:w="2405" w:type="dxa"/>
            <w:shd w:val="clear" w:color="auto" w:fill="92CDDC"/>
            <w:vAlign w:val="center"/>
          </w:tcPr>
          <w:p w14:paraId="19942D23" w14:textId="77777777" w:rsidR="008E5E5D" w:rsidRDefault="00312F8F">
            <w:pPr>
              <w:widowControl w:val="0"/>
              <w:spacing w:before="0" w:after="0"/>
              <w:ind w:left="57"/>
              <w:rPr>
                <w:rFonts w:ascii="Arial" w:hAnsi="Arial" w:cs="Arial"/>
                <w:bCs/>
                <w:sz w:val="18"/>
                <w:szCs w:val="18"/>
                <w:lang w:val="vi-VN"/>
              </w:rPr>
            </w:pPr>
            <w:r>
              <w:rPr>
                <w:rFonts w:ascii="Arial" w:hAnsi="Arial" w:cs="Arial"/>
                <w:bCs/>
                <w:sz w:val="18"/>
                <w:szCs w:val="18"/>
                <w:lang w:val="vi-VN"/>
              </w:rPr>
              <w:t>Quần đảo Hoàng Sa</w:t>
            </w:r>
          </w:p>
        </w:tc>
        <w:tc>
          <w:tcPr>
            <w:tcW w:w="818" w:type="dxa"/>
            <w:shd w:val="clear" w:color="auto" w:fill="D9D9D9"/>
            <w:vAlign w:val="center"/>
          </w:tcPr>
          <w:p w14:paraId="64946590"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14</w:t>
            </w:r>
          </w:p>
          <w:p w14:paraId="2C093AF4"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(10÷18)</w:t>
            </w:r>
          </w:p>
        </w:tc>
        <w:tc>
          <w:tcPr>
            <w:tcW w:w="839" w:type="dxa"/>
            <w:shd w:val="clear" w:color="auto" w:fill="D9D9D9"/>
            <w:vAlign w:val="center"/>
          </w:tcPr>
          <w:p w14:paraId="79275CDB"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20</w:t>
            </w:r>
          </w:p>
          <w:p w14:paraId="762242EE"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(14÷26)</w:t>
            </w:r>
          </w:p>
        </w:tc>
        <w:tc>
          <w:tcPr>
            <w:tcW w:w="854" w:type="dxa"/>
            <w:shd w:val="clear" w:color="auto" w:fill="D9D9D9"/>
            <w:vAlign w:val="center"/>
          </w:tcPr>
          <w:p w14:paraId="1B6E8A97"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28</w:t>
            </w:r>
          </w:p>
          <w:p w14:paraId="7AC78C82"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(19÷36)</w:t>
            </w:r>
          </w:p>
        </w:tc>
        <w:tc>
          <w:tcPr>
            <w:tcW w:w="837" w:type="dxa"/>
            <w:shd w:val="clear" w:color="auto" w:fill="D9D9D9"/>
            <w:vAlign w:val="center"/>
          </w:tcPr>
          <w:p w14:paraId="54664645"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34</w:t>
            </w:r>
            <w:r>
              <w:rPr>
                <w:rFonts w:cstheme="minorHAnsi"/>
                <w:bCs/>
                <w:sz w:val="20"/>
                <w:szCs w:val="20"/>
                <w:lang w:val="vi-VN"/>
              </w:rPr>
              <w:br/>
              <w:t>(23 ÷ 47)</w:t>
            </w:r>
          </w:p>
        </w:tc>
        <w:tc>
          <w:tcPr>
            <w:tcW w:w="838" w:type="dxa"/>
            <w:shd w:val="clear" w:color="auto" w:fill="D9D9D9"/>
            <w:vAlign w:val="center"/>
          </w:tcPr>
          <w:p w14:paraId="72A2A665"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44</w:t>
            </w:r>
            <w:r>
              <w:rPr>
                <w:rFonts w:cstheme="minorHAnsi"/>
                <w:bCs/>
                <w:sz w:val="20"/>
                <w:szCs w:val="20"/>
                <w:lang w:val="vi-VN"/>
              </w:rPr>
              <w:br/>
              <w:t>(29 ÷ 60)</w:t>
            </w:r>
          </w:p>
        </w:tc>
        <w:tc>
          <w:tcPr>
            <w:tcW w:w="837" w:type="dxa"/>
            <w:shd w:val="clear" w:color="auto" w:fill="D9D9D9"/>
            <w:vAlign w:val="center"/>
          </w:tcPr>
          <w:p w14:paraId="64D66F05"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54</w:t>
            </w:r>
            <w:r>
              <w:rPr>
                <w:rFonts w:cstheme="minorHAnsi"/>
                <w:bCs/>
                <w:sz w:val="20"/>
                <w:szCs w:val="20"/>
                <w:lang w:val="vi-VN"/>
              </w:rPr>
              <w:br/>
              <w:t>(36 ÷ 74)</w:t>
            </w:r>
          </w:p>
        </w:tc>
        <w:tc>
          <w:tcPr>
            <w:tcW w:w="836" w:type="dxa"/>
            <w:shd w:val="clear" w:color="auto" w:fill="D9D9D9"/>
            <w:vAlign w:val="center"/>
          </w:tcPr>
          <w:p w14:paraId="116DF640"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65</w:t>
            </w:r>
            <w:r>
              <w:rPr>
                <w:rFonts w:cstheme="minorHAnsi"/>
                <w:bCs/>
                <w:sz w:val="20"/>
                <w:szCs w:val="20"/>
                <w:lang w:val="vi-VN"/>
              </w:rPr>
              <w:br/>
              <w:t>(43 ÷ 90)</w:t>
            </w:r>
          </w:p>
        </w:tc>
        <w:tc>
          <w:tcPr>
            <w:tcW w:w="932" w:type="dxa"/>
            <w:shd w:val="clear" w:color="auto" w:fill="D9D9D9"/>
            <w:vAlign w:val="center"/>
          </w:tcPr>
          <w:p w14:paraId="428CAA26"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78</w:t>
            </w:r>
            <w:r>
              <w:rPr>
                <w:rFonts w:cstheme="minorHAnsi"/>
                <w:bCs/>
                <w:sz w:val="20"/>
                <w:szCs w:val="20"/>
                <w:lang w:val="vi-VN"/>
              </w:rPr>
              <w:br/>
              <w:t>(52 ÷ 107)</w:t>
            </w:r>
          </w:p>
        </w:tc>
      </w:tr>
      <w:tr w:rsidR="008E5E5D" w14:paraId="119FAC8F" w14:textId="77777777" w:rsidTr="006C63B7">
        <w:trPr>
          <w:trHeight w:val="340"/>
          <w:jc w:val="center"/>
        </w:trPr>
        <w:tc>
          <w:tcPr>
            <w:tcW w:w="2405" w:type="dxa"/>
            <w:shd w:val="clear" w:color="auto" w:fill="92CDDC"/>
            <w:vAlign w:val="center"/>
          </w:tcPr>
          <w:p w14:paraId="22D634D6" w14:textId="77777777" w:rsidR="008E5E5D" w:rsidRDefault="00312F8F">
            <w:pPr>
              <w:widowControl w:val="0"/>
              <w:spacing w:before="0" w:after="0"/>
              <w:ind w:left="57"/>
              <w:rPr>
                <w:rFonts w:ascii="Arial" w:hAnsi="Arial" w:cs="Arial"/>
                <w:bCs/>
                <w:sz w:val="18"/>
                <w:szCs w:val="18"/>
                <w:lang w:val="vi-VN"/>
              </w:rPr>
            </w:pPr>
            <w:r>
              <w:rPr>
                <w:rFonts w:ascii="Arial" w:hAnsi="Arial" w:cs="Arial"/>
                <w:bCs/>
                <w:sz w:val="18"/>
                <w:szCs w:val="18"/>
                <w:lang w:val="vi-VN"/>
              </w:rPr>
              <w:t>Quần đảo Trường Sa</w:t>
            </w:r>
          </w:p>
        </w:tc>
        <w:tc>
          <w:tcPr>
            <w:tcW w:w="818" w:type="dxa"/>
            <w:shd w:val="clear" w:color="auto" w:fill="D9D9D9"/>
            <w:vAlign w:val="center"/>
          </w:tcPr>
          <w:p w14:paraId="0EB5CB17"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14</w:t>
            </w:r>
          </w:p>
          <w:p w14:paraId="6F3CE08F"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(10÷19)</w:t>
            </w:r>
          </w:p>
        </w:tc>
        <w:tc>
          <w:tcPr>
            <w:tcW w:w="839" w:type="dxa"/>
            <w:shd w:val="clear" w:color="auto" w:fill="D9D9D9"/>
            <w:vAlign w:val="center"/>
          </w:tcPr>
          <w:p w14:paraId="0D7FB86D"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21</w:t>
            </w:r>
          </w:p>
          <w:p w14:paraId="77D2E56B"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(14÷27)</w:t>
            </w:r>
          </w:p>
        </w:tc>
        <w:tc>
          <w:tcPr>
            <w:tcW w:w="854" w:type="dxa"/>
            <w:shd w:val="clear" w:color="auto" w:fill="D9D9D9"/>
            <w:vAlign w:val="center"/>
          </w:tcPr>
          <w:p w14:paraId="70B82012" w14:textId="77777777" w:rsidR="008E5E5D" w:rsidRDefault="00312F8F">
            <w:pPr>
              <w:widowControl w:val="0"/>
              <w:spacing w:before="60" w:after="60"/>
              <w:jc w:val="center"/>
              <w:rPr>
                <w:rFonts w:eastAsia="Times New Roman" w:cstheme="minorHAnsi"/>
                <w:color w:val="000000"/>
                <w:sz w:val="20"/>
                <w:szCs w:val="20"/>
              </w:rPr>
            </w:pPr>
            <w:r>
              <w:rPr>
                <w:rFonts w:eastAsia="Times New Roman" w:cstheme="minorHAnsi"/>
                <w:color w:val="000000"/>
                <w:sz w:val="20"/>
                <w:szCs w:val="20"/>
              </w:rPr>
              <w:t>28</w:t>
            </w:r>
          </w:p>
          <w:p w14:paraId="62B34973" w14:textId="77777777" w:rsidR="008E5E5D" w:rsidRDefault="00312F8F">
            <w:pPr>
              <w:widowControl w:val="0"/>
              <w:spacing w:before="0" w:after="0"/>
              <w:jc w:val="center"/>
              <w:rPr>
                <w:rFonts w:ascii="Arial" w:hAnsi="Arial" w:cs="Arial"/>
                <w:bCs/>
                <w:sz w:val="18"/>
                <w:szCs w:val="18"/>
                <w:lang w:val="vi-VN"/>
              </w:rPr>
            </w:pPr>
            <w:r>
              <w:rPr>
                <w:rFonts w:eastAsia="Times New Roman" w:cstheme="minorHAnsi"/>
                <w:color w:val="000000"/>
                <w:sz w:val="20"/>
                <w:szCs w:val="20"/>
              </w:rPr>
              <w:t>(20÷37)</w:t>
            </w:r>
          </w:p>
        </w:tc>
        <w:tc>
          <w:tcPr>
            <w:tcW w:w="837" w:type="dxa"/>
            <w:shd w:val="clear" w:color="auto" w:fill="D9D9D9"/>
            <w:vAlign w:val="center"/>
          </w:tcPr>
          <w:p w14:paraId="1315A4CF"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35</w:t>
            </w:r>
            <w:r>
              <w:rPr>
                <w:rFonts w:cstheme="minorHAnsi"/>
                <w:bCs/>
                <w:sz w:val="20"/>
                <w:szCs w:val="20"/>
                <w:lang w:val="vi-VN"/>
              </w:rPr>
              <w:br/>
              <w:t>(23 ÷ 49)</w:t>
            </w:r>
          </w:p>
        </w:tc>
        <w:tc>
          <w:tcPr>
            <w:tcW w:w="838" w:type="dxa"/>
            <w:shd w:val="clear" w:color="auto" w:fill="D9D9D9"/>
            <w:vAlign w:val="center"/>
          </w:tcPr>
          <w:p w14:paraId="40605F7B"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44</w:t>
            </w:r>
            <w:r>
              <w:rPr>
                <w:rFonts w:cstheme="minorHAnsi"/>
                <w:bCs/>
                <w:sz w:val="20"/>
                <w:szCs w:val="20"/>
                <w:lang w:val="vi-VN"/>
              </w:rPr>
              <w:br/>
              <w:t>(29 ÷ 61)</w:t>
            </w:r>
          </w:p>
        </w:tc>
        <w:tc>
          <w:tcPr>
            <w:tcW w:w="837" w:type="dxa"/>
            <w:shd w:val="clear" w:color="auto" w:fill="D9D9D9"/>
            <w:vAlign w:val="center"/>
          </w:tcPr>
          <w:p w14:paraId="4C3BDA0F"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54</w:t>
            </w:r>
            <w:r>
              <w:rPr>
                <w:rFonts w:cstheme="minorHAnsi"/>
                <w:bCs/>
                <w:sz w:val="20"/>
                <w:szCs w:val="20"/>
                <w:lang w:val="vi-VN"/>
              </w:rPr>
              <w:br/>
              <w:t>(36 ÷ 75)</w:t>
            </w:r>
          </w:p>
        </w:tc>
        <w:tc>
          <w:tcPr>
            <w:tcW w:w="836" w:type="dxa"/>
            <w:shd w:val="clear" w:color="auto" w:fill="D9D9D9"/>
            <w:vAlign w:val="center"/>
          </w:tcPr>
          <w:p w14:paraId="2F294C43"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65</w:t>
            </w:r>
            <w:r>
              <w:rPr>
                <w:rFonts w:cstheme="minorHAnsi"/>
                <w:bCs/>
                <w:sz w:val="20"/>
                <w:szCs w:val="20"/>
                <w:lang w:val="vi-VN"/>
              </w:rPr>
              <w:br/>
              <w:t>(42 ÷ 90)</w:t>
            </w:r>
          </w:p>
        </w:tc>
        <w:tc>
          <w:tcPr>
            <w:tcW w:w="932" w:type="dxa"/>
            <w:shd w:val="clear" w:color="auto" w:fill="D9D9D9"/>
            <w:vAlign w:val="center"/>
          </w:tcPr>
          <w:p w14:paraId="5E5F85DF" w14:textId="77777777" w:rsidR="008E5E5D" w:rsidRDefault="00312F8F">
            <w:pPr>
              <w:widowControl w:val="0"/>
              <w:spacing w:before="20" w:after="20"/>
              <w:ind w:left="-181" w:right="-144"/>
              <w:jc w:val="center"/>
              <w:rPr>
                <w:rFonts w:cstheme="minorHAnsi"/>
                <w:bCs/>
                <w:sz w:val="20"/>
                <w:szCs w:val="20"/>
                <w:lang w:val="vi-VN"/>
              </w:rPr>
            </w:pPr>
            <w:r>
              <w:rPr>
                <w:rFonts w:cstheme="minorHAnsi"/>
                <w:bCs/>
                <w:sz w:val="20"/>
                <w:szCs w:val="20"/>
                <w:lang w:val="vi-VN"/>
              </w:rPr>
              <w:t>77</w:t>
            </w:r>
            <w:r>
              <w:rPr>
                <w:rFonts w:cstheme="minorHAnsi"/>
                <w:bCs/>
                <w:sz w:val="20"/>
                <w:szCs w:val="20"/>
                <w:lang w:val="vi-VN"/>
              </w:rPr>
              <w:br/>
              <w:t>(50 ÷ 107)</w:t>
            </w:r>
          </w:p>
        </w:tc>
      </w:tr>
    </w:tbl>
    <w:p w14:paraId="35AB96AF" w14:textId="77777777" w:rsidR="008E5E5D" w:rsidRDefault="008E5E5D">
      <w:pPr>
        <w:tabs>
          <w:tab w:val="left" w:pos="567"/>
        </w:tabs>
        <w:spacing w:before="0" w:after="0"/>
        <w:jc w:val="both"/>
        <w:rPr>
          <w:rFonts w:ascii="Arial" w:hAnsi="Arial" w:cs="Arial"/>
          <w:b/>
          <w:bCs/>
          <w:sz w:val="19"/>
          <w:szCs w:val="19"/>
          <w:lang w:val="vi-VN"/>
        </w:rPr>
      </w:pPr>
    </w:p>
    <w:p w14:paraId="12C07BE9" w14:textId="77777777" w:rsidR="008E5E5D" w:rsidRDefault="00312F8F" w:rsidP="00803EC9">
      <w:pPr>
        <w:pStyle w:val="Heading3"/>
      </w:pPr>
      <w:bookmarkStart w:id="48" w:name="_Toc76571875"/>
      <w:bookmarkStart w:id="49" w:name="_Toc88745775"/>
      <w:r>
        <w:t>4.</w:t>
      </w:r>
      <w:r>
        <w:rPr>
          <w:lang w:val="en-US"/>
        </w:rPr>
        <w:t>2.3</w:t>
      </w:r>
      <w:r>
        <w:t xml:space="preserve">. </w:t>
      </w:r>
      <w:bookmarkEnd w:id="48"/>
      <w:r>
        <w:rPr>
          <w:lang w:val="en-US"/>
        </w:rPr>
        <w:t>Kịch bản s</w:t>
      </w:r>
      <w:r>
        <w:t>óng biển</w:t>
      </w:r>
      <w:bookmarkEnd w:id="49"/>
    </w:p>
    <w:p w14:paraId="7D5E664B" w14:textId="77777777" w:rsidR="008E5E5D" w:rsidRDefault="00312F8F">
      <w:pPr>
        <w:ind w:firstLine="720"/>
        <w:jc w:val="both"/>
        <w:rPr>
          <w:rFonts w:ascii="Arial" w:hAnsi="Arial" w:cs="Arial"/>
          <w:lang w:val="vi-VN"/>
        </w:rPr>
      </w:pPr>
      <w:r>
        <w:rPr>
          <w:rFonts w:ascii="Arial" w:hAnsi="Arial" w:cs="Arial"/>
          <w:lang w:val="vi-VN"/>
        </w:rPr>
        <w:t xml:space="preserve">Khi đánh giá tác động của mực nước biển dâng trung bình do biến đổi khí hậu đến các khu vực đồng bằng và ven biển, cần thết phải xét thêm mực nước biển cực trị gây ra bởi các yếu tố khác như sóng biển, nước dâng do bão, thủy triều, nước dâng do bão kết hợp với triều cường,… </w:t>
      </w:r>
    </w:p>
    <w:p w14:paraId="2987447B" w14:textId="77777777" w:rsidR="008E5E5D" w:rsidRDefault="00312F8F">
      <w:pPr>
        <w:ind w:firstLine="720"/>
        <w:jc w:val="both"/>
        <w:rPr>
          <w:rFonts w:ascii="Arial" w:hAnsi="Arial" w:cs="Arial"/>
          <w:lang w:val="vi-VN"/>
        </w:rPr>
      </w:pPr>
      <w:r>
        <w:rPr>
          <w:rFonts w:ascii="Arial" w:hAnsi="Arial" w:cs="Arial"/>
          <w:lang w:val="vi-VN"/>
        </w:rPr>
        <w:t>Độ cao sóng biển có xu thế tăng ở khu vực giữa và Nam Biển Đông (bao gồm cả quần đảo Hoàng Sa và quần đảo Trường Sa)</w:t>
      </w:r>
      <w:r>
        <w:rPr>
          <w:rFonts w:ascii="Arial" w:hAnsi="Arial" w:cs="Arial"/>
          <w:lang w:val="en-US"/>
        </w:rPr>
        <w:t>. V</w:t>
      </w:r>
      <w:r>
        <w:rPr>
          <w:rFonts w:ascii="Arial" w:hAnsi="Arial" w:cs="Arial"/>
          <w:lang w:val="vi-VN"/>
        </w:rPr>
        <w:t>en biển Việt Nam</w:t>
      </w:r>
      <w:r>
        <w:rPr>
          <w:rFonts w:ascii="Arial" w:hAnsi="Arial" w:cs="Arial"/>
          <w:lang w:val="en-US"/>
        </w:rPr>
        <w:t>,</w:t>
      </w:r>
      <w:r>
        <w:rPr>
          <w:rFonts w:ascii="Arial" w:hAnsi="Arial" w:cs="Arial"/>
          <w:lang w:val="vi-VN"/>
        </w:rPr>
        <w:t xml:space="preserve"> độ cao sóng </w:t>
      </w:r>
      <w:r>
        <w:rPr>
          <w:rFonts w:ascii="Arial" w:hAnsi="Arial" w:cs="Arial"/>
          <w:lang w:val="vi-VN"/>
        </w:rPr>
        <w:lastRenderedPageBreak/>
        <w:t>biển có xu thế giảm ở khu vực vịnh Bắc Bộ, giảm mạnh nhất là khu vực phía Bắc vịnh Bắc Bộ. Tuy nhiên, riêng khu vực ven biển từ Quảng Trị đến Cà Mau lại có xu thế tăng nhẹ hoặc không rõ ràng. Cụ thể như sau:</w:t>
      </w:r>
    </w:p>
    <w:p w14:paraId="455AF8A0" w14:textId="1FBE9A8D" w:rsidR="008E5E5D" w:rsidRDefault="00312F8F">
      <w:pPr>
        <w:ind w:firstLine="720"/>
        <w:jc w:val="both"/>
        <w:rPr>
          <w:rFonts w:ascii="Arial" w:hAnsi="Arial" w:cs="Arial"/>
          <w:lang w:val="vi-VN"/>
        </w:rPr>
      </w:pPr>
      <w:r>
        <w:rPr>
          <w:rFonts w:ascii="Arial" w:hAnsi="Arial" w:cs="Arial"/>
          <w:lang w:val="vi-VN"/>
        </w:rPr>
        <w:t>Theo kịch bản RCP4.5, vào cuối thế kỷ, độ cao sóng biển trung bình toàn biển Đông tăng khoảng 9%. Khu vực ven biển từ Móng Cái – Hòn Dáu</w:t>
      </w:r>
      <w:r w:rsidR="00585041">
        <w:rPr>
          <w:rFonts w:ascii="Arial" w:hAnsi="Arial" w:cs="Arial"/>
          <w:lang w:val="en-US"/>
        </w:rPr>
        <w:t>,</w:t>
      </w:r>
      <w:r>
        <w:rPr>
          <w:rFonts w:ascii="Arial" w:hAnsi="Arial" w:cs="Arial"/>
          <w:lang w:val="vi-VN"/>
        </w:rPr>
        <w:t xml:space="preserve"> có độ cao sóng giảm mạnh nhất với mức giảm khoảng 27</w:t>
      </w:r>
      <w:r w:rsidR="00585041">
        <w:rPr>
          <w:rFonts w:ascii="Arial" w:hAnsi="Arial" w:cs="Arial"/>
          <w:lang w:val="vi-VN"/>
        </w:rPr>
        <w:t>%</w:t>
      </w:r>
      <w:r w:rsidR="00585041">
        <w:rPr>
          <w:rFonts w:ascii="Arial" w:hAnsi="Arial" w:cs="Arial"/>
          <w:lang w:val="en-US"/>
        </w:rPr>
        <w:t>;</w:t>
      </w:r>
      <w:r w:rsidR="00585041">
        <w:rPr>
          <w:rFonts w:ascii="Arial" w:hAnsi="Arial" w:cs="Arial"/>
          <w:lang w:val="vi-VN"/>
        </w:rPr>
        <w:t xml:space="preserve"> </w:t>
      </w:r>
      <w:r>
        <w:rPr>
          <w:rFonts w:ascii="Arial" w:hAnsi="Arial" w:cs="Arial"/>
          <w:lang w:val="vi-VN"/>
        </w:rPr>
        <w:t>các khu vực ven biển từ Đèo Hải Vân đến Mũi Cà Mau, độ cao sóng biển có xu hướng tăng nhẹ từ 1% đến 9%. Khu vực Mũi Cà Mau đến Kiên Giang</w:t>
      </w:r>
      <w:r w:rsidR="00585041">
        <w:rPr>
          <w:rFonts w:ascii="Arial" w:hAnsi="Arial" w:cs="Arial"/>
          <w:lang w:val="en-US"/>
        </w:rPr>
        <w:t>,</w:t>
      </w:r>
      <w:r>
        <w:rPr>
          <w:rFonts w:ascii="Arial" w:hAnsi="Arial" w:cs="Arial"/>
          <w:lang w:val="vi-VN"/>
        </w:rPr>
        <w:t xml:space="preserve"> độ cao sóng không có xu hướng rõ ràng. Khu vực quần đảo Hoàng Sa và quần đảo Trường Sa, độ cao sóng biển tăng mạnh nhất với mức tăng tương ứng là 20% và 19% </w:t>
      </w:r>
      <w:r>
        <w:rPr>
          <w:rFonts w:ascii="Arial" w:hAnsi="Arial" w:cs="Arial"/>
          <w:szCs w:val="24"/>
          <w:lang w:val="vi-VN"/>
        </w:rPr>
        <w:t>(</w:t>
      </w:r>
      <w:r>
        <w:rPr>
          <w:rFonts w:ascii="Arial" w:hAnsi="Arial" w:cs="Arial"/>
          <w:b/>
          <w:iCs/>
          <w:color w:val="17365D" w:themeColor="text2" w:themeShade="BF"/>
          <w:szCs w:val="24"/>
          <w:lang w:val="vi-VN"/>
        </w:rPr>
        <w:t>Bảng 4</w:t>
      </w:r>
      <w:r>
        <w:rPr>
          <w:rFonts w:ascii="Arial" w:hAnsi="Arial" w:cs="Arial"/>
          <w:szCs w:val="24"/>
          <w:lang w:val="vi-VN"/>
        </w:rPr>
        <w:t>)</w:t>
      </w:r>
      <w:r>
        <w:rPr>
          <w:rFonts w:ascii="Arial" w:hAnsi="Arial" w:cs="Arial"/>
          <w:lang w:val="vi-VN"/>
        </w:rPr>
        <w:t>.</w:t>
      </w:r>
    </w:p>
    <w:p w14:paraId="4E00F913" w14:textId="77777777" w:rsidR="008E5E5D" w:rsidRDefault="00312F8F">
      <w:pPr>
        <w:jc w:val="center"/>
        <w:rPr>
          <w:rFonts w:ascii="Arial" w:hAnsi="Arial" w:cs="Arial"/>
          <w:b/>
          <w:iCs/>
          <w:color w:val="17365D" w:themeColor="text2" w:themeShade="BF"/>
          <w:szCs w:val="24"/>
          <w:lang w:val="vi-VN"/>
        </w:rPr>
      </w:pPr>
      <w:bookmarkStart w:id="50" w:name="_Toc57559129"/>
      <w:r>
        <w:rPr>
          <w:rFonts w:ascii="Arial" w:hAnsi="Arial" w:cs="Arial"/>
          <w:b/>
          <w:iCs/>
          <w:color w:val="17365D" w:themeColor="text2" w:themeShade="BF"/>
          <w:szCs w:val="24"/>
          <w:lang w:val="vi-VN"/>
        </w:rPr>
        <w:t>Bảng 4. Biến động độ cao sóng biển so với thời kỳ cơ sở (1986-2005) cho các khu vực ven biển Việt Nam và trung bình toàn Biển Đông</w:t>
      </w:r>
      <w:bookmarkEnd w:id="50"/>
    </w:p>
    <w:p w14:paraId="16603DC6" w14:textId="77777777" w:rsidR="008E5E5D" w:rsidRDefault="00312F8F">
      <w:pPr>
        <w:jc w:val="right"/>
        <w:rPr>
          <w:rFonts w:cs="Arial"/>
          <w:i/>
          <w:szCs w:val="24"/>
        </w:rPr>
      </w:pPr>
      <w:r>
        <w:rPr>
          <w:rFonts w:cs="Arial"/>
          <w:i/>
          <w:szCs w:val="24"/>
        </w:rPr>
        <w:t>Đơn vị: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000" w:firstRow="0" w:lastRow="0" w:firstColumn="0" w:lastColumn="0" w:noHBand="0" w:noVBand="0"/>
      </w:tblPr>
      <w:tblGrid>
        <w:gridCol w:w="3139"/>
        <w:gridCol w:w="1464"/>
        <w:gridCol w:w="1466"/>
        <w:gridCol w:w="1468"/>
        <w:gridCol w:w="1466"/>
      </w:tblGrid>
      <w:tr w:rsidR="008E5E5D" w14:paraId="5849894C" w14:textId="77777777" w:rsidTr="00C03081">
        <w:trPr>
          <w:trHeight w:val="20"/>
          <w:tblHeader/>
          <w:jc w:val="center"/>
        </w:trPr>
        <w:tc>
          <w:tcPr>
            <w:tcW w:w="3100" w:type="dxa"/>
            <w:vMerge w:val="restart"/>
            <w:shd w:val="clear" w:color="auto" w:fill="92CDDC"/>
            <w:vAlign w:val="center"/>
          </w:tcPr>
          <w:p w14:paraId="052E8FAD" w14:textId="77777777" w:rsidR="008E5E5D" w:rsidRDefault="00312F8F">
            <w:pPr>
              <w:widowControl w:val="0"/>
              <w:spacing w:before="60" w:after="60"/>
              <w:jc w:val="center"/>
              <w:rPr>
                <w:rFonts w:cstheme="minorHAnsi"/>
                <w:b/>
                <w:bCs/>
              </w:rPr>
            </w:pPr>
            <w:r>
              <w:rPr>
                <w:rFonts w:cstheme="minorHAnsi"/>
                <w:b/>
                <w:bCs/>
              </w:rPr>
              <w:t>Khu vực</w:t>
            </w:r>
          </w:p>
        </w:tc>
        <w:tc>
          <w:tcPr>
            <w:tcW w:w="2893" w:type="dxa"/>
            <w:gridSpan w:val="2"/>
            <w:shd w:val="clear" w:color="auto" w:fill="92CDDC"/>
            <w:vAlign w:val="center"/>
          </w:tcPr>
          <w:p w14:paraId="664AA2E8" w14:textId="77777777" w:rsidR="008E5E5D" w:rsidRDefault="00312F8F">
            <w:pPr>
              <w:widowControl w:val="0"/>
              <w:spacing w:before="60" w:after="60"/>
              <w:jc w:val="center"/>
              <w:rPr>
                <w:rFonts w:cstheme="minorHAnsi"/>
                <w:b/>
                <w:bCs/>
              </w:rPr>
            </w:pPr>
            <w:r>
              <w:rPr>
                <w:rFonts w:cstheme="minorHAnsi"/>
                <w:b/>
                <w:bCs/>
              </w:rPr>
              <w:t>Kịch bản RCP4.5</w:t>
            </w:r>
          </w:p>
        </w:tc>
        <w:tc>
          <w:tcPr>
            <w:tcW w:w="2896" w:type="dxa"/>
            <w:gridSpan w:val="2"/>
            <w:shd w:val="clear" w:color="auto" w:fill="92CDDC"/>
            <w:vAlign w:val="center"/>
          </w:tcPr>
          <w:p w14:paraId="58588DEC" w14:textId="77777777" w:rsidR="008E5E5D" w:rsidRDefault="00312F8F">
            <w:pPr>
              <w:widowControl w:val="0"/>
              <w:spacing w:before="60" w:after="60"/>
              <w:jc w:val="center"/>
              <w:rPr>
                <w:rFonts w:cstheme="minorHAnsi"/>
                <w:b/>
                <w:bCs/>
              </w:rPr>
            </w:pPr>
            <w:r>
              <w:rPr>
                <w:rFonts w:cstheme="minorHAnsi"/>
                <w:b/>
                <w:bCs/>
              </w:rPr>
              <w:t>Kịch bản RCP8.5</w:t>
            </w:r>
          </w:p>
        </w:tc>
      </w:tr>
      <w:tr w:rsidR="008E5E5D" w14:paraId="3F952992" w14:textId="77777777" w:rsidTr="006C63B7">
        <w:trPr>
          <w:trHeight w:val="20"/>
          <w:tblHeader/>
          <w:jc w:val="center"/>
        </w:trPr>
        <w:tc>
          <w:tcPr>
            <w:tcW w:w="3100" w:type="dxa"/>
            <w:vMerge/>
            <w:shd w:val="clear" w:color="auto" w:fill="365F91"/>
            <w:vAlign w:val="center"/>
          </w:tcPr>
          <w:p w14:paraId="18251E66" w14:textId="77777777" w:rsidR="008E5E5D" w:rsidRDefault="008E5E5D">
            <w:pPr>
              <w:widowControl w:val="0"/>
              <w:spacing w:before="60" w:after="60"/>
              <w:jc w:val="center"/>
              <w:rPr>
                <w:rFonts w:cstheme="minorHAnsi"/>
                <w:b/>
                <w:bCs/>
              </w:rPr>
            </w:pPr>
          </w:p>
        </w:tc>
        <w:tc>
          <w:tcPr>
            <w:tcW w:w="1446" w:type="dxa"/>
            <w:shd w:val="clear" w:color="auto" w:fill="92CDDC" w:themeFill="accent5" w:themeFillTint="99"/>
            <w:vAlign w:val="center"/>
          </w:tcPr>
          <w:p w14:paraId="630BF735" w14:textId="77777777" w:rsidR="008E5E5D" w:rsidRDefault="00312F8F">
            <w:pPr>
              <w:widowControl w:val="0"/>
              <w:spacing w:before="60" w:after="60"/>
              <w:jc w:val="center"/>
              <w:rPr>
                <w:rFonts w:cstheme="minorHAnsi"/>
                <w:b/>
                <w:bCs/>
              </w:rPr>
            </w:pPr>
            <w:r>
              <w:rPr>
                <w:rFonts w:cstheme="minorHAnsi"/>
                <w:b/>
                <w:bCs/>
              </w:rPr>
              <w:t>Giữa thế kỷ</w:t>
            </w:r>
          </w:p>
        </w:tc>
        <w:tc>
          <w:tcPr>
            <w:tcW w:w="1447" w:type="dxa"/>
            <w:shd w:val="clear" w:color="auto" w:fill="92CDDC" w:themeFill="accent5" w:themeFillTint="99"/>
            <w:vAlign w:val="center"/>
          </w:tcPr>
          <w:p w14:paraId="5D17A962" w14:textId="77777777" w:rsidR="008E5E5D" w:rsidRDefault="00312F8F">
            <w:pPr>
              <w:widowControl w:val="0"/>
              <w:spacing w:before="60" w:after="60"/>
              <w:jc w:val="center"/>
              <w:rPr>
                <w:rFonts w:cstheme="minorHAnsi"/>
                <w:b/>
                <w:bCs/>
              </w:rPr>
            </w:pPr>
            <w:r>
              <w:rPr>
                <w:rFonts w:cstheme="minorHAnsi"/>
                <w:b/>
                <w:bCs/>
              </w:rPr>
              <w:t>Cuối thế kỷ</w:t>
            </w:r>
          </w:p>
        </w:tc>
        <w:tc>
          <w:tcPr>
            <w:tcW w:w="1449" w:type="dxa"/>
            <w:shd w:val="clear" w:color="auto" w:fill="92CDDC" w:themeFill="accent5" w:themeFillTint="99"/>
            <w:vAlign w:val="center"/>
          </w:tcPr>
          <w:p w14:paraId="6FC9FB7A" w14:textId="77777777" w:rsidR="008E5E5D" w:rsidRDefault="00312F8F">
            <w:pPr>
              <w:widowControl w:val="0"/>
              <w:spacing w:before="60" w:after="60"/>
              <w:jc w:val="center"/>
              <w:rPr>
                <w:rFonts w:cstheme="minorHAnsi"/>
                <w:b/>
                <w:bCs/>
              </w:rPr>
            </w:pPr>
            <w:r>
              <w:rPr>
                <w:rFonts w:cstheme="minorHAnsi"/>
                <w:b/>
                <w:bCs/>
              </w:rPr>
              <w:t>Giữa thế kỷ</w:t>
            </w:r>
          </w:p>
        </w:tc>
        <w:tc>
          <w:tcPr>
            <w:tcW w:w="1447" w:type="dxa"/>
            <w:shd w:val="clear" w:color="auto" w:fill="92CDDC" w:themeFill="accent5" w:themeFillTint="99"/>
            <w:vAlign w:val="center"/>
          </w:tcPr>
          <w:p w14:paraId="32C16039" w14:textId="77777777" w:rsidR="008E5E5D" w:rsidRDefault="00312F8F">
            <w:pPr>
              <w:widowControl w:val="0"/>
              <w:spacing w:before="60" w:after="60"/>
              <w:jc w:val="center"/>
              <w:rPr>
                <w:rFonts w:cstheme="minorHAnsi"/>
                <w:b/>
                <w:bCs/>
              </w:rPr>
            </w:pPr>
            <w:r>
              <w:rPr>
                <w:rFonts w:cstheme="minorHAnsi"/>
                <w:b/>
                <w:bCs/>
              </w:rPr>
              <w:t>Cuối thế kỷ</w:t>
            </w:r>
          </w:p>
        </w:tc>
      </w:tr>
      <w:tr w:rsidR="008E5E5D" w14:paraId="40A64250" w14:textId="77777777" w:rsidTr="00C03081">
        <w:trPr>
          <w:trHeight w:val="20"/>
          <w:jc w:val="center"/>
        </w:trPr>
        <w:tc>
          <w:tcPr>
            <w:tcW w:w="3100" w:type="dxa"/>
            <w:shd w:val="clear" w:color="auto" w:fill="92CDDC"/>
            <w:vAlign w:val="center"/>
          </w:tcPr>
          <w:p w14:paraId="5868AF16" w14:textId="77777777" w:rsidR="008E5E5D" w:rsidRDefault="00312F8F">
            <w:pPr>
              <w:widowControl w:val="0"/>
              <w:spacing w:before="60" w:after="60"/>
              <w:ind w:left="6"/>
              <w:jc w:val="center"/>
              <w:rPr>
                <w:rFonts w:cstheme="minorHAnsi"/>
                <w:bCs/>
                <w:sz w:val="20"/>
                <w:szCs w:val="20"/>
              </w:rPr>
            </w:pPr>
            <w:r>
              <w:rPr>
                <w:rFonts w:cstheme="minorHAnsi"/>
                <w:bCs/>
                <w:sz w:val="20"/>
                <w:szCs w:val="20"/>
              </w:rPr>
              <w:t>Móng Cái - Hòn Dáu</w:t>
            </w:r>
          </w:p>
        </w:tc>
        <w:tc>
          <w:tcPr>
            <w:tcW w:w="1446" w:type="dxa"/>
            <w:shd w:val="clear" w:color="auto" w:fill="D9D9D9"/>
            <w:vAlign w:val="center"/>
          </w:tcPr>
          <w:p w14:paraId="4311D228" w14:textId="77777777" w:rsidR="008E5E5D" w:rsidRDefault="00312F8F">
            <w:pPr>
              <w:widowControl w:val="0"/>
              <w:spacing w:before="60" w:after="60"/>
              <w:ind w:left="-181" w:right="-144"/>
              <w:jc w:val="center"/>
              <w:rPr>
                <w:rFonts w:cstheme="minorHAnsi"/>
                <w:bCs/>
                <w:sz w:val="20"/>
                <w:szCs w:val="20"/>
              </w:rPr>
            </w:pPr>
            <w:r>
              <w:rPr>
                <w:rFonts w:cs="Arial"/>
              </w:rPr>
              <w:t>-27</w:t>
            </w:r>
          </w:p>
        </w:tc>
        <w:tc>
          <w:tcPr>
            <w:tcW w:w="1447" w:type="dxa"/>
            <w:shd w:val="clear" w:color="auto" w:fill="D9D9D9"/>
            <w:vAlign w:val="center"/>
          </w:tcPr>
          <w:p w14:paraId="1DB82957" w14:textId="77777777" w:rsidR="008E5E5D" w:rsidRDefault="00312F8F">
            <w:pPr>
              <w:widowControl w:val="0"/>
              <w:spacing w:before="60" w:after="60"/>
              <w:ind w:left="-181" w:right="-144"/>
              <w:jc w:val="center"/>
              <w:rPr>
                <w:rFonts w:cstheme="minorHAnsi"/>
                <w:bCs/>
                <w:sz w:val="20"/>
                <w:szCs w:val="20"/>
              </w:rPr>
            </w:pPr>
            <w:r>
              <w:rPr>
                <w:rFonts w:cs="Arial"/>
              </w:rPr>
              <w:t>-27</w:t>
            </w:r>
          </w:p>
        </w:tc>
        <w:tc>
          <w:tcPr>
            <w:tcW w:w="1449" w:type="dxa"/>
            <w:shd w:val="clear" w:color="auto" w:fill="D9D9D9"/>
            <w:vAlign w:val="center"/>
          </w:tcPr>
          <w:p w14:paraId="3D16BC28" w14:textId="77777777" w:rsidR="008E5E5D" w:rsidRDefault="00312F8F">
            <w:pPr>
              <w:widowControl w:val="0"/>
              <w:spacing w:before="60" w:after="60"/>
              <w:ind w:left="-181" w:right="-144"/>
              <w:jc w:val="center"/>
              <w:rPr>
                <w:rFonts w:cstheme="minorHAnsi"/>
                <w:bCs/>
                <w:sz w:val="20"/>
                <w:szCs w:val="20"/>
              </w:rPr>
            </w:pPr>
            <w:r>
              <w:rPr>
                <w:rFonts w:cs="Arial"/>
              </w:rPr>
              <w:t>-26</w:t>
            </w:r>
          </w:p>
        </w:tc>
        <w:tc>
          <w:tcPr>
            <w:tcW w:w="1447" w:type="dxa"/>
            <w:shd w:val="clear" w:color="auto" w:fill="D9D9D9"/>
            <w:vAlign w:val="center"/>
          </w:tcPr>
          <w:p w14:paraId="2C3D244C" w14:textId="77777777" w:rsidR="008E5E5D" w:rsidRDefault="00312F8F">
            <w:pPr>
              <w:widowControl w:val="0"/>
              <w:spacing w:before="60" w:after="60"/>
              <w:ind w:left="-181" w:right="-144"/>
              <w:jc w:val="center"/>
              <w:rPr>
                <w:rFonts w:cstheme="minorHAnsi"/>
                <w:bCs/>
                <w:sz w:val="20"/>
                <w:szCs w:val="20"/>
              </w:rPr>
            </w:pPr>
            <w:r>
              <w:rPr>
                <w:rFonts w:cs="Arial"/>
              </w:rPr>
              <w:t>-24</w:t>
            </w:r>
          </w:p>
        </w:tc>
      </w:tr>
      <w:tr w:rsidR="008E5E5D" w14:paraId="74A0AD25" w14:textId="77777777" w:rsidTr="00C03081">
        <w:trPr>
          <w:trHeight w:val="20"/>
          <w:jc w:val="center"/>
        </w:trPr>
        <w:tc>
          <w:tcPr>
            <w:tcW w:w="3100" w:type="dxa"/>
            <w:shd w:val="clear" w:color="auto" w:fill="92CDDC"/>
            <w:vAlign w:val="center"/>
          </w:tcPr>
          <w:p w14:paraId="454AD493" w14:textId="77777777" w:rsidR="008E5E5D" w:rsidRDefault="00312F8F">
            <w:pPr>
              <w:widowControl w:val="0"/>
              <w:spacing w:before="60" w:after="60"/>
              <w:ind w:left="6"/>
              <w:jc w:val="center"/>
              <w:rPr>
                <w:rFonts w:cstheme="minorHAnsi"/>
                <w:bCs/>
                <w:sz w:val="20"/>
                <w:szCs w:val="20"/>
              </w:rPr>
            </w:pPr>
            <w:r>
              <w:rPr>
                <w:rFonts w:cstheme="minorHAnsi"/>
                <w:bCs/>
                <w:sz w:val="20"/>
                <w:szCs w:val="20"/>
              </w:rPr>
              <w:t>Hòn Dáu - Đèo Ngang</w:t>
            </w:r>
          </w:p>
        </w:tc>
        <w:tc>
          <w:tcPr>
            <w:tcW w:w="1446" w:type="dxa"/>
            <w:shd w:val="clear" w:color="auto" w:fill="D9D9D9"/>
            <w:vAlign w:val="center"/>
          </w:tcPr>
          <w:p w14:paraId="62C9D940" w14:textId="77777777" w:rsidR="008E5E5D" w:rsidRDefault="00312F8F">
            <w:pPr>
              <w:widowControl w:val="0"/>
              <w:spacing w:before="60" w:after="60"/>
              <w:ind w:left="-181" w:right="-144"/>
              <w:jc w:val="center"/>
              <w:rPr>
                <w:rFonts w:cstheme="minorHAnsi"/>
                <w:bCs/>
                <w:sz w:val="20"/>
                <w:szCs w:val="20"/>
              </w:rPr>
            </w:pPr>
            <w:r>
              <w:rPr>
                <w:rFonts w:cs="Arial"/>
              </w:rPr>
              <w:t>-17</w:t>
            </w:r>
          </w:p>
        </w:tc>
        <w:tc>
          <w:tcPr>
            <w:tcW w:w="1447" w:type="dxa"/>
            <w:shd w:val="clear" w:color="auto" w:fill="D9D9D9"/>
            <w:vAlign w:val="center"/>
          </w:tcPr>
          <w:p w14:paraId="74A061E2" w14:textId="77777777" w:rsidR="008E5E5D" w:rsidRDefault="00312F8F">
            <w:pPr>
              <w:widowControl w:val="0"/>
              <w:spacing w:before="60" w:after="60"/>
              <w:ind w:left="-181" w:right="-144"/>
              <w:jc w:val="center"/>
              <w:rPr>
                <w:rFonts w:cstheme="minorHAnsi"/>
                <w:bCs/>
                <w:sz w:val="20"/>
                <w:szCs w:val="20"/>
              </w:rPr>
            </w:pPr>
            <w:r>
              <w:rPr>
                <w:rFonts w:cs="Arial"/>
              </w:rPr>
              <w:t>-16</w:t>
            </w:r>
          </w:p>
        </w:tc>
        <w:tc>
          <w:tcPr>
            <w:tcW w:w="1449" w:type="dxa"/>
            <w:shd w:val="clear" w:color="auto" w:fill="D9D9D9"/>
            <w:vAlign w:val="center"/>
          </w:tcPr>
          <w:p w14:paraId="47D8220C" w14:textId="77777777" w:rsidR="008E5E5D" w:rsidRDefault="00312F8F">
            <w:pPr>
              <w:widowControl w:val="0"/>
              <w:spacing w:before="60" w:after="60"/>
              <w:ind w:left="-181" w:right="-144"/>
              <w:jc w:val="center"/>
              <w:rPr>
                <w:rFonts w:cstheme="minorHAnsi"/>
                <w:bCs/>
                <w:sz w:val="20"/>
                <w:szCs w:val="20"/>
              </w:rPr>
            </w:pPr>
            <w:r>
              <w:rPr>
                <w:rFonts w:cs="Arial"/>
              </w:rPr>
              <w:t>-16</w:t>
            </w:r>
          </w:p>
        </w:tc>
        <w:tc>
          <w:tcPr>
            <w:tcW w:w="1447" w:type="dxa"/>
            <w:shd w:val="clear" w:color="auto" w:fill="D9D9D9"/>
            <w:vAlign w:val="center"/>
          </w:tcPr>
          <w:p w14:paraId="499F0571" w14:textId="77777777" w:rsidR="008E5E5D" w:rsidRDefault="00312F8F">
            <w:pPr>
              <w:widowControl w:val="0"/>
              <w:spacing w:before="60" w:after="60"/>
              <w:ind w:left="-181" w:right="-144"/>
              <w:jc w:val="center"/>
              <w:rPr>
                <w:rFonts w:cstheme="minorHAnsi"/>
                <w:bCs/>
                <w:sz w:val="20"/>
                <w:szCs w:val="20"/>
              </w:rPr>
            </w:pPr>
            <w:r>
              <w:rPr>
                <w:rFonts w:cs="Arial"/>
              </w:rPr>
              <w:t>-14</w:t>
            </w:r>
          </w:p>
        </w:tc>
      </w:tr>
      <w:tr w:rsidR="008E5E5D" w14:paraId="2304C23B" w14:textId="77777777" w:rsidTr="00C03081">
        <w:trPr>
          <w:trHeight w:val="20"/>
          <w:jc w:val="center"/>
        </w:trPr>
        <w:tc>
          <w:tcPr>
            <w:tcW w:w="3100" w:type="dxa"/>
            <w:shd w:val="clear" w:color="auto" w:fill="92CDDC"/>
            <w:vAlign w:val="center"/>
          </w:tcPr>
          <w:p w14:paraId="531F5043" w14:textId="77777777" w:rsidR="008E5E5D" w:rsidRDefault="00312F8F">
            <w:pPr>
              <w:widowControl w:val="0"/>
              <w:spacing w:before="60" w:after="60"/>
              <w:ind w:left="6"/>
              <w:jc w:val="center"/>
              <w:rPr>
                <w:rFonts w:cstheme="minorHAnsi"/>
                <w:bCs/>
                <w:sz w:val="20"/>
                <w:szCs w:val="20"/>
              </w:rPr>
            </w:pPr>
            <w:r>
              <w:rPr>
                <w:rFonts w:cstheme="minorHAnsi"/>
                <w:bCs/>
                <w:sz w:val="20"/>
                <w:szCs w:val="20"/>
              </w:rPr>
              <w:t>Đèo Ngang - Đèo Hải Vân</w:t>
            </w:r>
          </w:p>
        </w:tc>
        <w:tc>
          <w:tcPr>
            <w:tcW w:w="1446" w:type="dxa"/>
            <w:shd w:val="clear" w:color="auto" w:fill="D9D9D9"/>
            <w:vAlign w:val="center"/>
          </w:tcPr>
          <w:p w14:paraId="735702DD" w14:textId="77777777" w:rsidR="008E5E5D" w:rsidRDefault="00312F8F">
            <w:pPr>
              <w:widowControl w:val="0"/>
              <w:spacing w:before="60" w:after="60"/>
              <w:ind w:left="-181" w:right="-144"/>
              <w:jc w:val="center"/>
              <w:rPr>
                <w:rFonts w:cstheme="minorHAnsi"/>
                <w:bCs/>
                <w:sz w:val="20"/>
                <w:szCs w:val="20"/>
              </w:rPr>
            </w:pPr>
            <w:r>
              <w:rPr>
                <w:rFonts w:cs="Arial"/>
              </w:rPr>
              <w:t>-3</w:t>
            </w:r>
          </w:p>
        </w:tc>
        <w:tc>
          <w:tcPr>
            <w:tcW w:w="1447" w:type="dxa"/>
            <w:shd w:val="clear" w:color="auto" w:fill="D9D9D9"/>
            <w:vAlign w:val="center"/>
          </w:tcPr>
          <w:p w14:paraId="6C15C108" w14:textId="77777777" w:rsidR="008E5E5D" w:rsidRDefault="00312F8F">
            <w:pPr>
              <w:widowControl w:val="0"/>
              <w:spacing w:before="60" w:after="60"/>
              <w:ind w:left="-181" w:right="-144"/>
              <w:jc w:val="center"/>
              <w:rPr>
                <w:rFonts w:cstheme="minorHAnsi"/>
                <w:bCs/>
                <w:sz w:val="20"/>
                <w:szCs w:val="20"/>
              </w:rPr>
            </w:pPr>
            <w:r>
              <w:rPr>
                <w:rFonts w:cs="Arial"/>
              </w:rPr>
              <w:t>-2</w:t>
            </w:r>
          </w:p>
        </w:tc>
        <w:tc>
          <w:tcPr>
            <w:tcW w:w="1449" w:type="dxa"/>
            <w:shd w:val="clear" w:color="auto" w:fill="D9D9D9"/>
            <w:vAlign w:val="center"/>
          </w:tcPr>
          <w:p w14:paraId="199B4DB7" w14:textId="77777777" w:rsidR="008E5E5D" w:rsidRDefault="00312F8F">
            <w:pPr>
              <w:widowControl w:val="0"/>
              <w:spacing w:before="60" w:after="60"/>
              <w:ind w:left="-181" w:right="-144"/>
              <w:jc w:val="center"/>
              <w:rPr>
                <w:rFonts w:cstheme="minorHAnsi"/>
                <w:bCs/>
                <w:sz w:val="20"/>
                <w:szCs w:val="20"/>
              </w:rPr>
            </w:pPr>
            <w:r>
              <w:rPr>
                <w:rFonts w:cs="Arial"/>
              </w:rPr>
              <w:t>-2</w:t>
            </w:r>
          </w:p>
        </w:tc>
        <w:tc>
          <w:tcPr>
            <w:tcW w:w="1447" w:type="dxa"/>
            <w:shd w:val="clear" w:color="auto" w:fill="D9D9D9"/>
            <w:vAlign w:val="center"/>
          </w:tcPr>
          <w:p w14:paraId="7601180E" w14:textId="77777777" w:rsidR="008E5E5D" w:rsidRDefault="00312F8F">
            <w:pPr>
              <w:widowControl w:val="0"/>
              <w:spacing w:before="60" w:after="60"/>
              <w:ind w:left="-181" w:right="-144"/>
              <w:jc w:val="center"/>
              <w:rPr>
                <w:rFonts w:cstheme="minorHAnsi"/>
                <w:bCs/>
                <w:sz w:val="20"/>
                <w:szCs w:val="20"/>
              </w:rPr>
            </w:pPr>
            <w:r>
              <w:rPr>
                <w:rFonts w:cs="Arial"/>
              </w:rPr>
              <w:t>-1</w:t>
            </w:r>
          </w:p>
        </w:tc>
      </w:tr>
      <w:tr w:rsidR="008E5E5D" w14:paraId="224B3F3E" w14:textId="77777777" w:rsidTr="00C03081">
        <w:trPr>
          <w:trHeight w:val="20"/>
          <w:jc w:val="center"/>
        </w:trPr>
        <w:tc>
          <w:tcPr>
            <w:tcW w:w="3100" w:type="dxa"/>
            <w:shd w:val="clear" w:color="auto" w:fill="92CDDC"/>
            <w:vAlign w:val="center"/>
          </w:tcPr>
          <w:p w14:paraId="089C0FB4" w14:textId="77777777" w:rsidR="008E5E5D" w:rsidRDefault="00312F8F">
            <w:pPr>
              <w:widowControl w:val="0"/>
              <w:spacing w:before="60" w:after="60"/>
              <w:ind w:left="6"/>
              <w:jc w:val="center"/>
              <w:rPr>
                <w:rFonts w:cstheme="minorHAnsi"/>
                <w:bCs/>
                <w:sz w:val="20"/>
                <w:szCs w:val="20"/>
              </w:rPr>
            </w:pPr>
            <w:r>
              <w:rPr>
                <w:rFonts w:cstheme="minorHAnsi"/>
                <w:bCs/>
                <w:sz w:val="20"/>
                <w:szCs w:val="20"/>
              </w:rPr>
              <w:t>Đèo Hải Vân - Mũi Đại Lãnh</w:t>
            </w:r>
          </w:p>
        </w:tc>
        <w:tc>
          <w:tcPr>
            <w:tcW w:w="1446" w:type="dxa"/>
            <w:shd w:val="clear" w:color="auto" w:fill="D9D9D9"/>
            <w:vAlign w:val="center"/>
          </w:tcPr>
          <w:p w14:paraId="66131DB1" w14:textId="77777777" w:rsidR="008E5E5D" w:rsidRDefault="00312F8F">
            <w:pPr>
              <w:widowControl w:val="0"/>
              <w:spacing w:before="60" w:after="60"/>
              <w:ind w:left="-181" w:right="-144"/>
              <w:jc w:val="center"/>
              <w:rPr>
                <w:rFonts w:cstheme="minorHAnsi"/>
                <w:bCs/>
                <w:sz w:val="20"/>
                <w:szCs w:val="20"/>
              </w:rPr>
            </w:pPr>
            <w:r>
              <w:rPr>
                <w:rFonts w:cs="Arial"/>
                <w:color w:val="000000"/>
              </w:rPr>
              <w:t>2</w:t>
            </w:r>
          </w:p>
        </w:tc>
        <w:tc>
          <w:tcPr>
            <w:tcW w:w="1447" w:type="dxa"/>
            <w:shd w:val="clear" w:color="auto" w:fill="D9D9D9"/>
            <w:vAlign w:val="center"/>
          </w:tcPr>
          <w:p w14:paraId="0666FD13" w14:textId="77777777" w:rsidR="008E5E5D" w:rsidRDefault="00312F8F">
            <w:pPr>
              <w:widowControl w:val="0"/>
              <w:spacing w:before="60" w:after="60"/>
              <w:ind w:left="-181" w:right="-144"/>
              <w:jc w:val="center"/>
              <w:rPr>
                <w:rFonts w:cstheme="minorHAnsi"/>
                <w:bCs/>
                <w:sz w:val="20"/>
                <w:szCs w:val="20"/>
              </w:rPr>
            </w:pPr>
            <w:r>
              <w:rPr>
                <w:rFonts w:cs="Arial"/>
                <w:color w:val="000000"/>
              </w:rPr>
              <w:t>3</w:t>
            </w:r>
          </w:p>
        </w:tc>
        <w:tc>
          <w:tcPr>
            <w:tcW w:w="1449" w:type="dxa"/>
            <w:shd w:val="clear" w:color="auto" w:fill="D9D9D9"/>
            <w:vAlign w:val="center"/>
          </w:tcPr>
          <w:p w14:paraId="3807795A" w14:textId="77777777" w:rsidR="008E5E5D" w:rsidRDefault="00312F8F">
            <w:pPr>
              <w:widowControl w:val="0"/>
              <w:spacing w:before="60" w:after="60"/>
              <w:ind w:left="-181" w:right="-144"/>
              <w:jc w:val="center"/>
              <w:rPr>
                <w:rFonts w:cstheme="minorHAnsi"/>
                <w:bCs/>
                <w:sz w:val="20"/>
                <w:szCs w:val="20"/>
              </w:rPr>
            </w:pPr>
            <w:r>
              <w:rPr>
                <w:rFonts w:cs="Arial"/>
                <w:color w:val="000000"/>
              </w:rPr>
              <w:t>2</w:t>
            </w:r>
          </w:p>
        </w:tc>
        <w:tc>
          <w:tcPr>
            <w:tcW w:w="1447" w:type="dxa"/>
            <w:shd w:val="clear" w:color="auto" w:fill="D9D9D9"/>
            <w:vAlign w:val="center"/>
          </w:tcPr>
          <w:p w14:paraId="11C7350F" w14:textId="77777777" w:rsidR="008E5E5D" w:rsidRDefault="00312F8F">
            <w:pPr>
              <w:widowControl w:val="0"/>
              <w:spacing w:before="60" w:after="60"/>
              <w:ind w:left="-181" w:right="-144"/>
              <w:jc w:val="center"/>
              <w:rPr>
                <w:rFonts w:cstheme="minorHAnsi"/>
                <w:bCs/>
                <w:sz w:val="20"/>
                <w:szCs w:val="20"/>
              </w:rPr>
            </w:pPr>
            <w:r>
              <w:rPr>
                <w:rFonts w:cs="Arial"/>
                <w:color w:val="000000"/>
              </w:rPr>
              <w:t>2</w:t>
            </w:r>
          </w:p>
        </w:tc>
      </w:tr>
      <w:tr w:rsidR="008E5E5D" w14:paraId="0EBA01CB" w14:textId="77777777" w:rsidTr="00C03081">
        <w:trPr>
          <w:trHeight w:val="20"/>
          <w:jc w:val="center"/>
        </w:trPr>
        <w:tc>
          <w:tcPr>
            <w:tcW w:w="3100" w:type="dxa"/>
            <w:shd w:val="clear" w:color="auto" w:fill="92CDDC"/>
            <w:vAlign w:val="center"/>
          </w:tcPr>
          <w:p w14:paraId="3BC5E93E" w14:textId="77777777" w:rsidR="008E5E5D" w:rsidRDefault="00312F8F">
            <w:pPr>
              <w:widowControl w:val="0"/>
              <w:spacing w:before="60" w:after="60"/>
              <w:ind w:left="6"/>
              <w:jc w:val="center"/>
              <w:rPr>
                <w:rFonts w:cstheme="minorHAnsi"/>
                <w:bCs/>
                <w:sz w:val="20"/>
                <w:szCs w:val="20"/>
              </w:rPr>
            </w:pPr>
            <w:r>
              <w:rPr>
                <w:rFonts w:cstheme="minorHAnsi"/>
                <w:bCs/>
                <w:sz w:val="20"/>
                <w:szCs w:val="20"/>
              </w:rPr>
              <w:t>Mũi Đại Lãnh - Mũi Kê Gà</w:t>
            </w:r>
          </w:p>
        </w:tc>
        <w:tc>
          <w:tcPr>
            <w:tcW w:w="1446" w:type="dxa"/>
            <w:shd w:val="clear" w:color="auto" w:fill="D9D9D9"/>
            <w:vAlign w:val="center"/>
          </w:tcPr>
          <w:p w14:paraId="3291C072" w14:textId="77777777" w:rsidR="008E5E5D" w:rsidRDefault="00312F8F">
            <w:pPr>
              <w:widowControl w:val="0"/>
              <w:spacing w:before="60" w:after="60"/>
              <w:ind w:left="-181" w:right="-144"/>
              <w:jc w:val="center"/>
              <w:rPr>
                <w:rFonts w:cstheme="minorHAnsi"/>
                <w:bCs/>
                <w:sz w:val="20"/>
                <w:szCs w:val="20"/>
              </w:rPr>
            </w:pPr>
            <w:r>
              <w:rPr>
                <w:rFonts w:cs="Arial"/>
                <w:color w:val="000000"/>
              </w:rPr>
              <w:t>1</w:t>
            </w:r>
          </w:p>
        </w:tc>
        <w:tc>
          <w:tcPr>
            <w:tcW w:w="1447" w:type="dxa"/>
            <w:shd w:val="clear" w:color="auto" w:fill="D9D9D9"/>
            <w:vAlign w:val="center"/>
          </w:tcPr>
          <w:p w14:paraId="1C90B5D9" w14:textId="77777777" w:rsidR="008E5E5D" w:rsidRDefault="00312F8F">
            <w:pPr>
              <w:widowControl w:val="0"/>
              <w:spacing w:before="60" w:after="60"/>
              <w:ind w:left="-181" w:right="-144"/>
              <w:jc w:val="center"/>
              <w:rPr>
                <w:rFonts w:cstheme="minorHAnsi"/>
                <w:bCs/>
                <w:sz w:val="20"/>
                <w:szCs w:val="20"/>
              </w:rPr>
            </w:pPr>
            <w:r>
              <w:rPr>
                <w:rFonts w:cs="Arial"/>
                <w:color w:val="000000"/>
              </w:rPr>
              <w:t>2</w:t>
            </w:r>
          </w:p>
        </w:tc>
        <w:tc>
          <w:tcPr>
            <w:tcW w:w="1449" w:type="dxa"/>
            <w:shd w:val="clear" w:color="auto" w:fill="D9D9D9"/>
            <w:vAlign w:val="center"/>
          </w:tcPr>
          <w:p w14:paraId="769D16E7" w14:textId="77777777" w:rsidR="008E5E5D" w:rsidRDefault="00312F8F">
            <w:pPr>
              <w:widowControl w:val="0"/>
              <w:spacing w:before="60" w:after="60"/>
              <w:ind w:left="-181" w:right="-144"/>
              <w:jc w:val="center"/>
              <w:rPr>
                <w:rFonts w:cstheme="minorHAnsi"/>
                <w:bCs/>
                <w:sz w:val="20"/>
                <w:szCs w:val="20"/>
              </w:rPr>
            </w:pPr>
            <w:r>
              <w:rPr>
                <w:rFonts w:cs="Arial"/>
                <w:color w:val="000000"/>
              </w:rPr>
              <w:t>1</w:t>
            </w:r>
          </w:p>
        </w:tc>
        <w:tc>
          <w:tcPr>
            <w:tcW w:w="1447" w:type="dxa"/>
            <w:shd w:val="clear" w:color="auto" w:fill="D9D9D9"/>
            <w:vAlign w:val="center"/>
          </w:tcPr>
          <w:p w14:paraId="03848A4B" w14:textId="77777777" w:rsidR="008E5E5D" w:rsidRDefault="00312F8F">
            <w:pPr>
              <w:widowControl w:val="0"/>
              <w:spacing w:before="60" w:after="60"/>
              <w:ind w:left="-181" w:right="-144"/>
              <w:jc w:val="center"/>
              <w:rPr>
                <w:rFonts w:cstheme="minorHAnsi"/>
                <w:bCs/>
                <w:sz w:val="20"/>
                <w:szCs w:val="20"/>
              </w:rPr>
            </w:pPr>
            <w:r>
              <w:rPr>
                <w:rFonts w:cs="Arial"/>
                <w:color w:val="000000"/>
              </w:rPr>
              <w:t>1</w:t>
            </w:r>
          </w:p>
        </w:tc>
      </w:tr>
      <w:tr w:rsidR="008E5E5D" w14:paraId="4AB9C584" w14:textId="77777777" w:rsidTr="00C03081">
        <w:trPr>
          <w:trHeight w:val="20"/>
          <w:jc w:val="center"/>
        </w:trPr>
        <w:tc>
          <w:tcPr>
            <w:tcW w:w="3100" w:type="dxa"/>
            <w:shd w:val="clear" w:color="auto" w:fill="92CDDC"/>
            <w:vAlign w:val="center"/>
          </w:tcPr>
          <w:p w14:paraId="10E3721C" w14:textId="77777777" w:rsidR="008E5E5D" w:rsidRDefault="00312F8F">
            <w:pPr>
              <w:widowControl w:val="0"/>
              <w:spacing w:before="60" w:after="60"/>
              <w:ind w:left="6"/>
              <w:jc w:val="center"/>
              <w:rPr>
                <w:rFonts w:cstheme="minorHAnsi"/>
                <w:bCs/>
                <w:sz w:val="20"/>
                <w:szCs w:val="20"/>
              </w:rPr>
            </w:pPr>
            <w:r>
              <w:rPr>
                <w:rFonts w:cstheme="minorHAnsi"/>
                <w:bCs/>
                <w:sz w:val="20"/>
                <w:szCs w:val="20"/>
              </w:rPr>
              <w:t>Mũi Kê Gà - Mũi Cà Mau</w:t>
            </w:r>
          </w:p>
        </w:tc>
        <w:tc>
          <w:tcPr>
            <w:tcW w:w="1446" w:type="dxa"/>
            <w:shd w:val="clear" w:color="auto" w:fill="D9D9D9"/>
            <w:vAlign w:val="center"/>
          </w:tcPr>
          <w:p w14:paraId="009D59D8" w14:textId="77777777" w:rsidR="008E5E5D" w:rsidRDefault="00312F8F">
            <w:pPr>
              <w:widowControl w:val="0"/>
              <w:spacing w:before="60" w:after="60"/>
              <w:ind w:left="-181" w:right="-144"/>
              <w:jc w:val="center"/>
              <w:rPr>
                <w:rFonts w:cstheme="minorHAnsi"/>
                <w:bCs/>
                <w:sz w:val="20"/>
                <w:szCs w:val="20"/>
              </w:rPr>
            </w:pPr>
            <w:r>
              <w:rPr>
                <w:rFonts w:cs="Arial"/>
                <w:color w:val="000000"/>
              </w:rPr>
              <w:t>7</w:t>
            </w:r>
          </w:p>
        </w:tc>
        <w:tc>
          <w:tcPr>
            <w:tcW w:w="1447" w:type="dxa"/>
            <w:shd w:val="clear" w:color="auto" w:fill="D9D9D9"/>
            <w:vAlign w:val="center"/>
          </w:tcPr>
          <w:p w14:paraId="2F8C5364" w14:textId="77777777" w:rsidR="008E5E5D" w:rsidRDefault="00312F8F">
            <w:pPr>
              <w:widowControl w:val="0"/>
              <w:spacing w:before="60" w:after="60"/>
              <w:ind w:left="-181" w:right="-144"/>
              <w:jc w:val="center"/>
              <w:rPr>
                <w:rFonts w:cstheme="minorHAnsi"/>
                <w:bCs/>
                <w:sz w:val="20"/>
                <w:szCs w:val="20"/>
              </w:rPr>
            </w:pPr>
            <w:r>
              <w:rPr>
                <w:rFonts w:cs="Arial"/>
                <w:color w:val="000000"/>
              </w:rPr>
              <w:t>9</w:t>
            </w:r>
          </w:p>
        </w:tc>
        <w:tc>
          <w:tcPr>
            <w:tcW w:w="1449" w:type="dxa"/>
            <w:shd w:val="clear" w:color="auto" w:fill="D9D9D9"/>
            <w:vAlign w:val="center"/>
          </w:tcPr>
          <w:p w14:paraId="3567E558" w14:textId="77777777" w:rsidR="008E5E5D" w:rsidRDefault="00312F8F">
            <w:pPr>
              <w:widowControl w:val="0"/>
              <w:spacing w:before="60" w:after="60"/>
              <w:ind w:left="-181" w:right="-144"/>
              <w:jc w:val="center"/>
              <w:rPr>
                <w:rFonts w:cstheme="minorHAnsi"/>
                <w:bCs/>
                <w:sz w:val="20"/>
                <w:szCs w:val="20"/>
              </w:rPr>
            </w:pPr>
            <w:r>
              <w:rPr>
                <w:rFonts w:cs="Arial"/>
                <w:color w:val="000000"/>
              </w:rPr>
              <w:t>9</w:t>
            </w:r>
          </w:p>
        </w:tc>
        <w:tc>
          <w:tcPr>
            <w:tcW w:w="1447" w:type="dxa"/>
            <w:shd w:val="clear" w:color="auto" w:fill="D9D9D9"/>
            <w:vAlign w:val="center"/>
          </w:tcPr>
          <w:p w14:paraId="6DD620EB" w14:textId="77777777" w:rsidR="008E5E5D" w:rsidRDefault="00312F8F">
            <w:pPr>
              <w:widowControl w:val="0"/>
              <w:spacing w:before="60" w:after="60"/>
              <w:ind w:left="-181" w:right="-144"/>
              <w:jc w:val="center"/>
              <w:rPr>
                <w:rFonts w:cstheme="minorHAnsi"/>
                <w:bCs/>
                <w:sz w:val="20"/>
                <w:szCs w:val="20"/>
              </w:rPr>
            </w:pPr>
            <w:r>
              <w:rPr>
                <w:rFonts w:cs="Arial"/>
                <w:color w:val="000000"/>
              </w:rPr>
              <w:t>9</w:t>
            </w:r>
          </w:p>
        </w:tc>
      </w:tr>
      <w:tr w:rsidR="008E5E5D" w14:paraId="4CC32630" w14:textId="77777777" w:rsidTr="00C03081">
        <w:trPr>
          <w:trHeight w:val="20"/>
          <w:jc w:val="center"/>
        </w:trPr>
        <w:tc>
          <w:tcPr>
            <w:tcW w:w="3100" w:type="dxa"/>
            <w:shd w:val="clear" w:color="auto" w:fill="92CDDC"/>
            <w:vAlign w:val="center"/>
          </w:tcPr>
          <w:p w14:paraId="53DB3364" w14:textId="77777777" w:rsidR="008E5E5D" w:rsidRDefault="00312F8F">
            <w:pPr>
              <w:widowControl w:val="0"/>
              <w:spacing w:before="60" w:after="60"/>
              <w:ind w:left="6"/>
              <w:jc w:val="center"/>
              <w:rPr>
                <w:rFonts w:cstheme="minorHAnsi"/>
                <w:bCs/>
                <w:sz w:val="20"/>
                <w:szCs w:val="20"/>
              </w:rPr>
            </w:pPr>
            <w:r>
              <w:rPr>
                <w:rFonts w:cstheme="minorHAnsi"/>
                <w:bCs/>
                <w:sz w:val="20"/>
                <w:szCs w:val="20"/>
              </w:rPr>
              <w:t>Mũi Cà Mau - Kiên Giang</w:t>
            </w:r>
          </w:p>
        </w:tc>
        <w:tc>
          <w:tcPr>
            <w:tcW w:w="1446" w:type="dxa"/>
            <w:shd w:val="clear" w:color="auto" w:fill="D9D9D9"/>
            <w:vAlign w:val="center"/>
          </w:tcPr>
          <w:p w14:paraId="1B4F6663" w14:textId="77777777" w:rsidR="008E5E5D" w:rsidRDefault="00312F8F">
            <w:pPr>
              <w:widowControl w:val="0"/>
              <w:spacing w:before="60" w:after="60"/>
              <w:ind w:left="-181" w:right="-144"/>
              <w:jc w:val="center"/>
              <w:rPr>
                <w:rFonts w:cstheme="minorHAnsi"/>
                <w:bCs/>
                <w:sz w:val="20"/>
                <w:szCs w:val="20"/>
              </w:rPr>
            </w:pPr>
            <w:r>
              <w:rPr>
                <w:rFonts w:cs="Arial"/>
                <w:color w:val="000000"/>
              </w:rPr>
              <w:t>-1</w:t>
            </w:r>
          </w:p>
        </w:tc>
        <w:tc>
          <w:tcPr>
            <w:tcW w:w="1447" w:type="dxa"/>
            <w:shd w:val="clear" w:color="auto" w:fill="D9D9D9"/>
            <w:vAlign w:val="center"/>
          </w:tcPr>
          <w:p w14:paraId="50179C63" w14:textId="77777777" w:rsidR="008E5E5D" w:rsidRDefault="00312F8F">
            <w:pPr>
              <w:widowControl w:val="0"/>
              <w:spacing w:before="60" w:after="60"/>
              <w:ind w:left="-181" w:right="-144"/>
              <w:jc w:val="center"/>
              <w:rPr>
                <w:rFonts w:cstheme="minorHAnsi"/>
                <w:bCs/>
                <w:sz w:val="20"/>
                <w:szCs w:val="20"/>
              </w:rPr>
            </w:pPr>
            <w:r>
              <w:rPr>
                <w:rFonts w:cs="Arial"/>
                <w:color w:val="000000"/>
              </w:rPr>
              <w:t>0</w:t>
            </w:r>
          </w:p>
        </w:tc>
        <w:tc>
          <w:tcPr>
            <w:tcW w:w="1449" w:type="dxa"/>
            <w:shd w:val="clear" w:color="auto" w:fill="D9D9D9"/>
            <w:vAlign w:val="center"/>
          </w:tcPr>
          <w:p w14:paraId="34D75330" w14:textId="77777777" w:rsidR="008E5E5D" w:rsidRDefault="00312F8F">
            <w:pPr>
              <w:widowControl w:val="0"/>
              <w:spacing w:before="60" w:after="60"/>
              <w:ind w:left="-181" w:right="-144"/>
              <w:jc w:val="center"/>
              <w:rPr>
                <w:rFonts w:cstheme="minorHAnsi"/>
                <w:bCs/>
                <w:sz w:val="20"/>
                <w:szCs w:val="20"/>
              </w:rPr>
            </w:pPr>
            <w:r>
              <w:rPr>
                <w:rFonts w:cs="Arial"/>
                <w:color w:val="000000"/>
              </w:rPr>
              <w:t>0</w:t>
            </w:r>
          </w:p>
        </w:tc>
        <w:tc>
          <w:tcPr>
            <w:tcW w:w="1447" w:type="dxa"/>
            <w:shd w:val="clear" w:color="auto" w:fill="D9D9D9"/>
            <w:vAlign w:val="center"/>
          </w:tcPr>
          <w:p w14:paraId="439F2E61" w14:textId="77777777" w:rsidR="008E5E5D" w:rsidRDefault="00312F8F">
            <w:pPr>
              <w:widowControl w:val="0"/>
              <w:spacing w:before="60" w:after="60"/>
              <w:ind w:left="-181" w:right="-144"/>
              <w:jc w:val="center"/>
              <w:rPr>
                <w:rFonts w:cstheme="minorHAnsi"/>
                <w:bCs/>
                <w:sz w:val="20"/>
                <w:szCs w:val="20"/>
              </w:rPr>
            </w:pPr>
            <w:r>
              <w:rPr>
                <w:rFonts w:cs="Arial"/>
                <w:color w:val="000000"/>
              </w:rPr>
              <w:t>-1</w:t>
            </w:r>
          </w:p>
        </w:tc>
      </w:tr>
      <w:tr w:rsidR="008E5E5D" w14:paraId="49D4163A" w14:textId="77777777" w:rsidTr="00C03081">
        <w:trPr>
          <w:trHeight w:val="20"/>
          <w:jc w:val="center"/>
        </w:trPr>
        <w:tc>
          <w:tcPr>
            <w:tcW w:w="3100" w:type="dxa"/>
            <w:shd w:val="clear" w:color="auto" w:fill="92CDDC"/>
            <w:vAlign w:val="center"/>
          </w:tcPr>
          <w:p w14:paraId="759CEF4D" w14:textId="77777777" w:rsidR="008E5E5D" w:rsidRDefault="00312F8F">
            <w:pPr>
              <w:widowControl w:val="0"/>
              <w:spacing w:before="60" w:after="60"/>
              <w:ind w:left="6"/>
              <w:jc w:val="center"/>
              <w:rPr>
                <w:rFonts w:cstheme="minorHAnsi"/>
                <w:bCs/>
                <w:sz w:val="20"/>
                <w:szCs w:val="20"/>
              </w:rPr>
            </w:pPr>
            <w:r>
              <w:rPr>
                <w:rFonts w:cstheme="minorHAnsi"/>
                <w:bCs/>
                <w:sz w:val="20"/>
                <w:szCs w:val="20"/>
              </w:rPr>
              <w:t>Quần đảo Hoàng Sa</w:t>
            </w:r>
          </w:p>
        </w:tc>
        <w:tc>
          <w:tcPr>
            <w:tcW w:w="1446" w:type="dxa"/>
            <w:shd w:val="clear" w:color="auto" w:fill="D9D9D9"/>
            <w:vAlign w:val="center"/>
          </w:tcPr>
          <w:p w14:paraId="20956472" w14:textId="77777777" w:rsidR="008E5E5D" w:rsidRDefault="00312F8F">
            <w:pPr>
              <w:widowControl w:val="0"/>
              <w:spacing w:before="60" w:after="60"/>
              <w:ind w:left="-181" w:right="-144"/>
              <w:jc w:val="center"/>
              <w:rPr>
                <w:rFonts w:cstheme="minorHAnsi"/>
                <w:bCs/>
                <w:sz w:val="20"/>
                <w:szCs w:val="20"/>
              </w:rPr>
            </w:pPr>
            <w:r>
              <w:rPr>
                <w:rFonts w:cs="Arial"/>
                <w:color w:val="000000"/>
              </w:rPr>
              <w:t>19</w:t>
            </w:r>
          </w:p>
        </w:tc>
        <w:tc>
          <w:tcPr>
            <w:tcW w:w="1447" w:type="dxa"/>
            <w:shd w:val="clear" w:color="auto" w:fill="D9D9D9"/>
            <w:vAlign w:val="center"/>
          </w:tcPr>
          <w:p w14:paraId="1E3B2C7A" w14:textId="77777777" w:rsidR="008E5E5D" w:rsidRDefault="00312F8F">
            <w:pPr>
              <w:widowControl w:val="0"/>
              <w:spacing w:before="60" w:after="60"/>
              <w:ind w:left="-181" w:right="-144"/>
              <w:jc w:val="center"/>
              <w:rPr>
                <w:rFonts w:cstheme="minorHAnsi"/>
                <w:bCs/>
                <w:sz w:val="20"/>
                <w:szCs w:val="20"/>
              </w:rPr>
            </w:pPr>
            <w:r>
              <w:rPr>
                <w:rFonts w:cs="Arial"/>
                <w:color w:val="000000"/>
              </w:rPr>
              <w:t>20</w:t>
            </w:r>
          </w:p>
        </w:tc>
        <w:tc>
          <w:tcPr>
            <w:tcW w:w="1449" w:type="dxa"/>
            <w:shd w:val="clear" w:color="auto" w:fill="D9D9D9"/>
            <w:vAlign w:val="center"/>
          </w:tcPr>
          <w:p w14:paraId="5F260D99" w14:textId="77777777" w:rsidR="008E5E5D" w:rsidRDefault="00312F8F">
            <w:pPr>
              <w:widowControl w:val="0"/>
              <w:spacing w:before="60" w:after="60"/>
              <w:ind w:left="-181" w:right="-144"/>
              <w:jc w:val="center"/>
              <w:rPr>
                <w:rFonts w:cstheme="minorHAnsi"/>
                <w:bCs/>
                <w:sz w:val="20"/>
                <w:szCs w:val="20"/>
              </w:rPr>
            </w:pPr>
            <w:r>
              <w:rPr>
                <w:rFonts w:cs="Arial"/>
                <w:color w:val="000000"/>
              </w:rPr>
              <w:t>19</w:t>
            </w:r>
          </w:p>
        </w:tc>
        <w:tc>
          <w:tcPr>
            <w:tcW w:w="1447" w:type="dxa"/>
            <w:shd w:val="clear" w:color="auto" w:fill="D9D9D9"/>
            <w:vAlign w:val="center"/>
          </w:tcPr>
          <w:p w14:paraId="51E49926" w14:textId="77777777" w:rsidR="008E5E5D" w:rsidRDefault="00312F8F">
            <w:pPr>
              <w:widowControl w:val="0"/>
              <w:spacing w:before="60" w:after="60"/>
              <w:ind w:left="-181" w:right="-144"/>
              <w:jc w:val="center"/>
              <w:rPr>
                <w:rFonts w:cstheme="minorHAnsi"/>
                <w:bCs/>
                <w:sz w:val="20"/>
                <w:szCs w:val="20"/>
              </w:rPr>
            </w:pPr>
            <w:r>
              <w:rPr>
                <w:rFonts w:cs="Arial"/>
                <w:color w:val="000000"/>
              </w:rPr>
              <w:t>19</w:t>
            </w:r>
          </w:p>
        </w:tc>
      </w:tr>
      <w:tr w:rsidR="008E5E5D" w14:paraId="5984F2E3" w14:textId="77777777" w:rsidTr="00C03081">
        <w:trPr>
          <w:trHeight w:val="20"/>
          <w:jc w:val="center"/>
        </w:trPr>
        <w:tc>
          <w:tcPr>
            <w:tcW w:w="3100" w:type="dxa"/>
            <w:shd w:val="clear" w:color="auto" w:fill="92CDDC"/>
            <w:vAlign w:val="center"/>
          </w:tcPr>
          <w:p w14:paraId="68659D96" w14:textId="77777777" w:rsidR="008E5E5D" w:rsidRDefault="00312F8F">
            <w:pPr>
              <w:widowControl w:val="0"/>
              <w:spacing w:before="60" w:after="60"/>
              <w:ind w:left="6"/>
              <w:jc w:val="center"/>
              <w:rPr>
                <w:rFonts w:cstheme="minorHAnsi"/>
                <w:bCs/>
                <w:sz w:val="20"/>
                <w:szCs w:val="20"/>
              </w:rPr>
            </w:pPr>
            <w:r>
              <w:rPr>
                <w:rFonts w:cstheme="minorHAnsi"/>
                <w:bCs/>
                <w:sz w:val="20"/>
                <w:szCs w:val="20"/>
              </w:rPr>
              <w:t>Quần đảo Trường Sa</w:t>
            </w:r>
          </w:p>
        </w:tc>
        <w:tc>
          <w:tcPr>
            <w:tcW w:w="1446" w:type="dxa"/>
            <w:shd w:val="clear" w:color="auto" w:fill="D9D9D9"/>
            <w:vAlign w:val="center"/>
          </w:tcPr>
          <w:p w14:paraId="1D5B80A0" w14:textId="77777777" w:rsidR="008E5E5D" w:rsidRDefault="00312F8F">
            <w:pPr>
              <w:widowControl w:val="0"/>
              <w:spacing w:before="60" w:after="60"/>
              <w:ind w:left="-181" w:right="-144"/>
              <w:jc w:val="center"/>
              <w:rPr>
                <w:rFonts w:cstheme="minorHAnsi"/>
                <w:bCs/>
                <w:sz w:val="20"/>
                <w:szCs w:val="20"/>
              </w:rPr>
            </w:pPr>
            <w:r>
              <w:rPr>
                <w:rFonts w:cs="Arial"/>
                <w:color w:val="000000"/>
              </w:rPr>
              <w:t>18</w:t>
            </w:r>
          </w:p>
        </w:tc>
        <w:tc>
          <w:tcPr>
            <w:tcW w:w="1447" w:type="dxa"/>
            <w:shd w:val="clear" w:color="auto" w:fill="D9D9D9"/>
            <w:vAlign w:val="center"/>
          </w:tcPr>
          <w:p w14:paraId="5A623AA3" w14:textId="77777777" w:rsidR="008E5E5D" w:rsidRDefault="00312F8F">
            <w:pPr>
              <w:widowControl w:val="0"/>
              <w:spacing w:before="60" w:after="60"/>
              <w:ind w:left="-181" w:right="-144"/>
              <w:jc w:val="center"/>
              <w:rPr>
                <w:rFonts w:cstheme="minorHAnsi"/>
                <w:bCs/>
                <w:sz w:val="20"/>
                <w:szCs w:val="20"/>
              </w:rPr>
            </w:pPr>
            <w:r>
              <w:rPr>
                <w:rFonts w:cs="Arial"/>
                <w:color w:val="000000"/>
              </w:rPr>
              <w:t>19</w:t>
            </w:r>
          </w:p>
        </w:tc>
        <w:tc>
          <w:tcPr>
            <w:tcW w:w="1449" w:type="dxa"/>
            <w:shd w:val="clear" w:color="auto" w:fill="D9D9D9"/>
            <w:vAlign w:val="center"/>
          </w:tcPr>
          <w:p w14:paraId="0570681E" w14:textId="77777777" w:rsidR="008E5E5D" w:rsidRDefault="00312F8F">
            <w:pPr>
              <w:widowControl w:val="0"/>
              <w:spacing w:before="60" w:after="60"/>
              <w:ind w:left="-181" w:right="-144"/>
              <w:jc w:val="center"/>
              <w:rPr>
                <w:rFonts w:cstheme="minorHAnsi"/>
                <w:bCs/>
                <w:sz w:val="20"/>
                <w:szCs w:val="20"/>
              </w:rPr>
            </w:pPr>
            <w:r>
              <w:rPr>
                <w:rFonts w:cs="Arial"/>
                <w:color w:val="000000"/>
              </w:rPr>
              <w:t>18</w:t>
            </w:r>
          </w:p>
        </w:tc>
        <w:tc>
          <w:tcPr>
            <w:tcW w:w="1447" w:type="dxa"/>
            <w:shd w:val="clear" w:color="auto" w:fill="D9D9D9"/>
            <w:vAlign w:val="center"/>
          </w:tcPr>
          <w:p w14:paraId="445705C3" w14:textId="77777777" w:rsidR="008E5E5D" w:rsidRDefault="00312F8F">
            <w:pPr>
              <w:widowControl w:val="0"/>
              <w:spacing w:before="60" w:after="60"/>
              <w:ind w:left="-181" w:right="-144"/>
              <w:jc w:val="center"/>
              <w:rPr>
                <w:rFonts w:cstheme="minorHAnsi"/>
                <w:bCs/>
                <w:sz w:val="20"/>
                <w:szCs w:val="20"/>
              </w:rPr>
            </w:pPr>
            <w:r>
              <w:rPr>
                <w:rFonts w:cs="Arial"/>
                <w:color w:val="000000"/>
              </w:rPr>
              <w:t>17</w:t>
            </w:r>
          </w:p>
        </w:tc>
      </w:tr>
      <w:tr w:rsidR="008E5E5D" w14:paraId="5BEB6D7B" w14:textId="77777777" w:rsidTr="00C03081">
        <w:trPr>
          <w:trHeight w:val="20"/>
          <w:jc w:val="center"/>
        </w:trPr>
        <w:tc>
          <w:tcPr>
            <w:tcW w:w="3100" w:type="dxa"/>
            <w:shd w:val="clear" w:color="auto" w:fill="92CDDC"/>
            <w:vAlign w:val="center"/>
          </w:tcPr>
          <w:p w14:paraId="5C66E1A1" w14:textId="77777777" w:rsidR="008E5E5D" w:rsidRDefault="00312F8F">
            <w:pPr>
              <w:widowControl w:val="0"/>
              <w:spacing w:before="60" w:after="60"/>
              <w:ind w:left="6"/>
              <w:jc w:val="center"/>
              <w:rPr>
                <w:rFonts w:cstheme="minorHAnsi"/>
                <w:b/>
                <w:bCs/>
                <w:sz w:val="20"/>
                <w:szCs w:val="20"/>
              </w:rPr>
            </w:pPr>
            <w:r>
              <w:rPr>
                <w:rFonts w:cstheme="minorHAnsi"/>
                <w:b/>
                <w:bCs/>
                <w:sz w:val="20"/>
                <w:szCs w:val="20"/>
              </w:rPr>
              <w:t>Trung bình Biển Đông</w:t>
            </w:r>
          </w:p>
        </w:tc>
        <w:tc>
          <w:tcPr>
            <w:tcW w:w="1446" w:type="dxa"/>
            <w:shd w:val="clear" w:color="auto" w:fill="D9D9D9"/>
            <w:vAlign w:val="center"/>
          </w:tcPr>
          <w:p w14:paraId="71EABE4B" w14:textId="77777777" w:rsidR="008E5E5D" w:rsidRDefault="00312F8F">
            <w:pPr>
              <w:widowControl w:val="0"/>
              <w:spacing w:before="60" w:after="60"/>
              <w:ind w:left="-181" w:right="-144"/>
              <w:jc w:val="center"/>
              <w:rPr>
                <w:rFonts w:cs="Arial"/>
                <w:b/>
                <w:color w:val="000000"/>
              </w:rPr>
            </w:pPr>
            <w:r>
              <w:rPr>
                <w:rFonts w:cs="Arial"/>
                <w:b/>
                <w:color w:val="000000"/>
              </w:rPr>
              <w:t>8</w:t>
            </w:r>
          </w:p>
        </w:tc>
        <w:tc>
          <w:tcPr>
            <w:tcW w:w="1447" w:type="dxa"/>
            <w:shd w:val="clear" w:color="auto" w:fill="D9D9D9"/>
            <w:vAlign w:val="center"/>
          </w:tcPr>
          <w:p w14:paraId="55933729" w14:textId="77777777" w:rsidR="008E5E5D" w:rsidRDefault="00312F8F">
            <w:pPr>
              <w:widowControl w:val="0"/>
              <w:spacing w:before="60" w:after="60"/>
              <w:ind w:left="-181" w:right="-144"/>
              <w:jc w:val="center"/>
              <w:rPr>
                <w:rFonts w:cs="Arial"/>
                <w:b/>
                <w:color w:val="000000"/>
              </w:rPr>
            </w:pPr>
            <w:r>
              <w:rPr>
                <w:rFonts w:cs="Arial"/>
                <w:b/>
                <w:color w:val="000000"/>
              </w:rPr>
              <w:t>9</w:t>
            </w:r>
          </w:p>
        </w:tc>
        <w:tc>
          <w:tcPr>
            <w:tcW w:w="1449" w:type="dxa"/>
            <w:shd w:val="clear" w:color="auto" w:fill="D9D9D9"/>
            <w:vAlign w:val="center"/>
          </w:tcPr>
          <w:p w14:paraId="0BB7F9BD" w14:textId="77777777" w:rsidR="008E5E5D" w:rsidRDefault="00312F8F">
            <w:pPr>
              <w:widowControl w:val="0"/>
              <w:spacing w:before="60" w:after="60"/>
              <w:ind w:left="-181" w:right="-144"/>
              <w:jc w:val="center"/>
              <w:rPr>
                <w:rFonts w:cs="Arial"/>
                <w:b/>
                <w:color w:val="000000"/>
              </w:rPr>
            </w:pPr>
            <w:r>
              <w:rPr>
                <w:rFonts w:cs="Arial"/>
                <w:b/>
                <w:color w:val="000000"/>
              </w:rPr>
              <w:t>8</w:t>
            </w:r>
          </w:p>
        </w:tc>
        <w:tc>
          <w:tcPr>
            <w:tcW w:w="1447" w:type="dxa"/>
            <w:shd w:val="clear" w:color="auto" w:fill="D9D9D9"/>
            <w:vAlign w:val="center"/>
          </w:tcPr>
          <w:p w14:paraId="2BF472F8" w14:textId="77777777" w:rsidR="008E5E5D" w:rsidRDefault="00312F8F">
            <w:pPr>
              <w:widowControl w:val="0"/>
              <w:spacing w:before="60" w:after="60"/>
              <w:ind w:left="-181" w:right="-144"/>
              <w:jc w:val="center"/>
              <w:rPr>
                <w:rFonts w:cs="Arial"/>
                <w:b/>
                <w:color w:val="000000"/>
              </w:rPr>
            </w:pPr>
            <w:r>
              <w:rPr>
                <w:rFonts w:cs="Arial"/>
                <w:b/>
                <w:color w:val="000000"/>
              </w:rPr>
              <w:t>7</w:t>
            </w:r>
          </w:p>
        </w:tc>
      </w:tr>
    </w:tbl>
    <w:p w14:paraId="71D3FC45" w14:textId="77777777" w:rsidR="008E5E5D" w:rsidRDefault="008E5E5D">
      <w:pPr>
        <w:rPr>
          <w:rFonts w:cs="Arial"/>
          <w:szCs w:val="24"/>
        </w:rPr>
      </w:pPr>
    </w:p>
    <w:p w14:paraId="6C81D52E" w14:textId="6E3BCB91" w:rsidR="008E5E5D" w:rsidRDefault="00312F8F">
      <w:pPr>
        <w:ind w:firstLine="720"/>
        <w:jc w:val="both"/>
        <w:rPr>
          <w:rFonts w:ascii="Arial" w:hAnsi="Arial" w:cs="Arial"/>
          <w:lang w:val="vi-VN"/>
        </w:rPr>
      </w:pPr>
      <w:r>
        <w:rPr>
          <w:rFonts w:ascii="Arial" w:hAnsi="Arial" w:cs="Arial"/>
          <w:lang w:val="vi-VN"/>
        </w:rPr>
        <w:t>Theo kịch bản RCP8.5, vào cuối thế kỷ, độ cao sóng biển trung bình toàn Biển Đông tăng khoảng 7%. Khu vực ven biển từ Móng Cái – Hòn Dáu</w:t>
      </w:r>
      <w:r w:rsidR="00061D6B">
        <w:rPr>
          <w:rFonts w:ascii="Arial" w:hAnsi="Arial" w:cs="Arial"/>
          <w:lang w:val="en-US"/>
        </w:rPr>
        <w:t>,</w:t>
      </w:r>
      <w:r>
        <w:rPr>
          <w:rFonts w:ascii="Arial" w:hAnsi="Arial" w:cs="Arial"/>
          <w:lang w:val="vi-VN"/>
        </w:rPr>
        <w:t xml:space="preserve"> có độ cao sóng giảm mạnh nhất với mức giảm khoảng 24</w:t>
      </w:r>
      <w:r w:rsidR="00061D6B">
        <w:rPr>
          <w:rFonts w:ascii="Arial" w:hAnsi="Arial" w:cs="Arial"/>
          <w:lang w:val="vi-VN"/>
        </w:rPr>
        <w:t>%</w:t>
      </w:r>
      <w:r w:rsidR="00061D6B">
        <w:rPr>
          <w:rFonts w:ascii="Arial" w:hAnsi="Arial" w:cs="Arial"/>
          <w:lang w:val="en-US"/>
        </w:rPr>
        <w:t>;</w:t>
      </w:r>
      <w:r w:rsidR="00061D6B">
        <w:rPr>
          <w:rFonts w:ascii="Arial" w:hAnsi="Arial" w:cs="Arial"/>
          <w:lang w:val="vi-VN"/>
        </w:rPr>
        <w:t xml:space="preserve"> </w:t>
      </w:r>
      <w:r>
        <w:rPr>
          <w:rFonts w:ascii="Arial" w:hAnsi="Arial" w:cs="Arial"/>
          <w:lang w:val="vi-VN"/>
        </w:rPr>
        <w:t>các khu vực ven biển từ Đèo Hải Vân đến Mũi Cà Mau, độ cao sóng biển có xu hướng tăng nhẹ</w:t>
      </w:r>
      <w:r w:rsidR="00061D6B">
        <w:rPr>
          <w:rFonts w:ascii="Arial" w:hAnsi="Arial" w:cs="Arial"/>
          <w:lang w:val="en-US"/>
        </w:rPr>
        <w:t>,</w:t>
      </w:r>
      <w:r>
        <w:rPr>
          <w:rFonts w:ascii="Arial" w:hAnsi="Arial" w:cs="Arial"/>
          <w:lang w:val="vi-VN"/>
        </w:rPr>
        <w:t xml:space="preserve"> từ 1% đến 9%. Khu vực Mũi Cà Mau đến Kiên Giang</w:t>
      </w:r>
      <w:r w:rsidR="00061D6B">
        <w:rPr>
          <w:rFonts w:ascii="Arial" w:hAnsi="Arial" w:cs="Arial"/>
          <w:lang w:val="en-US"/>
        </w:rPr>
        <w:t>,</w:t>
      </w:r>
      <w:r>
        <w:rPr>
          <w:rFonts w:ascii="Arial" w:hAnsi="Arial" w:cs="Arial"/>
          <w:lang w:val="vi-VN"/>
        </w:rPr>
        <w:t xml:space="preserve"> độ cao sóng có xu hướng giảm nhẹ</w:t>
      </w:r>
      <w:r w:rsidR="00061D6B">
        <w:rPr>
          <w:rFonts w:ascii="Arial" w:hAnsi="Arial" w:cs="Arial"/>
          <w:lang w:val="en-US"/>
        </w:rPr>
        <w:t>,</w:t>
      </w:r>
      <w:r>
        <w:rPr>
          <w:rFonts w:ascii="Arial" w:hAnsi="Arial" w:cs="Arial"/>
          <w:lang w:val="vi-VN"/>
        </w:rPr>
        <w:t xml:space="preserve"> khoảng 1%. Khu vực quần đảo Hoàng Sa và quần đảo Trường Sa, độ cao sóng biển tăng mạnh nhất</w:t>
      </w:r>
      <w:r w:rsidR="00061D6B">
        <w:rPr>
          <w:rFonts w:ascii="Arial" w:hAnsi="Arial" w:cs="Arial"/>
          <w:lang w:val="en-US"/>
        </w:rPr>
        <w:t>,</w:t>
      </w:r>
      <w:r>
        <w:rPr>
          <w:rFonts w:ascii="Arial" w:hAnsi="Arial" w:cs="Arial"/>
          <w:lang w:val="vi-VN"/>
        </w:rPr>
        <w:t xml:space="preserve"> với mức tăng tương ứng là 19% và 17% (</w:t>
      </w:r>
      <w:r>
        <w:rPr>
          <w:rFonts w:ascii="Arial" w:hAnsi="Arial" w:cs="Arial"/>
          <w:b/>
          <w:iCs/>
          <w:color w:val="17365D" w:themeColor="text2" w:themeShade="BF"/>
          <w:szCs w:val="24"/>
          <w:lang w:val="en-US"/>
        </w:rPr>
        <w:t xml:space="preserve">Bảng </w:t>
      </w:r>
      <w:r>
        <w:rPr>
          <w:rFonts w:ascii="Arial" w:hAnsi="Arial" w:cs="Arial"/>
          <w:b/>
          <w:iCs/>
          <w:color w:val="17365D" w:themeColor="text2" w:themeShade="BF"/>
          <w:szCs w:val="24"/>
          <w:lang w:val="vi-VN"/>
        </w:rPr>
        <w:t>4</w:t>
      </w:r>
      <w:r>
        <w:rPr>
          <w:rFonts w:ascii="Arial" w:hAnsi="Arial" w:cs="Arial"/>
          <w:lang w:val="vi-VN"/>
        </w:rPr>
        <w:t>).</w:t>
      </w:r>
    </w:p>
    <w:p w14:paraId="4BDC3820" w14:textId="77777777" w:rsidR="008E5E5D" w:rsidRPr="00BD6F10" w:rsidRDefault="00312F8F" w:rsidP="00803EC9">
      <w:pPr>
        <w:pStyle w:val="Heading3"/>
        <w:rPr>
          <w:b w:val="0"/>
          <w:szCs w:val="26"/>
        </w:rPr>
      </w:pPr>
      <w:bookmarkStart w:id="51" w:name="_Toc44512835911"/>
      <w:bookmarkStart w:id="52" w:name="_Toc44527494811"/>
      <w:bookmarkStart w:id="53" w:name="_Ref45369114811"/>
      <w:bookmarkEnd w:id="51"/>
      <w:bookmarkEnd w:id="52"/>
      <w:bookmarkEnd w:id="53"/>
      <w:r>
        <w:br w:type="page"/>
      </w:r>
      <w:bookmarkStart w:id="54" w:name="_Toc76571877"/>
      <w:bookmarkStart w:id="55" w:name="_Toc88745776"/>
      <w:r w:rsidRPr="00803EC9">
        <w:lastRenderedPageBreak/>
        <w:t>4.2.4. Bản đồ nguy cơ ngập vì nước biển dâng do biến đổi khí hậu</w:t>
      </w:r>
      <w:bookmarkEnd w:id="54"/>
      <w:bookmarkEnd w:id="55"/>
      <w:r w:rsidRPr="00BD6F10">
        <w:rPr>
          <w:szCs w:val="26"/>
        </w:rPr>
        <w:t xml:space="preserve"> </w:t>
      </w:r>
    </w:p>
    <w:p w14:paraId="5A620B8D" w14:textId="77777777" w:rsidR="008E5E5D" w:rsidRDefault="00312F8F">
      <w:pPr>
        <w:jc w:val="both"/>
        <w:rPr>
          <w:rFonts w:ascii="Arial" w:hAnsi="Arial" w:cs="Arial"/>
          <w:lang w:val="en-US"/>
        </w:rPr>
      </w:pPr>
      <w:r>
        <w:rPr>
          <w:rFonts w:ascii="Arial" w:hAnsi="Arial" w:cs="Arial"/>
          <w:szCs w:val="24"/>
          <w:lang w:val="vi-VN"/>
        </w:rPr>
        <w:tab/>
      </w:r>
      <w:r>
        <w:rPr>
          <w:rFonts w:ascii="Arial" w:hAnsi="Arial" w:cs="Arial"/>
          <w:lang w:val="en-US"/>
        </w:rPr>
        <w:t>Nguy cơ ngập vì nước biến dâng do biến đổi khí hậu được xây dựng trên cơ sở tính toán các kịch bản nước biển dâng ở khu vực Biển Đông, ven biển và hải đảo Việt Nam. Ngoài yếu tố biến đổi khí hậu, một số các yếu tố động lực khác làm gia tăng nguy cơ ngập như sự nâng hạ địa chất, thay đổi địa hình, đường bờ, sụt lún do các nguyên nhân chỉ gián tiếp được tính đến thông qua dữ liệu DEM được cập nhật đến năm 2020. Tuy nhiên, chi tiết sự ảnh hưởng của các yếu tố trên cùng với các công trình giao thông và thủy lợi như đê biển, đê song, đê bao, kè, hệ thống thoát nước chưa được xét đến trong các tính toán nguy cơ ngập của Kịch bản cập nhật này.</w:t>
      </w:r>
    </w:p>
    <w:p w14:paraId="7E61F796" w14:textId="42E39963" w:rsidR="008E5E5D" w:rsidRDefault="00312F8F">
      <w:pPr>
        <w:ind w:firstLine="567"/>
        <w:jc w:val="both"/>
        <w:rPr>
          <w:rFonts w:ascii="Arial" w:hAnsi="Arial" w:cs="Arial"/>
          <w:szCs w:val="24"/>
          <w:lang w:val="vi-VN"/>
        </w:rPr>
      </w:pPr>
      <w:r>
        <w:rPr>
          <w:rFonts w:ascii="Arial" w:hAnsi="Arial" w:cs="Arial"/>
          <w:szCs w:val="24"/>
          <w:lang w:val="vi-VN"/>
        </w:rPr>
        <w:t>Nguy cơ ngập vì nước biển dâng do biến đổi khí hậu được tính toán cho các tỉnh có nguy cơ ngập do nước biển dâng, bao gồm 34 tỉnh/thành phố ở vùng đồng bằng và ven biển</w:t>
      </w:r>
      <w:r w:rsidR="00C660C2">
        <w:rPr>
          <w:rFonts w:ascii="Arial" w:hAnsi="Arial" w:cs="Arial"/>
          <w:szCs w:val="24"/>
          <w:lang w:val="en-US"/>
        </w:rPr>
        <w:t>;</w:t>
      </w:r>
      <w:r>
        <w:rPr>
          <w:rFonts w:ascii="Arial" w:hAnsi="Arial" w:cs="Arial"/>
          <w:szCs w:val="24"/>
          <w:lang w:val="vi-VN"/>
        </w:rPr>
        <w:t xml:space="preserve"> các đảo, quần đảo Hoàng Sa và Trường Sa của Việt Nam. Bản đồ nguy cơ ngập được xây dựng theo các mức ngập từ 10 cm đến 100 cm với bước cao đều là 10 cm. Kết quả tính toán nguy cơ ngập theo các mực nước biển dâng được tổng hợp trong </w:t>
      </w:r>
      <w:r>
        <w:rPr>
          <w:rFonts w:ascii="Arial" w:hAnsi="Arial" w:cs="Arial"/>
          <w:b/>
          <w:iCs/>
          <w:color w:val="17365D" w:themeColor="text2" w:themeShade="BF"/>
          <w:szCs w:val="24"/>
          <w:lang w:val="vi-VN"/>
        </w:rPr>
        <w:t>Bảng 5</w:t>
      </w:r>
      <w:r>
        <w:rPr>
          <w:rFonts w:ascii="Arial" w:hAnsi="Arial" w:cs="Arial"/>
          <w:szCs w:val="24"/>
          <w:lang w:val="vi-VN"/>
        </w:rPr>
        <w:t>.</w:t>
      </w:r>
    </w:p>
    <w:p w14:paraId="0F642DC1" w14:textId="77777777" w:rsidR="008E5E5D" w:rsidRDefault="00312F8F">
      <w:pPr>
        <w:tabs>
          <w:tab w:val="left" w:pos="567"/>
        </w:tabs>
        <w:ind w:firstLine="567"/>
        <w:jc w:val="both"/>
        <w:rPr>
          <w:rFonts w:ascii="Arial" w:hAnsi="Arial" w:cs="Arial"/>
          <w:szCs w:val="24"/>
          <w:lang w:val="vi-VN"/>
        </w:rPr>
      </w:pPr>
      <w:r>
        <w:rPr>
          <w:rFonts w:ascii="Arial" w:hAnsi="Arial" w:cs="Arial"/>
          <w:szCs w:val="24"/>
          <w:lang w:val="vi-VN"/>
        </w:rPr>
        <w:t>Nếu mực nước biển dâng 1</w:t>
      </w:r>
      <w:r>
        <w:rPr>
          <w:rFonts w:ascii="Arial" w:hAnsi="Arial" w:cs="Arial"/>
          <w:szCs w:val="24"/>
          <w:lang w:val="en-US"/>
        </w:rPr>
        <w:t>0</w:t>
      </w:r>
      <w:r>
        <w:rPr>
          <w:rFonts w:ascii="Arial" w:hAnsi="Arial" w:cs="Arial"/>
          <w:szCs w:val="24"/>
          <w:lang w:val="vi-VN"/>
        </w:rPr>
        <w:t xml:space="preserve">0cm, nguy cơ ngập đối với các tỉnh như sau: </w:t>
      </w:r>
    </w:p>
    <w:p w14:paraId="113C0D1F" w14:textId="1D2FDC04" w:rsidR="008E5E5D" w:rsidRDefault="00312F8F">
      <w:pPr>
        <w:pStyle w:val="ListParagraph"/>
        <w:widowControl w:val="0"/>
        <w:numPr>
          <w:ilvl w:val="0"/>
          <w:numId w:val="2"/>
        </w:numPr>
        <w:spacing w:before="0" w:after="120"/>
        <w:ind w:left="0" w:firstLine="567"/>
        <w:jc w:val="both"/>
        <w:rPr>
          <w:rFonts w:ascii="Arial" w:hAnsi="Arial" w:cs="Arial"/>
          <w:lang w:val="vi-VN"/>
        </w:rPr>
      </w:pPr>
      <w:r>
        <w:rPr>
          <w:rFonts w:ascii="Arial" w:hAnsi="Arial" w:cs="Arial"/>
          <w:lang w:val="vi-VN"/>
        </w:rPr>
        <w:t>Đồng bằng sông Cửu Long là khu vực có nguy cơ ngập cao</w:t>
      </w:r>
      <w:r>
        <w:rPr>
          <w:rFonts w:ascii="Arial" w:hAnsi="Arial" w:cs="Arial"/>
          <w:lang w:val="en-US"/>
        </w:rPr>
        <w:t xml:space="preserve"> (47,29% diện tích) Cà Mau và </w:t>
      </w:r>
      <w:r>
        <w:rPr>
          <w:rFonts w:ascii="Arial" w:hAnsi="Arial" w:cs="Arial"/>
          <w:lang w:val="vi-VN"/>
        </w:rPr>
        <w:t xml:space="preserve">Kiên Giang là tỉnh có nguy cơ ngập cao nhất (tương ứng </w:t>
      </w:r>
      <w:r>
        <w:rPr>
          <w:rFonts w:ascii="Arial" w:hAnsi="Arial" w:cs="Arial"/>
          <w:lang w:val="en-US"/>
        </w:rPr>
        <w:t xml:space="preserve">79,62% và </w:t>
      </w:r>
      <w:r>
        <w:rPr>
          <w:rFonts w:ascii="Arial" w:hAnsi="Arial" w:cs="Arial"/>
          <w:lang w:val="vi-VN"/>
        </w:rPr>
        <w:t>7</w:t>
      </w:r>
      <w:r>
        <w:rPr>
          <w:rFonts w:ascii="Arial" w:hAnsi="Arial" w:cs="Arial"/>
          <w:lang w:val="en-US"/>
        </w:rPr>
        <w:t>5,68</w:t>
      </w:r>
      <w:r>
        <w:rPr>
          <w:rFonts w:ascii="Arial" w:hAnsi="Arial" w:cs="Arial"/>
          <w:lang w:val="vi-VN"/>
        </w:rPr>
        <w:t>% diện tích).</w:t>
      </w:r>
      <w:r>
        <w:rPr>
          <w:rFonts w:ascii="Arial" w:hAnsi="Arial" w:cs="Arial"/>
          <w:lang w:val="en-US"/>
        </w:rPr>
        <w:t xml:space="preserve"> </w:t>
      </w:r>
      <w:r>
        <w:rPr>
          <w:rFonts w:ascii="Arial" w:hAnsi="Arial" w:cs="Arial"/>
          <w:lang w:val="vi-VN"/>
        </w:rPr>
        <w:t>Khoảng 1</w:t>
      </w:r>
      <w:r>
        <w:rPr>
          <w:rFonts w:ascii="Arial" w:hAnsi="Arial" w:cs="Arial"/>
          <w:lang w:val="en-US"/>
        </w:rPr>
        <w:t>3</w:t>
      </w:r>
      <w:r>
        <w:rPr>
          <w:rFonts w:ascii="Arial" w:hAnsi="Arial" w:cs="Arial"/>
          <w:lang w:val="vi-VN"/>
        </w:rPr>
        <w:t>,</w:t>
      </w:r>
      <w:r>
        <w:rPr>
          <w:rFonts w:ascii="Arial" w:hAnsi="Arial" w:cs="Arial"/>
          <w:lang w:val="en-US"/>
        </w:rPr>
        <w:t>20</w:t>
      </w:r>
      <w:r>
        <w:rPr>
          <w:rFonts w:ascii="Arial" w:hAnsi="Arial" w:cs="Arial"/>
          <w:lang w:val="vi-VN"/>
        </w:rPr>
        <w:t xml:space="preserve">% diện tích </w:t>
      </w:r>
      <w:r w:rsidR="00C660C2">
        <w:rPr>
          <w:rFonts w:ascii="Arial" w:hAnsi="Arial" w:cs="Arial"/>
          <w:lang w:val="en-US"/>
        </w:rPr>
        <w:t>Đ</w:t>
      </w:r>
      <w:r w:rsidR="00C660C2">
        <w:rPr>
          <w:rFonts w:ascii="Arial" w:hAnsi="Arial" w:cs="Arial"/>
          <w:lang w:val="vi-VN"/>
        </w:rPr>
        <w:t xml:space="preserve">ồng </w:t>
      </w:r>
      <w:r>
        <w:rPr>
          <w:rFonts w:ascii="Arial" w:hAnsi="Arial" w:cs="Arial"/>
          <w:lang w:val="vi-VN"/>
        </w:rPr>
        <w:t>bằng sông Hồng</w:t>
      </w:r>
      <w:r w:rsidR="00C660C2">
        <w:rPr>
          <w:rFonts w:ascii="Arial" w:hAnsi="Arial" w:cs="Arial"/>
          <w:lang w:val="en-US"/>
        </w:rPr>
        <w:t>;</w:t>
      </w:r>
      <w:r w:rsidR="00C660C2">
        <w:rPr>
          <w:rFonts w:ascii="Arial" w:hAnsi="Arial" w:cs="Arial"/>
          <w:lang w:val="vi-VN"/>
        </w:rPr>
        <w:t xml:space="preserve"> </w:t>
      </w:r>
      <w:r>
        <w:rPr>
          <w:rFonts w:ascii="Arial" w:hAnsi="Arial" w:cs="Arial"/>
          <w:lang w:val="en-US"/>
        </w:rPr>
        <w:t>1</w:t>
      </w:r>
      <w:r>
        <w:rPr>
          <w:rFonts w:ascii="Arial" w:hAnsi="Arial" w:cs="Arial"/>
          <w:lang w:val="vi-VN"/>
        </w:rPr>
        <w:t>,</w:t>
      </w:r>
      <w:r>
        <w:rPr>
          <w:rFonts w:ascii="Arial" w:hAnsi="Arial" w:cs="Arial"/>
          <w:szCs w:val="22"/>
          <w:lang w:val="en-US" w:eastAsia="en-US"/>
        </w:rPr>
        <w:t>94</w:t>
      </w:r>
      <w:r>
        <w:rPr>
          <w:rFonts w:ascii="Arial" w:hAnsi="Arial" w:cs="Arial"/>
          <w:lang w:val="vi-VN"/>
        </w:rPr>
        <w:t>% diện tích tỉnh Quảng Ninh có nguy cơ bị ngập</w:t>
      </w:r>
      <w:r>
        <w:rPr>
          <w:rFonts w:ascii="Arial" w:hAnsi="Arial" w:cs="Arial"/>
          <w:lang w:val="en-US"/>
        </w:rPr>
        <w:t xml:space="preserve">. </w:t>
      </w:r>
      <w:r>
        <w:rPr>
          <w:rFonts w:ascii="Arial" w:hAnsi="Arial" w:cs="Arial"/>
          <w:lang w:val="vi-VN"/>
        </w:rPr>
        <w:t>Khoảng 1,</w:t>
      </w:r>
      <w:r>
        <w:rPr>
          <w:rFonts w:ascii="Arial" w:hAnsi="Arial" w:cs="Arial"/>
          <w:lang w:val="en-US"/>
        </w:rPr>
        <w:t>53</w:t>
      </w:r>
      <w:r>
        <w:rPr>
          <w:rFonts w:ascii="Arial" w:hAnsi="Arial" w:cs="Arial"/>
          <w:lang w:val="vi-VN"/>
        </w:rPr>
        <w:t>% diện tích các tỉnh ven biển miền Trung từ Thanh Hóa đến Bình Thuận có nguy cơ bị ngập. Trong đó, tỉnh Thừa Thiên Huế có nguy cơ cao nhất (</w:t>
      </w:r>
      <w:r>
        <w:rPr>
          <w:rFonts w:ascii="Arial" w:hAnsi="Arial" w:cs="Arial"/>
          <w:lang w:val="en-US"/>
        </w:rPr>
        <w:t>5</w:t>
      </w:r>
      <w:r>
        <w:rPr>
          <w:rFonts w:ascii="Arial" w:hAnsi="Arial" w:cs="Arial"/>
          <w:lang w:val="vi-VN"/>
        </w:rPr>
        <w:t>,</w:t>
      </w:r>
      <w:r>
        <w:rPr>
          <w:rFonts w:ascii="Arial" w:hAnsi="Arial" w:cs="Arial"/>
          <w:lang w:val="en-US"/>
        </w:rPr>
        <w:t>4</w:t>
      </w:r>
      <w:r>
        <w:rPr>
          <w:rFonts w:ascii="Arial" w:hAnsi="Arial" w:cs="Arial"/>
          <w:lang w:val="vi-VN"/>
        </w:rPr>
        <w:t>9% diện tích)</w:t>
      </w:r>
      <w:r>
        <w:rPr>
          <w:rFonts w:ascii="Arial" w:hAnsi="Arial" w:cs="Arial"/>
          <w:lang w:val="en-US"/>
        </w:rPr>
        <w:t xml:space="preserve">, </w:t>
      </w:r>
      <w:r>
        <w:rPr>
          <w:rFonts w:ascii="Arial" w:hAnsi="Arial" w:cs="Arial"/>
          <w:lang w:val="vi-VN"/>
        </w:rPr>
        <w:t>Bình Thuận là tỉnh có nguy cơ ngập thấp nhất (0,1</w:t>
      </w:r>
      <w:r>
        <w:rPr>
          <w:rFonts w:ascii="Arial" w:hAnsi="Arial" w:cs="Arial"/>
          <w:lang w:val="en-US"/>
        </w:rPr>
        <w:t>9</w:t>
      </w:r>
      <w:r>
        <w:rPr>
          <w:rFonts w:ascii="Arial" w:hAnsi="Arial" w:cs="Arial"/>
          <w:lang w:val="vi-VN"/>
        </w:rPr>
        <w:t>% diện tích)</w:t>
      </w:r>
      <w:r>
        <w:rPr>
          <w:rFonts w:ascii="Arial" w:hAnsi="Arial" w:cs="Arial"/>
          <w:lang w:val="en-US"/>
        </w:rPr>
        <w:t xml:space="preserve">. </w:t>
      </w:r>
      <w:r>
        <w:rPr>
          <w:rFonts w:ascii="Arial" w:hAnsi="Arial" w:cs="Arial"/>
          <w:lang w:val="vi-VN"/>
        </w:rPr>
        <w:t>Khoảng 17,</w:t>
      </w:r>
      <w:r>
        <w:rPr>
          <w:rFonts w:ascii="Arial" w:hAnsi="Arial" w:cs="Arial"/>
          <w:lang w:val="en-US"/>
        </w:rPr>
        <w:t>15</w:t>
      </w:r>
      <w:r>
        <w:rPr>
          <w:rFonts w:ascii="Arial" w:hAnsi="Arial" w:cs="Arial"/>
          <w:lang w:val="vi-VN"/>
        </w:rPr>
        <w:t xml:space="preserve">% diện tích </w:t>
      </w:r>
      <w:r w:rsidR="00C660C2">
        <w:rPr>
          <w:rFonts w:ascii="Arial" w:hAnsi="Arial" w:cs="Arial"/>
          <w:lang w:val="vi-VN"/>
        </w:rPr>
        <w:t>T</w:t>
      </w:r>
      <w:r w:rsidR="00C660C2">
        <w:rPr>
          <w:rFonts w:ascii="Arial" w:hAnsi="Arial" w:cs="Arial"/>
          <w:lang w:val="en-US"/>
        </w:rPr>
        <w:t>P</w:t>
      </w:r>
      <w:r>
        <w:rPr>
          <w:rFonts w:ascii="Arial" w:hAnsi="Arial" w:cs="Arial"/>
          <w:lang w:val="vi-VN"/>
        </w:rPr>
        <w:t>. Hồ Chí Minh</w:t>
      </w:r>
      <w:r w:rsidR="00C660C2">
        <w:rPr>
          <w:rFonts w:ascii="Arial" w:hAnsi="Arial" w:cs="Arial"/>
          <w:lang w:val="en-US"/>
        </w:rPr>
        <w:t>;</w:t>
      </w:r>
      <w:r w:rsidR="00C660C2">
        <w:rPr>
          <w:rFonts w:ascii="Arial" w:hAnsi="Arial" w:cs="Arial"/>
          <w:lang w:val="vi-VN"/>
        </w:rPr>
        <w:t xml:space="preserve"> </w:t>
      </w:r>
      <w:r>
        <w:rPr>
          <w:rFonts w:ascii="Arial" w:hAnsi="Arial" w:cs="Arial"/>
          <w:lang w:val="vi-VN"/>
        </w:rPr>
        <w:t>khoảng 4,</w:t>
      </w:r>
      <w:r>
        <w:rPr>
          <w:rFonts w:ascii="Arial" w:hAnsi="Arial" w:cs="Arial"/>
          <w:lang w:val="en-US"/>
        </w:rPr>
        <w:t>84</w:t>
      </w:r>
      <w:r>
        <w:rPr>
          <w:rFonts w:ascii="Arial" w:hAnsi="Arial" w:cs="Arial"/>
          <w:lang w:val="vi-VN"/>
        </w:rPr>
        <w:t>% diện tích Bà Rịa - Vũng Tàu có nguy cơ bị ngập.</w:t>
      </w:r>
    </w:p>
    <w:p w14:paraId="47D02718" w14:textId="77777777" w:rsidR="008E5E5D" w:rsidRDefault="008E5E5D">
      <w:pPr>
        <w:rPr>
          <w:lang w:val="vi-VN"/>
        </w:rPr>
      </w:pPr>
    </w:p>
    <w:p w14:paraId="17788C7A" w14:textId="77777777" w:rsidR="008E5E5D" w:rsidRDefault="008E5E5D">
      <w:pPr>
        <w:rPr>
          <w:lang w:val="vi-VN"/>
        </w:rPr>
      </w:pPr>
    </w:p>
    <w:p w14:paraId="06B1E61C" w14:textId="77777777" w:rsidR="008E5E5D" w:rsidRDefault="008E5E5D">
      <w:pPr>
        <w:rPr>
          <w:lang w:val="vi-VN"/>
        </w:rPr>
      </w:pPr>
    </w:p>
    <w:p w14:paraId="71D58614" w14:textId="77777777" w:rsidR="008E5E5D" w:rsidRDefault="008E5E5D">
      <w:pPr>
        <w:rPr>
          <w:lang w:val="vi-VN"/>
        </w:rPr>
      </w:pPr>
    </w:p>
    <w:p w14:paraId="2785992A" w14:textId="77777777" w:rsidR="008E5E5D" w:rsidRDefault="008E5E5D">
      <w:pPr>
        <w:tabs>
          <w:tab w:val="left" w:pos="567"/>
        </w:tabs>
        <w:spacing w:before="0" w:after="0"/>
        <w:ind w:firstLine="567"/>
        <w:jc w:val="both"/>
        <w:rPr>
          <w:rFonts w:ascii="Arial" w:hAnsi="Arial" w:cs="Arial"/>
          <w:szCs w:val="24"/>
          <w:lang w:val="vi-VN"/>
        </w:rPr>
        <w:sectPr w:rsidR="008E5E5D">
          <w:headerReference w:type="default" r:id="rId19"/>
          <w:footerReference w:type="default" r:id="rId20"/>
          <w:pgSz w:w="11906" w:h="16838"/>
          <w:pgMar w:top="1134" w:right="1134" w:bottom="1134" w:left="1701" w:header="510" w:footer="397" w:gutter="0"/>
          <w:pgNumType w:start="3"/>
          <w:cols w:space="720"/>
          <w:formProt w:val="0"/>
          <w:docGrid w:linePitch="360"/>
        </w:sectPr>
      </w:pPr>
    </w:p>
    <w:p w14:paraId="4B51A950" w14:textId="77777777" w:rsidR="008E5E5D" w:rsidRDefault="00312F8F">
      <w:pPr>
        <w:pStyle w:val="Caption"/>
        <w:tabs>
          <w:tab w:val="left" w:pos="567"/>
        </w:tabs>
        <w:spacing w:before="0"/>
        <w:jc w:val="center"/>
        <w:rPr>
          <w:rFonts w:ascii="Arial" w:hAnsi="Arial" w:cs="Arial"/>
          <w:b/>
          <w:i w:val="0"/>
          <w:iCs w:val="0"/>
          <w:color w:val="17365D" w:themeColor="text2" w:themeShade="BF"/>
          <w:sz w:val="24"/>
          <w:szCs w:val="24"/>
          <w:lang w:val="vi-VN"/>
        </w:rPr>
      </w:pPr>
      <w:r>
        <w:rPr>
          <w:rFonts w:ascii="Arial" w:hAnsi="Arial" w:cs="Arial"/>
          <w:b/>
          <w:i w:val="0"/>
          <w:iCs w:val="0"/>
          <w:color w:val="17365D" w:themeColor="text2" w:themeShade="BF"/>
          <w:sz w:val="24"/>
          <w:szCs w:val="24"/>
          <w:lang w:val="vi-VN"/>
        </w:rPr>
        <w:lastRenderedPageBreak/>
        <w:t xml:space="preserve">Bảng 5. Nguy cơ ngập ứng với các mực nước biển dâng do biến đổi khí hậu </w:t>
      </w:r>
    </w:p>
    <w:p w14:paraId="16D93FBA" w14:textId="77777777" w:rsidR="008E5E5D" w:rsidRDefault="008E5E5D">
      <w:pPr>
        <w:rPr>
          <w:i/>
          <w:iCs/>
          <w:lang w:val="vi-VN"/>
        </w:rPr>
      </w:pPr>
    </w:p>
    <w:tbl>
      <w:tblPr>
        <w:tblW w:w="5000" w:type="pct"/>
        <w:tblInd w:w="62" w:type="dxa"/>
        <w:tblCellMar>
          <w:left w:w="57" w:type="dxa"/>
          <w:right w:w="57" w:type="dxa"/>
        </w:tblCellMar>
        <w:tblLook w:val="04A0" w:firstRow="1" w:lastRow="0" w:firstColumn="1" w:lastColumn="0" w:noHBand="0" w:noVBand="1"/>
      </w:tblPr>
      <w:tblGrid>
        <w:gridCol w:w="3056"/>
        <w:gridCol w:w="1648"/>
        <w:gridCol w:w="997"/>
        <w:gridCol w:w="999"/>
        <w:gridCol w:w="999"/>
        <w:gridCol w:w="999"/>
        <w:gridCol w:w="998"/>
        <w:gridCol w:w="999"/>
        <w:gridCol w:w="999"/>
        <w:gridCol w:w="999"/>
        <w:gridCol w:w="998"/>
        <w:gridCol w:w="993"/>
      </w:tblGrid>
      <w:tr w:rsidR="008E5E5D" w14:paraId="19330F1C" w14:textId="77777777" w:rsidTr="006C63B7">
        <w:trPr>
          <w:trHeight w:val="345"/>
          <w:tblHeader/>
        </w:trPr>
        <w:tc>
          <w:tcPr>
            <w:tcW w:w="3033" w:type="dxa"/>
            <w:vMerge w:val="restart"/>
            <w:tcBorders>
              <w:left w:val="single" w:sz="4" w:space="0" w:color="000000"/>
              <w:bottom w:val="single" w:sz="4" w:space="0" w:color="000000"/>
              <w:right w:val="single" w:sz="4" w:space="0" w:color="000000"/>
            </w:tcBorders>
            <w:shd w:val="clear" w:color="auto" w:fill="B6DDE8" w:themeFill="accent5" w:themeFillTint="66"/>
            <w:vAlign w:val="center"/>
          </w:tcPr>
          <w:p w14:paraId="276E77FF"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Quận/Huyện</w:t>
            </w:r>
          </w:p>
        </w:tc>
        <w:tc>
          <w:tcPr>
            <w:tcW w:w="1636" w:type="dxa"/>
            <w:vMerge w:val="restart"/>
            <w:tcBorders>
              <w:top w:val="single" w:sz="4" w:space="0" w:color="000000"/>
              <w:bottom w:val="single" w:sz="4" w:space="0" w:color="000000"/>
            </w:tcBorders>
            <w:shd w:val="clear" w:color="auto" w:fill="92CDDC" w:themeFill="accent5" w:themeFillTint="99"/>
            <w:vAlign w:val="center"/>
          </w:tcPr>
          <w:p w14:paraId="53FE38AB" w14:textId="77777777" w:rsidR="008E5E5D" w:rsidRDefault="00312F8F">
            <w:pPr>
              <w:widowControl w:val="0"/>
              <w:spacing w:before="80" w:after="80"/>
              <w:jc w:val="center"/>
              <w:rPr>
                <w:rFonts w:ascii="Arial" w:eastAsia="Times New Roman" w:hAnsi="Arial" w:cs="Arial"/>
                <w:color w:val="000000"/>
              </w:rPr>
            </w:pPr>
            <w:r>
              <w:rPr>
                <w:rFonts w:ascii="Arial" w:eastAsia="Times New Roman" w:hAnsi="Arial" w:cs="Arial"/>
                <w:b/>
                <w:bCs/>
                <w:color w:val="000000"/>
              </w:rPr>
              <w:t>Diện tích (ha)</w:t>
            </w:r>
          </w:p>
        </w:tc>
        <w:tc>
          <w:tcPr>
            <w:tcW w:w="9900" w:type="dxa"/>
            <w:gridSpan w:val="10"/>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5AD0D974" w14:textId="77777777" w:rsidR="008E5E5D" w:rsidRDefault="00312F8F">
            <w:pPr>
              <w:widowControl w:val="0"/>
              <w:spacing w:before="80" w:after="80"/>
              <w:jc w:val="center"/>
              <w:rPr>
                <w:rFonts w:ascii="Arial" w:hAnsi="Arial" w:cs="Arial"/>
                <w:color w:val="000000"/>
              </w:rPr>
            </w:pPr>
            <w:r>
              <w:rPr>
                <w:rFonts w:ascii="Arial" w:eastAsia="Times New Roman" w:hAnsi="Arial" w:cs="Arial"/>
                <w:b/>
                <w:bCs/>
                <w:color w:val="000000"/>
              </w:rPr>
              <w:t>Tỷ lệ ngập (% diện tích) theo mực nước biển dâng</w:t>
            </w:r>
          </w:p>
        </w:tc>
      </w:tr>
      <w:tr w:rsidR="008E5E5D" w14:paraId="59712593" w14:textId="77777777" w:rsidTr="006C63B7">
        <w:trPr>
          <w:trHeight w:val="345"/>
          <w:tblHeader/>
        </w:trPr>
        <w:tc>
          <w:tcPr>
            <w:tcW w:w="3033" w:type="dxa"/>
            <w:vMerge/>
            <w:tcBorders>
              <w:left w:val="single" w:sz="4" w:space="0" w:color="000000"/>
              <w:bottom w:val="single" w:sz="4" w:space="0" w:color="000000"/>
              <w:right w:val="single" w:sz="4" w:space="0" w:color="000000"/>
            </w:tcBorders>
            <w:shd w:val="clear" w:color="auto" w:fill="B6DDE8" w:themeFill="accent5" w:themeFillTint="66"/>
            <w:vAlign w:val="center"/>
          </w:tcPr>
          <w:p w14:paraId="56D76216" w14:textId="77777777" w:rsidR="008E5E5D" w:rsidRDefault="008E5E5D">
            <w:pPr>
              <w:widowControl w:val="0"/>
              <w:spacing w:before="80" w:after="80"/>
              <w:jc w:val="center"/>
              <w:rPr>
                <w:rFonts w:ascii="Arial" w:eastAsia="Times New Roman" w:hAnsi="Arial" w:cs="Arial"/>
                <w:b/>
                <w:bCs/>
                <w:color w:val="000000"/>
              </w:rPr>
            </w:pPr>
          </w:p>
        </w:tc>
        <w:tc>
          <w:tcPr>
            <w:tcW w:w="1636" w:type="dxa"/>
            <w:vMerge/>
            <w:tcBorders>
              <w:bottom w:val="single" w:sz="4" w:space="0" w:color="000000"/>
            </w:tcBorders>
            <w:shd w:val="clear" w:color="auto" w:fill="92CDDC" w:themeFill="accent5" w:themeFillTint="99"/>
            <w:vAlign w:val="center"/>
          </w:tcPr>
          <w:p w14:paraId="1FDAD9AF" w14:textId="77777777" w:rsidR="008E5E5D" w:rsidRDefault="008E5E5D">
            <w:pPr>
              <w:widowControl w:val="0"/>
              <w:spacing w:before="80" w:after="80"/>
              <w:jc w:val="center"/>
              <w:rPr>
                <w:rFonts w:ascii="Arial" w:eastAsia="Times New Roman" w:hAnsi="Arial" w:cs="Arial"/>
                <w:color w:val="000000"/>
              </w:rPr>
            </w:pPr>
          </w:p>
        </w:tc>
        <w:tc>
          <w:tcPr>
            <w:tcW w:w="989"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29DDD36F" w14:textId="713F7365" w:rsidR="008E5E5D" w:rsidRDefault="00312F8F">
            <w:pPr>
              <w:widowControl w:val="0"/>
              <w:spacing w:before="80" w:after="80"/>
              <w:jc w:val="center"/>
              <w:rPr>
                <w:rFonts w:ascii="Arial" w:hAnsi="Arial" w:cs="Arial"/>
                <w:color w:val="000000"/>
              </w:rPr>
            </w:pPr>
            <w:r>
              <w:rPr>
                <w:rFonts w:ascii="Arial" w:eastAsia="Times New Roman" w:hAnsi="Arial" w:cs="Arial"/>
                <w:b/>
                <w:color w:val="000000"/>
              </w:rPr>
              <w:t>10</w:t>
            </w:r>
            <w:r w:rsidR="00413E69">
              <w:rPr>
                <w:rFonts w:ascii="Arial" w:eastAsia="Times New Roman" w:hAnsi="Arial" w:cs="Arial"/>
                <w:b/>
                <w:color w:val="000000"/>
              </w:rPr>
              <w:t xml:space="preserve"> </w:t>
            </w:r>
            <w:r>
              <w:rPr>
                <w:rFonts w:ascii="Arial" w:eastAsia="Times New Roman" w:hAnsi="Arial" w:cs="Arial"/>
                <w:b/>
                <w:color w:val="000000"/>
              </w:rPr>
              <w:t>cm</w:t>
            </w:r>
          </w:p>
        </w:tc>
        <w:tc>
          <w:tcPr>
            <w:tcW w:w="99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3E052064" w14:textId="5BC62707" w:rsidR="008E5E5D" w:rsidRDefault="00312F8F">
            <w:pPr>
              <w:widowControl w:val="0"/>
              <w:spacing w:before="80" w:after="80"/>
              <w:jc w:val="center"/>
              <w:rPr>
                <w:rFonts w:ascii="Arial" w:hAnsi="Arial" w:cs="Arial"/>
                <w:color w:val="000000"/>
              </w:rPr>
            </w:pPr>
            <w:r>
              <w:rPr>
                <w:rFonts w:ascii="Arial" w:eastAsia="Times New Roman" w:hAnsi="Arial" w:cs="Arial"/>
                <w:b/>
                <w:color w:val="000000"/>
              </w:rPr>
              <w:t>20</w:t>
            </w:r>
            <w:r w:rsidR="00413E69">
              <w:rPr>
                <w:rFonts w:ascii="Arial" w:eastAsia="Times New Roman" w:hAnsi="Arial" w:cs="Arial"/>
                <w:b/>
                <w:color w:val="000000"/>
              </w:rPr>
              <w:t xml:space="preserve"> </w:t>
            </w:r>
            <w:r>
              <w:rPr>
                <w:rFonts w:ascii="Arial" w:eastAsia="Times New Roman" w:hAnsi="Arial" w:cs="Arial"/>
                <w:b/>
                <w:color w:val="000000"/>
              </w:rPr>
              <w:t>cm</w:t>
            </w:r>
          </w:p>
        </w:tc>
        <w:tc>
          <w:tcPr>
            <w:tcW w:w="99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65B878B6" w14:textId="4FC4CAF0" w:rsidR="008E5E5D" w:rsidRDefault="00312F8F">
            <w:pPr>
              <w:widowControl w:val="0"/>
              <w:spacing w:before="80" w:after="80"/>
              <w:jc w:val="center"/>
              <w:rPr>
                <w:rFonts w:ascii="Arial" w:hAnsi="Arial" w:cs="Arial"/>
                <w:color w:val="000000"/>
              </w:rPr>
            </w:pPr>
            <w:r>
              <w:rPr>
                <w:rFonts w:ascii="Arial" w:eastAsia="Times New Roman" w:hAnsi="Arial" w:cs="Arial"/>
                <w:b/>
                <w:color w:val="000000"/>
              </w:rPr>
              <w:t>30</w:t>
            </w:r>
            <w:r w:rsidR="00413E69">
              <w:rPr>
                <w:rFonts w:ascii="Arial" w:eastAsia="Times New Roman" w:hAnsi="Arial" w:cs="Arial"/>
                <w:b/>
                <w:color w:val="000000"/>
              </w:rPr>
              <w:t xml:space="preserve"> </w:t>
            </w:r>
            <w:r>
              <w:rPr>
                <w:rFonts w:ascii="Arial" w:eastAsia="Times New Roman" w:hAnsi="Arial" w:cs="Arial"/>
                <w:b/>
                <w:color w:val="000000"/>
              </w:rPr>
              <w:t>cm</w:t>
            </w:r>
          </w:p>
        </w:tc>
        <w:tc>
          <w:tcPr>
            <w:tcW w:w="99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0FBDCE5" w14:textId="667866AD" w:rsidR="008E5E5D" w:rsidRDefault="00312F8F">
            <w:pPr>
              <w:widowControl w:val="0"/>
              <w:spacing w:before="80" w:after="80"/>
              <w:jc w:val="center"/>
              <w:rPr>
                <w:rFonts w:ascii="Arial" w:hAnsi="Arial" w:cs="Arial"/>
                <w:color w:val="000000"/>
              </w:rPr>
            </w:pPr>
            <w:r>
              <w:rPr>
                <w:rFonts w:ascii="Arial" w:eastAsia="Times New Roman" w:hAnsi="Arial" w:cs="Arial"/>
                <w:b/>
                <w:color w:val="000000"/>
              </w:rPr>
              <w:t>40</w:t>
            </w:r>
            <w:r w:rsidR="00413E69">
              <w:rPr>
                <w:rFonts w:ascii="Arial" w:eastAsia="Times New Roman" w:hAnsi="Arial" w:cs="Arial"/>
                <w:b/>
                <w:color w:val="000000"/>
              </w:rPr>
              <w:t xml:space="preserve"> </w:t>
            </w:r>
            <w:r>
              <w:rPr>
                <w:rFonts w:ascii="Arial" w:eastAsia="Times New Roman" w:hAnsi="Arial" w:cs="Arial"/>
                <w:b/>
                <w:color w:val="000000"/>
              </w:rPr>
              <w:t>cm</w:t>
            </w:r>
          </w:p>
        </w:tc>
        <w:tc>
          <w:tcPr>
            <w:tcW w:w="99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95623EC" w14:textId="0604426D" w:rsidR="008E5E5D" w:rsidRDefault="00312F8F">
            <w:pPr>
              <w:widowControl w:val="0"/>
              <w:spacing w:before="80" w:after="80"/>
              <w:jc w:val="center"/>
              <w:rPr>
                <w:rFonts w:ascii="Arial" w:hAnsi="Arial" w:cs="Arial"/>
                <w:color w:val="000000"/>
              </w:rPr>
            </w:pPr>
            <w:r>
              <w:rPr>
                <w:rFonts w:ascii="Arial" w:eastAsia="Times New Roman" w:hAnsi="Arial" w:cs="Arial"/>
                <w:b/>
                <w:color w:val="000000"/>
              </w:rPr>
              <w:t>50</w:t>
            </w:r>
            <w:r w:rsidR="00413E69">
              <w:rPr>
                <w:rFonts w:ascii="Arial" w:eastAsia="Times New Roman" w:hAnsi="Arial" w:cs="Arial"/>
                <w:b/>
                <w:color w:val="000000"/>
              </w:rPr>
              <w:t xml:space="preserve"> </w:t>
            </w:r>
            <w:r>
              <w:rPr>
                <w:rFonts w:ascii="Arial" w:eastAsia="Times New Roman" w:hAnsi="Arial" w:cs="Arial"/>
                <w:b/>
                <w:color w:val="000000"/>
              </w:rPr>
              <w:t>cm</w:t>
            </w:r>
          </w:p>
        </w:tc>
        <w:tc>
          <w:tcPr>
            <w:tcW w:w="99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48ACC969" w14:textId="4EA0D248" w:rsidR="008E5E5D" w:rsidRDefault="00312F8F">
            <w:pPr>
              <w:widowControl w:val="0"/>
              <w:spacing w:before="80" w:after="80"/>
              <w:jc w:val="center"/>
              <w:rPr>
                <w:rFonts w:ascii="Arial" w:hAnsi="Arial" w:cs="Arial"/>
                <w:color w:val="000000"/>
              </w:rPr>
            </w:pPr>
            <w:r>
              <w:rPr>
                <w:rFonts w:ascii="Arial" w:eastAsia="Times New Roman" w:hAnsi="Arial" w:cs="Arial"/>
                <w:b/>
                <w:color w:val="000000"/>
              </w:rPr>
              <w:t>60</w:t>
            </w:r>
            <w:r w:rsidR="00413E69">
              <w:rPr>
                <w:rFonts w:ascii="Arial" w:eastAsia="Times New Roman" w:hAnsi="Arial" w:cs="Arial"/>
                <w:b/>
                <w:color w:val="000000"/>
              </w:rPr>
              <w:t xml:space="preserve"> </w:t>
            </w:r>
            <w:r>
              <w:rPr>
                <w:rFonts w:ascii="Arial" w:eastAsia="Times New Roman" w:hAnsi="Arial" w:cs="Arial"/>
                <w:b/>
                <w:color w:val="000000"/>
              </w:rPr>
              <w:t>cm</w:t>
            </w:r>
          </w:p>
        </w:tc>
        <w:tc>
          <w:tcPr>
            <w:tcW w:w="99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27B78F39" w14:textId="40290972" w:rsidR="008E5E5D" w:rsidRDefault="00312F8F">
            <w:pPr>
              <w:widowControl w:val="0"/>
              <w:spacing w:before="80" w:after="80"/>
              <w:jc w:val="center"/>
              <w:rPr>
                <w:rFonts w:ascii="Arial" w:hAnsi="Arial" w:cs="Arial"/>
                <w:color w:val="000000"/>
              </w:rPr>
            </w:pPr>
            <w:r>
              <w:rPr>
                <w:rFonts w:ascii="Arial" w:eastAsia="Times New Roman" w:hAnsi="Arial" w:cs="Arial"/>
                <w:b/>
                <w:color w:val="000000"/>
              </w:rPr>
              <w:t>70</w:t>
            </w:r>
            <w:r w:rsidR="00413E69">
              <w:rPr>
                <w:rFonts w:ascii="Arial" w:eastAsia="Times New Roman" w:hAnsi="Arial" w:cs="Arial"/>
                <w:b/>
                <w:color w:val="000000"/>
              </w:rPr>
              <w:t xml:space="preserve"> </w:t>
            </w:r>
            <w:r>
              <w:rPr>
                <w:rFonts w:ascii="Arial" w:eastAsia="Times New Roman" w:hAnsi="Arial" w:cs="Arial"/>
                <w:b/>
                <w:color w:val="000000"/>
              </w:rPr>
              <w:t>cm</w:t>
            </w:r>
          </w:p>
        </w:tc>
        <w:tc>
          <w:tcPr>
            <w:tcW w:w="99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47FE3B86" w14:textId="3E3CFBB4" w:rsidR="008E5E5D" w:rsidRDefault="00312F8F">
            <w:pPr>
              <w:widowControl w:val="0"/>
              <w:spacing w:before="80" w:after="80"/>
              <w:jc w:val="center"/>
              <w:rPr>
                <w:rFonts w:ascii="Arial" w:hAnsi="Arial" w:cs="Arial"/>
                <w:color w:val="000000"/>
              </w:rPr>
            </w:pPr>
            <w:r>
              <w:rPr>
                <w:rFonts w:ascii="Arial" w:eastAsia="Times New Roman" w:hAnsi="Arial" w:cs="Arial"/>
                <w:b/>
                <w:color w:val="000000"/>
              </w:rPr>
              <w:t>80</w:t>
            </w:r>
            <w:r w:rsidR="00413E69">
              <w:rPr>
                <w:rFonts w:ascii="Arial" w:eastAsia="Times New Roman" w:hAnsi="Arial" w:cs="Arial"/>
                <w:b/>
                <w:color w:val="000000"/>
              </w:rPr>
              <w:t xml:space="preserve"> </w:t>
            </w:r>
            <w:r>
              <w:rPr>
                <w:rFonts w:ascii="Arial" w:eastAsia="Times New Roman" w:hAnsi="Arial" w:cs="Arial"/>
                <w:b/>
                <w:color w:val="000000"/>
              </w:rPr>
              <w:t>cm</w:t>
            </w:r>
          </w:p>
        </w:tc>
        <w:tc>
          <w:tcPr>
            <w:tcW w:w="99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F3E57E5" w14:textId="283F4BBA" w:rsidR="008E5E5D" w:rsidRDefault="00312F8F">
            <w:pPr>
              <w:widowControl w:val="0"/>
              <w:spacing w:before="80" w:after="80"/>
              <w:jc w:val="center"/>
              <w:rPr>
                <w:rFonts w:ascii="Arial" w:hAnsi="Arial" w:cs="Arial"/>
                <w:color w:val="000000"/>
              </w:rPr>
            </w:pPr>
            <w:r>
              <w:rPr>
                <w:rFonts w:ascii="Arial" w:eastAsia="Times New Roman" w:hAnsi="Arial" w:cs="Arial"/>
                <w:b/>
                <w:bCs/>
                <w:color w:val="000000"/>
              </w:rPr>
              <w:t>90</w:t>
            </w:r>
            <w:r w:rsidR="00413E69">
              <w:rPr>
                <w:rFonts w:ascii="Arial" w:eastAsia="Times New Roman" w:hAnsi="Arial" w:cs="Arial"/>
                <w:b/>
                <w:bCs/>
                <w:color w:val="000000"/>
              </w:rPr>
              <w:t xml:space="preserve"> </w:t>
            </w:r>
            <w:r>
              <w:rPr>
                <w:rFonts w:ascii="Arial" w:eastAsia="Times New Roman" w:hAnsi="Arial" w:cs="Arial"/>
                <w:b/>
                <w:bCs/>
                <w:color w:val="000000"/>
              </w:rPr>
              <w:t>cm</w:t>
            </w:r>
          </w:p>
        </w:tc>
        <w:tc>
          <w:tcPr>
            <w:tcW w:w="98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5BEF2B1" w14:textId="3D186CED" w:rsidR="008E5E5D" w:rsidRDefault="00312F8F">
            <w:pPr>
              <w:widowControl w:val="0"/>
              <w:spacing w:before="80" w:after="80"/>
              <w:jc w:val="center"/>
              <w:rPr>
                <w:rFonts w:ascii="Arial" w:hAnsi="Arial" w:cs="Arial"/>
                <w:color w:val="000000"/>
              </w:rPr>
            </w:pPr>
            <w:r>
              <w:rPr>
                <w:rFonts w:ascii="Arial" w:eastAsia="Times New Roman" w:hAnsi="Arial" w:cs="Arial"/>
                <w:b/>
              </w:rPr>
              <w:t>100</w:t>
            </w:r>
            <w:r w:rsidR="00413E69">
              <w:rPr>
                <w:rFonts w:ascii="Arial" w:eastAsia="Times New Roman" w:hAnsi="Arial" w:cs="Arial"/>
                <w:b/>
              </w:rPr>
              <w:t xml:space="preserve"> </w:t>
            </w:r>
            <w:r>
              <w:rPr>
                <w:rFonts w:ascii="Arial" w:eastAsia="Times New Roman" w:hAnsi="Arial" w:cs="Arial"/>
                <w:b/>
              </w:rPr>
              <w:t>cm</w:t>
            </w:r>
          </w:p>
        </w:tc>
      </w:tr>
      <w:tr w:rsidR="008E5E5D" w14:paraId="7C59ED4B"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64BB57DC"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Quảng Ninh</w:t>
            </w:r>
          </w:p>
        </w:tc>
        <w:tc>
          <w:tcPr>
            <w:tcW w:w="1636" w:type="dxa"/>
            <w:tcBorders>
              <w:top w:val="single" w:sz="4" w:space="0" w:color="000000"/>
              <w:bottom w:val="single" w:sz="4" w:space="0" w:color="000000"/>
            </w:tcBorders>
            <w:shd w:val="clear" w:color="auto" w:fill="F2F2F2" w:themeFill="background1" w:themeFillShade="F2"/>
            <w:vAlign w:val="center"/>
          </w:tcPr>
          <w:p w14:paraId="02267C80" w14:textId="77777777" w:rsidR="008E5E5D" w:rsidRDefault="00312F8F">
            <w:pPr>
              <w:widowControl w:val="0"/>
              <w:spacing w:before="80" w:after="80"/>
              <w:jc w:val="center"/>
              <w:rPr>
                <w:rFonts w:ascii="Arial" w:eastAsia="Times New Roman" w:hAnsi="Arial" w:cs="Arial"/>
                <w:color w:val="000000"/>
              </w:rPr>
            </w:pPr>
            <w:r>
              <w:rPr>
                <w:rFonts w:ascii="Arial" w:eastAsia="Times New Roman" w:hAnsi="Arial" w:cs="Arial"/>
                <w:color w:val="000000"/>
              </w:rPr>
              <w:t>967.655</w:t>
            </w:r>
          </w:p>
        </w:tc>
        <w:tc>
          <w:tcPr>
            <w:tcW w:w="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82EB5B"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0,43</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8BC605"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0,57</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3894FE"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0,69</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B8B2B0"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0,80</w:t>
            </w:r>
          </w:p>
        </w:tc>
        <w:tc>
          <w:tcPr>
            <w:tcW w:w="9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ABB852"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0,94</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CAE5F9"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1,23</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E5668A"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1,44</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9B70F4"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1,59</w:t>
            </w:r>
          </w:p>
        </w:tc>
        <w:tc>
          <w:tcPr>
            <w:tcW w:w="9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494304"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1,75</w:t>
            </w:r>
          </w:p>
        </w:tc>
        <w:tc>
          <w:tcPr>
            <w:tcW w:w="9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9CCC64"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1,94</w:t>
            </w:r>
          </w:p>
        </w:tc>
      </w:tr>
      <w:tr w:rsidR="008E5E5D" w14:paraId="65718CD1" w14:textId="77777777">
        <w:trPr>
          <w:trHeight w:val="345"/>
        </w:trPr>
        <w:tc>
          <w:tcPr>
            <w:tcW w:w="14569" w:type="dxa"/>
            <w:gridSpan w:val="12"/>
            <w:tcBorders>
              <w:left w:val="single" w:sz="4" w:space="0" w:color="000000"/>
              <w:bottom w:val="single" w:sz="4" w:space="0" w:color="000000"/>
              <w:right w:val="single" w:sz="4" w:space="0" w:color="000000"/>
            </w:tcBorders>
            <w:shd w:val="clear" w:color="auto" w:fill="B6DDE8" w:themeFill="accent5" w:themeFillTint="66"/>
            <w:vAlign w:val="center"/>
          </w:tcPr>
          <w:p w14:paraId="20F155B4" w14:textId="77777777" w:rsidR="008E5E5D" w:rsidRDefault="00312F8F">
            <w:pPr>
              <w:widowControl w:val="0"/>
              <w:spacing w:before="80" w:after="80"/>
              <w:jc w:val="center"/>
              <w:rPr>
                <w:rFonts w:ascii="Arial" w:hAnsi="Arial" w:cs="Arial"/>
                <w:color w:val="000000" w:themeColor="text1"/>
              </w:rPr>
            </w:pPr>
            <w:r>
              <w:rPr>
                <w:rFonts w:ascii="Arial" w:eastAsia="Times New Roman" w:hAnsi="Arial" w:cs="Arial"/>
                <w:b/>
                <w:color w:val="000000" w:themeColor="text1"/>
              </w:rPr>
              <w:t>Đồng bằng sông Hồng</w:t>
            </w:r>
          </w:p>
        </w:tc>
      </w:tr>
      <w:tr w:rsidR="008E5E5D" w14:paraId="48603122"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50341121"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Hải Phòng</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78820BB5" w14:textId="77777777" w:rsidR="008E5E5D" w:rsidRDefault="00312F8F">
            <w:pPr>
              <w:widowControl w:val="0"/>
              <w:spacing w:before="80" w:after="80"/>
              <w:jc w:val="center"/>
              <w:rPr>
                <w:rFonts w:ascii="Arial" w:eastAsia="Times New Roman" w:hAnsi="Arial" w:cs="Arial"/>
                <w:color w:val="000000"/>
              </w:rPr>
            </w:pPr>
            <w:r>
              <w:rPr>
                <w:rFonts w:ascii="Arial" w:eastAsia="Times New Roman" w:hAnsi="Arial" w:cs="Arial"/>
                <w:color w:val="000000"/>
              </w:rPr>
              <w:t>154.052</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30080E19"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1,03</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4011ABED"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1,56</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00FD6A95"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2,11</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4EE948C"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2,75</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1FC57E1A"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3,81</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683761C"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5,58</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C56FD62"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8,37</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043555F"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12,61</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522EDCE6"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18,51</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6ADD5704"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25,06</w:t>
            </w:r>
          </w:p>
        </w:tc>
      </w:tr>
      <w:tr w:rsidR="008E5E5D" w14:paraId="3D6B61AB"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2D49C8C8"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Thái Bình</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02A87BEC" w14:textId="77777777" w:rsidR="008E5E5D" w:rsidRDefault="00312F8F">
            <w:pPr>
              <w:widowControl w:val="0"/>
              <w:spacing w:before="80" w:after="80"/>
              <w:jc w:val="center"/>
              <w:rPr>
                <w:rFonts w:ascii="Arial" w:eastAsia="Times New Roman" w:hAnsi="Arial" w:cs="Arial"/>
                <w:color w:val="000000"/>
              </w:rPr>
            </w:pPr>
            <w:r>
              <w:rPr>
                <w:rFonts w:ascii="Arial" w:eastAsia="Times New Roman" w:hAnsi="Arial" w:cs="Arial"/>
                <w:color w:val="000000"/>
              </w:rPr>
              <w:t>158.131</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14A6C95B"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0,96</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D875983"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2,25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C81E2F0"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3,76</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0DEBDDB1"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6,07</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2CA4943C"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9,26</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40D79FD5"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13,66</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B1B86A5"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18,98</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A0940BB"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25,06</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30052924"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31,53</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5108106F"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38,22</w:t>
            </w:r>
          </w:p>
        </w:tc>
      </w:tr>
      <w:tr w:rsidR="008E5E5D" w14:paraId="2C71CCE1"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5B8EB3D0"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Nam Định</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0C951279" w14:textId="77777777" w:rsidR="008E5E5D" w:rsidRDefault="00312F8F">
            <w:pPr>
              <w:widowControl w:val="0"/>
              <w:spacing w:before="80" w:after="80"/>
              <w:jc w:val="center"/>
              <w:rPr>
                <w:rFonts w:ascii="Arial" w:eastAsia="Times New Roman" w:hAnsi="Arial" w:cs="Arial"/>
                <w:color w:val="000000"/>
              </w:rPr>
            </w:pPr>
            <w:r>
              <w:rPr>
                <w:rFonts w:ascii="Arial" w:eastAsia="Times New Roman" w:hAnsi="Arial" w:cs="Arial"/>
                <w:color w:val="000000"/>
              </w:rPr>
              <w:t>159.394</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4DF2729D"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1,42</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6923D5E3"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2,86</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ED1520A"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5,18</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F4504AD"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8,12</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75D13FC7"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12,16</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788BAD0"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17,16</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373B1C7"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22,45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877EEA5"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29,29</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4C0AF121"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36,55</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5AD159E0"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43,67</w:t>
            </w:r>
          </w:p>
        </w:tc>
      </w:tr>
      <w:tr w:rsidR="008E5E5D" w14:paraId="367FD63A" w14:textId="77777777">
        <w:trPr>
          <w:trHeight w:val="450"/>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24CD99CC"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Ninh Bình</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7E91FA93" w14:textId="77777777" w:rsidR="008E5E5D" w:rsidRDefault="00312F8F">
            <w:pPr>
              <w:widowControl w:val="0"/>
              <w:spacing w:before="80" w:after="80"/>
              <w:jc w:val="center"/>
              <w:rPr>
                <w:rFonts w:ascii="Arial" w:eastAsia="Times New Roman" w:hAnsi="Arial" w:cs="Arial"/>
                <w:color w:val="000000"/>
              </w:rPr>
            </w:pPr>
            <w:r>
              <w:rPr>
                <w:rFonts w:ascii="Arial" w:eastAsia="Times New Roman" w:hAnsi="Arial" w:cs="Arial"/>
                <w:color w:val="000000"/>
              </w:rPr>
              <w:t>134.700</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4146E6F1"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1,02</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8168A09"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1,67</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3BA56FB"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2,79</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4EA7C19C"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4,32</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14BB6334"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6,47</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3D97A16"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8,95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92D80AB"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11,66</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61AE28DD"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14,64</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71629327"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17,89</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6DB43C72"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21,12</w:t>
            </w:r>
          </w:p>
        </w:tc>
      </w:tr>
      <w:tr w:rsidR="008E5E5D" w14:paraId="2578544C" w14:textId="77777777">
        <w:trPr>
          <w:trHeight w:val="345"/>
        </w:trPr>
        <w:tc>
          <w:tcPr>
            <w:tcW w:w="303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14:paraId="614A4FCD" w14:textId="77777777" w:rsidR="008E5E5D" w:rsidRDefault="00312F8F">
            <w:pPr>
              <w:widowControl w:val="0"/>
              <w:spacing w:before="80" w:after="80"/>
              <w:jc w:val="center"/>
              <w:rPr>
                <w:rFonts w:ascii="Arial" w:eastAsia="Times New Roman" w:hAnsi="Arial" w:cs="Arial"/>
                <w:b/>
                <w:i/>
                <w:color w:val="000000"/>
              </w:rPr>
            </w:pPr>
            <w:r>
              <w:rPr>
                <w:rFonts w:ascii="Arial" w:eastAsia="Times New Roman" w:hAnsi="Arial" w:cs="Arial"/>
                <w:b/>
                <w:i/>
                <w:color w:val="000000"/>
              </w:rPr>
              <w:t>Toàn ĐB sông Hồng</w:t>
            </w:r>
          </w:p>
        </w:tc>
        <w:tc>
          <w:tcPr>
            <w:tcW w:w="1636" w:type="dxa"/>
            <w:tcBorders>
              <w:top w:val="single" w:sz="4" w:space="0" w:color="000000"/>
              <w:bottom w:val="single" w:sz="4" w:space="0" w:color="000000"/>
              <w:right w:val="single" w:sz="4" w:space="0" w:color="000000"/>
            </w:tcBorders>
            <w:shd w:val="clear" w:color="auto" w:fill="B6DDE8" w:themeFill="accent5" w:themeFillTint="66"/>
            <w:vAlign w:val="center"/>
          </w:tcPr>
          <w:p w14:paraId="7AE4586A" w14:textId="77777777" w:rsidR="008E5E5D" w:rsidRDefault="00312F8F">
            <w:pPr>
              <w:widowControl w:val="0"/>
              <w:spacing w:before="80" w:after="80"/>
              <w:jc w:val="center"/>
              <w:rPr>
                <w:rFonts w:ascii="Arial" w:eastAsia="Times New Roman" w:hAnsi="Arial" w:cs="Arial"/>
                <w:b/>
                <w:i/>
                <w:color w:val="000000"/>
              </w:rPr>
            </w:pPr>
            <w:r>
              <w:rPr>
                <w:rFonts w:ascii="Arial" w:eastAsia="Times New Roman" w:hAnsi="Arial" w:cs="Arial"/>
                <w:b/>
                <w:i/>
                <w:color w:val="000000"/>
              </w:rPr>
              <w:t>1.492.739</w:t>
            </w:r>
          </w:p>
        </w:tc>
        <w:tc>
          <w:tcPr>
            <w:tcW w:w="989" w:type="dxa"/>
            <w:tcBorders>
              <w:top w:val="single" w:sz="4" w:space="0" w:color="000000"/>
              <w:bottom w:val="single" w:sz="4" w:space="0" w:color="000000"/>
              <w:right w:val="single" w:sz="4" w:space="0" w:color="000000"/>
            </w:tcBorders>
            <w:shd w:val="clear" w:color="auto" w:fill="B6DDE8" w:themeFill="accent5" w:themeFillTint="66"/>
            <w:vAlign w:val="center"/>
          </w:tcPr>
          <w:p w14:paraId="2520DEC2" w14:textId="77777777" w:rsidR="008E5E5D" w:rsidRDefault="00312F8F">
            <w:pPr>
              <w:widowControl w:val="0"/>
              <w:spacing w:before="80" w:after="80"/>
              <w:jc w:val="center"/>
              <w:rPr>
                <w:rFonts w:ascii="Arial" w:eastAsia="Times New Roman" w:hAnsi="Arial" w:cs="Arial"/>
                <w:b/>
                <w:i/>
                <w:color w:val="000000"/>
              </w:rPr>
            </w:pPr>
            <w:r>
              <w:rPr>
                <w:rFonts w:ascii="Arial" w:hAnsi="Arial" w:cs="Arial"/>
                <w:color w:val="000000"/>
              </w:rPr>
              <w:t>0,45</w:t>
            </w:r>
          </w:p>
        </w:tc>
        <w:tc>
          <w:tcPr>
            <w:tcW w:w="991" w:type="dxa"/>
            <w:tcBorders>
              <w:top w:val="single" w:sz="4" w:space="0" w:color="000000"/>
              <w:bottom w:val="single" w:sz="4" w:space="0" w:color="000000"/>
              <w:right w:val="single" w:sz="4" w:space="0" w:color="000000"/>
            </w:tcBorders>
            <w:shd w:val="clear" w:color="auto" w:fill="B6DDE8" w:themeFill="accent5" w:themeFillTint="66"/>
            <w:vAlign w:val="center"/>
          </w:tcPr>
          <w:p w14:paraId="790E82E1" w14:textId="77777777" w:rsidR="008E5E5D" w:rsidRDefault="00312F8F">
            <w:pPr>
              <w:widowControl w:val="0"/>
              <w:spacing w:before="80" w:after="80"/>
              <w:jc w:val="center"/>
              <w:rPr>
                <w:rFonts w:ascii="Arial" w:eastAsia="Times New Roman" w:hAnsi="Arial" w:cs="Arial"/>
                <w:b/>
                <w:i/>
                <w:color w:val="000000"/>
              </w:rPr>
            </w:pPr>
            <w:r>
              <w:rPr>
                <w:rFonts w:ascii="Arial" w:hAnsi="Arial" w:cs="Arial"/>
                <w:color w:val="000000"/>
              </w:rPr>
              <w:t>0,86</w:t>
            </w:r>
          </w:p>
        </w:tc>
        <w:tc>
          <w:tcPr>
            <w:tcW w:w="991" w:type="dxa"/>
            <w:tcBorders>
              <w:top w:val="single" w:sz="4" w:space="0" w:color="000000"/>
              <w:bottom w:val="single" w:sz="4" w:space="0" w:color="000000"/>
              <w:right w:val="single" w:sz="4" w:space="0" w:color="000000"/>
            </w:tcBorders>
            <w:shd w:val="clear" w:color="auto" w:fill="B6DDE8" w:themeFill="accent5" w:themeFillTint="66"/>
            <w:vAlign w:val="center"/>
          </w:tcPr>
          <w:p w14:paraId="3CBFD9BD" w14:textId="77777777" w:rsidR="008E5E5D" w:rsidRDefault="00312F8F">
            <w:pPr>
              <w:widowControl w:val="0"/>
              <w:spacing w:before="80" w:after="80"/>
              <w:jc w:val="center"/>
              <w:rPr>
                <w:rFonts w:ascii="Arial" w:eastAsia="Times New Roman" w:hAnsi="Arial" w:cs="Arial"/>
                <w:b/>
                <w:i/>
                <w:color w:val="000000"/>
              </w:rPr>
            </w:pPr>
            <w:r>
              <w:rPr>
                <w:rFonts w:ascii="Arial" w:hAnsi="Arial" w:cs="Arial"/>
                <w:color w:val="000000"/>
              </w:rPr>
              <w:t>1,42</w:t>
            </w:r>
          </w:p>
        </w:tc>
        <w:tc>
          <w:tcPr>
            <w:tcW w:w="991" w:type="dxa"/>
            <w:tcBorders>
              <w:top w:val="single" w:sz="4" w:space="0" w:color="000000"/>
              <w:bottom w:val="single" w:sz="4" w:space="0" w:color="000000"/>
              <w:right w:val="single" w:sz="4" w:space="0" w:color="000000"/>
            </w:tcBorders>
            <w:shd w:val="clear" w:color="auto" w:fill="B6DDE8" w:themeFill="accent5" w:themeFillTint="66"/>
            <w:vAlign w:val="center"/>
          </w:tcPr>
          <w:p w14:paraId="271105FF" w14:textId="77777777" w:rsidR="008E5E5D" w:rsidRDefault="00312F8F">
            <w:pPr>
              <w:widowControl w:val="0"/>
              <w:spacing w:before="80" w:after="80"/>
              <w:jc w:val="center"/>
              <w:rPr>
                <w:rFonts w:ascii="Arial" w:eastAsia="Times New Roman" w:hAnsi="Arial" w:cs="Arial"/>
                <w:b/>
                <w:i/>
                <w:color w:val="000000"/>
              </w:rPr>
            </w:pPr>
            <w:r>
              <w:rPr>
                <w:rFonts w:ascii="Arial" w:hAnsi="Arial" w:cs="Arial"/>
                <w:color w:val="000000"/>
              </w:rPr>
              <w:t>2,18</w:t>
            </w:r>
          </w:p>
        </w:tc>
        <w:tc>
          <w:tcPr>
            <w:tcW w:w="990" w:type="dxa"/>
            <w:tcBorders>
              <w:top w:val="single" w:sz="4" w:space="0" w:color="000000"/>
              <w:bottom w:val="single" w:sz="4" w:space="0" w:color="000000"/>
              <w:right w:val="single" w:sz="4" w:space="0" w:color="000000"/>
            </w:tcBorders>
            <w:shd w:val="clear" w:color="auto" w:fill="B6DDE8" w:themeFill="accent5" w:themeFillTint="66"/>
            <w:vAlign w:val="center"/>
          </w:tcPr>
          <w:p w14:paraId="531FD569" w14:textId="77777777" w:rsidR="008E5E5D" w:rsidRDefault="00312F8F">
            <w:pPr>
              <w:widowControl w:val="0"/>
              <w:spacing w:before="80" w:after="80"/>
              <w:jc w:val="center"/>
              <w:rPr>
                <w:rFonts w:ascii="Arial" w:eastAsia="Times New Roman" w:hAnsi="Arial" w:cs="Arial"/>
                <w:b/>
                <w:i/>
                <w:color w:val="000000"/>
              </w:rPr>
            </w:pPr>
            <w:r>
              <w:rPr>
                <w:rFonts w:ascii="Arial" w:hAnsi="Arial" w:cs="Arial"/>
                <w:color w:val="000000"/>
              </w:rPr>
              <w:t>3,26</w:t>
            </w:r>
          </w:p>
        </w:tc>
        <w:tc>
          <w:tcPr>
            <w:tcW w:w="991" w:type="dxa"/>
            <w:tcBorders>
              <w:top w:val="single" w:sz="4" w:space="0" w:color="000000"/>
              <w:bottom w:val="single" w:sz="4" w:space="0" w:color="000000"/>
              <w:right w:val="single" w:sz="4" w:space="0" w:color="000000"/>
            </w:tcBorders>
            <w:shd w:val="clear" w:color="auto" w:fill="B6DDE8" w:themeFill="accent5" w:themeFillTint="66"/>
            <w:vAlign w:val="center"/>
          </w:tcPr>
          <w:p w14:paraId="074B0BD1" w14:textId="77777777" w:rsidR="008E5E5D" w:rsidRDefault="00312F8F">
            <w:pPr>
              <w:widowControl w:val="0"/>
              <w:spacing w:before="80" w:after="80"/>
              <w:jc w:val="center"/>
              <w:rPr>
                <w:rFonts w:ascii="Arial" w:eastAsia="Times New Roman" w:hAnsi="Arial" w:cs="Arial"/>
                <w:b/>
                <w:i/>
                <w:color w:val="000000"/>
              </w:rPr>
            </w:pPr>
            <w:r>
              <w:rPr>
                <w:rFonts w:ascii="Arial" w:hAnsi="Arial" w:cs="Arial"/>
                <w:color w:val="000000"/>
              </w:rPr>
              <w:t>4,66</w:t>
            </w:r>
          </w:p>
        </w:tc>
        <w:tc>
          <w:tcPr>
            <w:tcW w:w="991" w:type="dxa"/>
            <w:tcBorders>
              <w:top w:val="single" w:sz="4" w:space="0" w:color="000000"/>
              <w:bottom w:val="single" w:sz="4" w:space="0" w:color="000000"/>
              <w:right w:val="single" w:sz="4" w:space="0" w:color="000000"/>
            </w:tcBorders>
            <w:shd w:val="clear" w:color="auto" w:fill="B6DDE8" w:themeFill="accent5" w:themeFillTint="66"/>
            <w:vAlign w:val="center"/>
          </w:tcPr>
          <w:p w14:paraId="65110F44" w14:textId="77777777" w:rsidR="008E5E5D" w:rsidRDefault="00312F8F">
            <w:pPr>
              <w:widowControl w:val="0"/>
              <w:spacing w:before="80" w:after="80"/>
              <w:jc w:val="center"/>
              <w:rPr>
                <w:rFonts w:ascii="Arial" w:eastAsia="Times New Roman" w:hAnsi="Arial" w:cs="Arial"/>
                <w:b/>
                <w:i/>
                <w:color w:val="000000"/>
              </w:rPr>
            </w:pPr>
            <w:r>
              <w:rPr>
                <w:rFonts w:ascii="Arial" w:hAnsi="Arial" w:cs="Arial"/>
                <w:color w:val="000000"/>
              </w:rPr>
              <w:t>6,32</w:t>
            </w:r>
          </w:p>
        </w:tc>
        <w:tc>
          <w:tcPr>
            <w:tcW w:w="991" w:type="dxa"/>
            <w:tcBorders>
              <w:top w:val="single" w:sz="4" w:space="0" w:color="000000"/>
              <w:bottom w:val="single" w:sz="4" w:space="0" w:color="000000"/>
              <w:right w:val="single" w:sz="4" w:space="0" w:color="000000"/>
            </w:tcBorders>
            <w:shd w:val="clear" w:color="auto" w:fill="B6DDE8" w:themeFill="accent5" w:themeFillTint="66"/>
            <w:vAlign w:val="center"/>
          </w:tcPr>
          <w:p w14:paraId="5A838256" w14:textId="77777777" w:rsidR="008E5E5D" w:rsidRDefault="00312F8F">
            <w:pPr>
              <w:widowControl w:val="0"/>
              <w:spacing w:before="80" w:after="80"/>
              <w:jc w:val="center"/>
              <w:rPr>
                <w:rFonts w:ascii="Arial" w:eastAsia="Times New Roman" w:hAnsi="Arial" w:cs="Arial"/>
                <w:b/>
                <w:i/>
                <w:color w:val="000000"/>
              </w:rPr>
            </w:pPr>
            <w:r>
              <w:rPr>
                <w:rFonts w:ascii="Arial" w:hAnsi="Arial" w:cs="Arial"/>
                <w:color w:val="000000"/>
              </w:rPr>
              <w:t>8,40</w:t>
            </w:r>
          </w:p>
        </w:tc>
        <w:tc>
          <w:tcPr>
            <w:tcW w:w="990" w:type="dxa"/>
            <w:tcBorders>
              <w:top w:val="single" w:sz="4" w:space="0" w:color="000000"/>
              <w:bottom w:val="single" w:sz="4" w:space="0" w:color="000000"/>
              <w:right w:val="single" w:sz="4" w:space="0" w:color="000000"/>
            </w:tcBorders>
            <w:shd w:val="clear" w:color="auto" w:fill="B6DDE8" w:themeFill="accent5" w:themeFillTint="66"/>
            <w:vAlign w:val="center"/>
          </w:tcPr>
          <w:p w14:paraId="022C06E5" w14:textId="77777777" w:rsidR="008E5E5D" w:rsidRDefault="00312F8F">
            <w:pPr>
              <w:widowControl w:val="0"/>
              <w:spacing w:before="80" w:after="80"/>
              <w:jc w:val="center"/>
              <w:rPr>
                <w:rFonts w:ascii="Arial" w:eastAsia="Times New Roman" w:hAnsi="Arial" w:cs="Arial"/>
                <w:b/>
                <w:i/>
                <w:color w:val="000000"/>
              </w:rPr>
            </w:pPr>
            <w:r>
              <w:rPr>
                <w:rFonts w:ascii="Arial" w:hAnsi="Arial" w:cs="Arial"/>
                <w:color w:val="000000"/>
              </w:rPr>
              <w:t>10,77</w:t>
            </w:r>
          </w:p>
        </w:tc>
        <w:tc>
          <w:tcPr>
            <w:tcW w:w="985" w:type="dxa"/>
            <w:tcBorders>
              <w:top w:val="single" w:sz="4" w:space="0" w:color="000000"/>
              <w:bottom w:val="single" w:sz="4" w:space="0" w:color="000000"/>
              <w:right w:val="single" w:sz="4" w:space="0" w:color="000000"/>
            </w:tcBorders>
            <w:shd w:val="clear" w:color="auto" w:fill="B6DDE8" w:themeFill="accent5" w:themeFillTint="66"/>
            <w:vAlign w:val="center"/>
          </w:tcPr>
          <w:p w14:paraId="6E113703" w14:textId="77777777" w:rsidR="008E5E5D" w:rsidRDefault="00312F8F">
            <w:pPr>
              <w:widowControl w:val="0"/>
              <w:spacing w:before="80" w:after="80"/>
              <w:jc w:val="center"/>
              <w:rPr>
                <w:rFonts w:ascii="Arial" w:eastAsia="Times New Roman" w:hAnsi="Arial" w:cs="Arial"/>
                <w:b/>
                <w:i/>
                <w:color w:val="000000"/>
              </w:rPr>
            </w:pPr>
            <w:r>
              <w:rPr>
                <w:rFonts w:ascii="Arial" w:hAnsi="Arial" w:cs="Arial"/>
                <w:color w:val="000000"/>
              </w:rPr>
              <w:t>13,20</w:t>
            </w:r>
          </w:p>
        </w:tc>
      </w:tr>
      <w:tr w:rsidR="008E5E5D" w14:paraId="75C954DD" w14:textId="77777777">
        <w:trPr>
          <w:trHeight w:val="345"/>
        </w:trPr>
        <w:tc>
          <w:tcPr>
            <w:tcW w:w="14569" w:type="dxa"/>
            <w:gridSpan w:val="12"/>
            <w:tcBorders>
              <w:left w:val="single" w:sz="4" w:space="0" w:color="000000"/>
              <w:bottom w:val="single" w:sz="4" w:space="0" w:color="000000"/>
              <w:right w:val="single" w:sz="4" w:space="0" w:color="000000"/>
            </w:tcBorders>
            <w:shd w:val="clear" w:color="auto" w:fill="B6DDE8" w:themeFill="accent5" w:themeFillTint="66"/>
            <w:vAlign w:val="center"/>
          </w:tcPr>
          <w:p w14:paraId="1446A8E0" w14:textId="77777777" w:rsidR="008E5E5D" w:rsidRDefault="00312F8F">
            <w:pPr>
              <w:widowControl w:val="0"/>
              <w:spacing w:before="80" w:after="80"/>
              <w:jc w:val="center"/>
              <w:rPr>
                <w:rFonts w:ascii="Arial" w:hAnsi="Arial" w:cs="Arial"/>
                <w:color w:val="000000"/>
              </w:rPr>
            </w:pPr>
            <w:r>
              <w:rPr>
                <w:rFonts w:ascii="Arial" w:eastAsia="Times New Roman" w:hAnsi="Arial" w:cs="Arial"/>
                <w:b/>
                <w:color w:val="000000" w:themeColor="text1"/>
              </w:rPr>
              <w:t>Ven biển miền Trung</w:t>
            </w:r>
          </w:p>
        </w:tc>
      </w:tr>
      <w:tr w:rsidR="008E5E5D" w14:paraId="0E3C152A"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47C9AB07"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Thanh Hóa</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1EB3186B" w14:textId="77777777" w:rsidR="008E5E5D" w:rsidRDefault="00312F8F">
            <w:pPr>
              <w:widowControl w:val="0"/>
              <w:spacing w:before="80" w:after="80"/>
              <w:jc w:val="center"/>
              <w:rPr>
                <w:rFonts w:ascii="Arial" w:eastAsia="Times New Roman" w:hAnsi="Arial" w:cs="Arial"/>
                <w:color w:val="000000"/>
              </w:rPr>
            </w:pPr>
            <w:r>
              <w:rPr>
                <w:rFonts w:ascii="Arial" w:eastAsia="Times New Roman" w:hAnsi="Arial" w:cs="Arial"/>
                <w:color w:val="000000"/>
              </w:rPr>
              <w:t>1.111.000</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57BC716C"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0,13</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358310B"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0,18</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95E7A05"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0,24</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87BD194"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0,32</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21240AB6"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0,36</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EBBA9D3"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0,49</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006F0F53"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0,62</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3FAB8672"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0,78</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32518C19"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0,96</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7D78615D"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1,14</w:t>
            </w:r>
          </w:p>
        </w:tc>
      </w:tr>
      <w:tr w:rsidR="008E5E5D" w14:paraId="1D74B848"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3204A0C9"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Nghệ An</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7698FF28" w14:textId="77777777" w:rsidR="008E5E5D" w:rsidRDefault="00312F8F">
            <w:pPr>
              <w:widowControl w:val="0"/>
              <w:spacing w:before="80" w:after="80"/>
              <w:jc w:val="center"/>
              <w:rPr>
                <w:rFonts w:ascii="Arial" w:eastAsia="Times New Roman" w:hAnsi="Arial" w:cs="Arial"/>
                <w:color w:val="000000"/>
              </w:rPr>
            </w:pPr>
            <w:r>
              <w:rPr>
                <w:rFonts w:ascii="Arial" w:eastAsia="Times New Roman" w:hAnsi="Arial" w:cs="Arial"/>
                <w:color w:val="000000"/>
              </w:rPr>
              <w:t>1.656.000</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66818DF3"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0,07</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32F9D30"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0,07</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4AE0239"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0,09</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4297F8A2"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0,13</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5B2A33F8"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0,18</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D18981E"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0,25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3390ADBC"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0,32</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065E26F"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0,40</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6FAC8DB2"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0,47</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49C4C98B"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0,55</w:t>
            </w:r>
          </w:p>
        </w:tc>
      </w:tr>
      <w:tr w:rsidR="008E5E5D" w14:paraId="00AD09A3"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21CE7361"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Hà Tĩnh</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082D262F" w14:textId="77777777" w:rsidR="008E5E5D" w:rsidRDefault="00312F8F">
            <w:pPr>
              <w:widowControl w:val="0"/>
              <w:spacing w:before="80" w:after="80"/>
              <w:jc w:val="center"/>
              <w:rPr>
                <w:rFonts w:ascii="Arial" w:eastAsia="Times New Roman" w:hAnsi="Arial" w:cs="Arial"/>
                <w:color w:val="000000"/>
              </w:rPr>
            </w:pPr>
            <w:r>
              <w:rPr>
                <w:rFonts w:ascii="Arial" w:eastAsia="Times New Roman" w:hAnsi="Arial" w:cs="Arial"/>
                <w:color w:val="000000"/>
              </w:rPr>
              <w:t>599.304</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471E99AA"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0,21</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BF9D842"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0,35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3AEA6373"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0,54</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4CF5F5D6"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0,73</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12E50263"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0,96</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6995C2A"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1,18</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471AD0B"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1,42</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48086D84"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1,69</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065E37CD"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2,00</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678F5497"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2,37</w:t>
            </w:r>
          </w:p>
        </w:tc>
      </w:tr>
      <w:tr w:rsidR="008E5E5D" w14:paraId="5D6AA2CD"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09577175"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Quảng Bình</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7AA854AB" w14:textId="77777777" w:rsidR="008E5E5D" w:rsidRDefault="00312F8F">
            <w:pPr>
              <w:widowControl w:val="0"/>
              <w:spacing w:before="80" w:after="80"/>
              <w:jc w:val="center"/>
              <w:rPr>
                <w:rFonts w:ascii="Arial" w:eastAsia="Times New Roman" w:hAnsi="Arial" w:cs="Arial"/>
                <w:color w:val="000000"/>
              </w:rPr>
            </w:pPr>
            <w:r>
              <w:rPr>
                <w:rFonts w:ascii="Arial" w:eastAsia="Times New Roman" w:hAnsi="Arial" w:cs="Arial"/>
                <w:color w:val="000000"/>
              </w:rPr>
              <w:t>801.200</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26C50E2F"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1,05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0BDEC13"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1,24</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41168E49"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1,41</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95D6A40"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1,56</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2FC1EA06"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1,72</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3D3BBAAD"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1,88</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3775582A"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2,06</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BC40A84"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2,22</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1AD439D4"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2,38</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5ABB459E"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2,54</w:t>
            </w:r>
          </w:p>
        </w:tc>
      </w:tr>
      <w:tr w:rsidR="008E5E5D" w14:paraId="11E69A72"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5EF47B98"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Quảng Trị</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6436705A" w14:textId="77777777" w:rsidR="008E5E5D" w:rsidRDefault="00312F8F">
            <w:pPr>
              <w:widowControl w:val="0"/>
              <w:spacing w:before="80" w:after="80"/>
              <w:jc w:val="center"/>
              <w:rPr>
                <w:rFonts w:ascii="Arial" w:eastAsia="Times New Roman" w:hAnsi="Arial" w:cs="Arial"/>
                <w:color w:val="000000"/>
              </w:rPr>
            </w:pPr>
            <w:r>
              <w:rPr>
                <w:rFonts w:ascii="Arial" w:eastAsia="Times New Roman" w:hAnsi="Arial" w:cs="Arial"/>
                <w:color w:val="000000"/>
              </w:rPr>
              <w:t>463.500</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17810962"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0,25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4C51C287"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0,35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7A08B48"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0,49</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650C4BFB"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0,67</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23CBBBB8"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0,89</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9ED4C06"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1,14</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F8A5546"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1,40</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8F64920"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1,69</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1B6043A4"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1,99</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570FBD86"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2,32</w:t>
            </w:r>
          </w:p>
        </w:tc>
      </w:tr>
      <w:tr w:rsidR="008E5E5D" w14:paraId="0FDC9C2A"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56BFB5F2"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Thừa Thiên Huế</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13B3D70A" w14:textId="77777777" w:rsidR="008E5E5D" w:rsidRDefault="00312F8F">
            <w:pPr>
              <w:widowControl w:val="0"/>
              <w:spacing w:before="80" w:after="80"/>
              <w:jc w:val="center"/>
              <w:rPr>
                <w:rFonts w:ascii="Arial" w:eastAsia="Times New Roman" w:hAnsi="Arial" w:cs="Arial"/>
                <w:color w:val="000000"/>
              </w:rPr>
            </w:pPr>
            <w:r>
              <w:rPr>
                <w:rFonts w:ascii="Arial" w:eastAsia="Times New Roman" w:hAnsi="Arial" w:cs="Arial"/>
                <w:color w:val="000000"/>
              </w:rPr>
              <w:t>503.923</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754D511A"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1,60</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322D54AC"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2,24</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01618A3"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2,68</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3ABBEA00"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3,08</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560CD219"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3,42</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44E4E997"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3,76</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CE21DE6"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4,15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9A1C471"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4,51</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3DF9EC42"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4,91</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37E96536"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5,49</w:t>
            </w:r>
          </w:p>
        </w:tc>
      </w:tr>
      <w:tr w:rsidR="008E5E5D" w14:paraId="70B077AD"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1D5FBF0B"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Đà Nẵng</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7D30BCEB" w14:textId="77777777" w:rsidR="008E5E5D" w:rsidRDefault="00312F8F">
            <w:pPr>
              <w:widowControl w:val="0"/>
              <w:spacing w:before="80" w:after="80"/>
              <w:jc w:val="center"/>
              <w:rPr>
                <w:rFonts w:ascii="Arial" w:eastAsia="Times New Roman" w:hAnsi="Arial" w:cs="Arial"/>
                <w:color w:val="000000"/>
              </w:rPr>
            </w:pPr>
            <w:r>
              <w:rPr>
                <w:rFonts w:ascii="Arial" w:eastAsia="Times New Roman" w:hAnsi="Arial" w:cs="Arial"/>
                <w:color w:val="000000"/>
              </w:rPr>
              <w:t>97.778</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51CC7EDA"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0,30</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D2B5839"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0,39</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2E4532D"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0,49</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3C57E8B3"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0,59</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1386DE8A"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0,68</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381420DC"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0,78</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73D71C2"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0,87</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0B421784"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0,96</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018CD622"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1,04</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12FF8C27"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1,13</w:t>
            </w:r>
          </w:p>
        </w:tc>
      </w:tr>
      <w:tr w:rsidR="008E5E5D" w14:paraId="1015C56B"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3CEC2671"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Quảng Nam</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4A8B7F36" w14:textId="77777777" w:rsidR="008E5E5D" w:rsidRDefault="00312F8F">
            <w:pPr>
              <w:widowControl w:val="0"/>
              <w:spacing w:before="80" w:after="80"/>
              <w:jc w:val="center"/>
              <w:rPr>
                <w:rFonts w:ascii="Arial" w:eastAsia="Times New Roman" w:hAnsi="Arial" w:cs="Arial"/>
                <w:color w:val="000000"/>
              </w:rPr>
            </w:pPr>
            <w:r>
              <w:rPr>
                <w:rFonts w:ascii="Arial" w:eastAsia="Times New Roman" w:hAnsi="Arial" w:cs="Arial"/>
                <w:color w:val="000000"/>
              </w:rPr>
              <w:t>1.043.220</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649C235D"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0,05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505A470"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0,18</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4824DFA"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0,35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5F6623D"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0,49</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78237FA5"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0,65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04E4D3B5"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0,77</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99A767B"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0,89</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5C04193"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1,02</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0BA065AB"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1,14</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23690C9E"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1,27</w:t>
            </w:r>
          </w:p>
        </w:tc>
      </w:tr>
      <w:tr w:rsidR="008E5E5D" w14:paraId="30949CC2"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2E43604E"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lastRenderedPageBreak/>
              <w:t>Quảng Ngãi</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69D26048" w14:textId="77777777" w:rsidR="008E5E5D" w:rsidRDefault="00312F8F">
            <w:pPr>
              <w:widowControl w:val="0"/>
              <w:spacing w:before="80" w:after="80"/>
              <w:jc w:val="center"/>
              <w:rPr>
                <w:rFonts w:ascii="Arial" w:eastAsia="Times New Roman" w:hAnsi="Arial" w:cs="Arial"/>
                <w:color w:val="000000"/>
              </w:rPr>
            </w:pPr>
            <w:r>
              <w:rPr>
                <w:rFonts w:ascii="Arial" w:eastAsia="Times New Roman" w:hAnsi="Arial" w:cs="Arial"/>
                <w:color w:val="000000"/>
              </w:rPr>
              <w:t>514.080</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46C4A317"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0,38</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00B189A4"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0,47</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35FA1BB7"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0,55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7060BBB"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0,66</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1DFCD87B"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0,79</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0809AE78"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0,95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676E584"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1,10</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4A4FF46F"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1,26</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78612D59"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1,43</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4315A62B"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1,60</w:t>
            </w:r>
          </w:p>
        </w:tc>
      </w:tr>
      <w:tr w:rsidR="008E5E5D" w14:paraId="2C3F9B86"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504E8FD9"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Bình Định</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70F15BB5" w14:textId="77777777" w:rsidR="008E5E5D" w:rsidRDefault="00312F8F">
            <w:pPr>
              <w:widowControl w:val="0"/>
              <w:spacing w:before="80" w:after="80"/>
              <w:jc w:val="center"/>
              <w:rPr>
                <w:rFonts w:ascii="Arial" w:eastAsia="Times New Roman" w:hAnsi="Arial" w:cs="Arial"/>
                <w:color w:val="000000"/>
              </w:rPr>
            </w:pPr>
            <w:r>
              <w:rPr>
                <w:rFonts w:ascii="Arial" w:eastAsia="Times New Roman" w:hAnsi="Arial" w:cs="Arial"/>
                <w:color w:val="000000"/>
              </w:rPr>
              <w:t>609.340</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765833D3"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0,44</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30C91645"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0,48</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D682F35"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0,54</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0E7CB70"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0,63</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27745098"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0,84</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3444A6F2"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1,25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48C54F94"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1,44</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48ACD69"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1,76</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6BF71D84"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1,89</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02345222"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2,04</w:t>
            </w:r>
          </w:p>
        </w:tc>
      </w:tr>
      <w:tr w:rsidR="008E5E5D" w14:paraId="075D0490"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1F3E2DDD"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Phú Yên</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2F723B06" w14:textId="77777777" w:rsidR="008E5E5D" w:rsidRDefault="00312F8F">
            <w:pPr>
              <w:widowControl w:val="0"/>
              <w:spacing w:before="80" w:after="80"/>
              <w:jc w:val="center"/>
              <w:rPr>
                <w:rFonts w:ascii="Arial" w:eastAsia="Times New Roman" w:hAnsi="Arial" w:cs="Arial"/>
                <w:color w:val="000000"/>
              </w:rPr>
            </w:pPr>
            <w:r>
              <w:rPr>
                <w:rFonts w:ascii="Arial" w:eastAsia="Times New Roman" w:hAnsi="Arial" w:cs="Arial"/>
                <w:color w:val="000000"/>
              </w:rPr>
              <w:t>503.690</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4C4F1073"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0,30</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036D942"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0,35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3396569"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0,40</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6BF43BF7"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0,47</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13AD763C"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0,55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009D86E3"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0,64</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364C5096"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0,74</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8BC6515"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0,86</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5E7EACB8"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0,97</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3CB503BB"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1,08</w:t>
            </w:r>
          </w:p>
        </w:tc>
      </w:tr>
      <w:tr w:rsidR="008E5E5D" w14:paraId="528CE875"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1684C3CF"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Khánh Hoà</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7E589837" w14:textId="77777777" w:rsidR="008E5E5D" w:rsidRDefault="00312F8F">
            <w:pPr>
              <w:widowControl w:val="0"/>
              <w:spacing w:before="80" w:after="80"/>
              <w:jc w:val="center"/>
              <w:rPr>
                <w:rFonts w:ascii="Arial" w:eastAsia="Times New Roman" w:hAnsi="Arial" w:cs="Arial"/>
                <w:color w:val="000000"/>
              </w:rPr>
            </w:pPr>
            <w:r>
              <w:rPr>
                <w:rFonts w:ascii="Arial" w:eastAsia="Times New Roman" w:hAnsi="Arial" w:cs="Arial"/>
                <w:color w:val="000000"/>
              </w:rPr>
              <w:t>519.320</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27D462C7"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0,14</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9DE3C3E"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0,21</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DB9E917"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0,32</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60301E00"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0,45</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30FBCF93"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0,65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4757119E"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0,89</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24BC4B8"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1,11</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FC6BD61"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1,31</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665C19DD"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1,53</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76591523"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1,69</w:t>
            </w:r>
          </w:p>
        </w:tc>
      </w:tr>
      <w:tr w:rsidR="008E5E5D" w14:paraId="3E2AA6B2"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02BEBD61"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Ninh Thuận</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6A73E2CA" w14:textId="77777777" w:rsidR="008E5E5D" w:rsidRDefault="00312F8F">
            <w:pPr>
              <w:widowControl w:val="0"/>
              <w:spacing w:before="80" w:after="80"/>
              <w:jc w:val="center"/>
              <w:rPr>
                <w:rFonts w:ascii="Arial" w:eastAsia="Times New Roman" w:hAnsi="Arial" w:cs="Arial"/>
                <w:color w:val="000000"/>
              </w:rPr>
            </w:pPr>
            <w:r>
              <w:rPr>
                <w:rFonts w:ascii="Arial" w:eastAsia="Times New Roman" w:hAnsi="Arial" w:cs="Arial"/>
                <w:color w:val="000000"/>
              </w:rPr>
              <w:t>335.630</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7AD05432"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0,15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53AF9D4"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0,16</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628EF0A3"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0,17</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0B28704"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0,18</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7BF26A35"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0,20</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DE17794"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0,24</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6DB53A36"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0,27</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C871477"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0,30</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4528F3F8"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0,003</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4F2449A9"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0,37</w:t>
            </w:r>
          </w:p>
        </w:tc>
      </w:tr>
      <w:tr w:rsidR="008E5E5D" w14:paraId="0A137FEF"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0549CD64"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Bình Thuận</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7B5916D1" w14:textId="77777777" w:rsidR="008E5E5D" w:rsidRDefault="00312F8F">
            <w:pPr>
              <w:widowControl w:val="0"/>
              <w:spacing w:before="80" w:after="80"/>
              <w:jc w:val="center"/>
              <w:rPr>
                <w:rFonts w:ascii="Arial" w:eastAsia="Times New Roman" w:hAnsi="Arial" w:cs="Arial"/>
                <w:color w:val="000000"/>
              </w:rPr>
            </w:pPr>
            <w:r>
              <w:rPr>
                <w:rFonts w:ascii="Arial" w:eastAsia="Times New Roman" w:hAnsi="Arial" w:cs="Arial"/>
                <w:color w:val="000000"/>
              </w:rPr>
              <w:t>796.833</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23CD578C"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0,05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7A46702"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0,06</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91086B4"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0,07</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A0C6C1A"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0,08</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399BEA93"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0,09</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D82EE08"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0,11</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2F28093"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0,12</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C3B4ECE"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0,14</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0A4B3903"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0,17</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02D6EB74"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0,19</w:t>
            </w:r>
          </w:p>
        </w:tc>
      </w:tr>
      <w:tr w:rsidR="008E5E5D" w14:paraId="122A1930" w14:textId="77777777">
        <w:trPr>
          <w:trHeight w:val="465"/>
        </w:trPr>
        <w:tc>
          <w:tcPr>
            <w:tcW w:w="303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14:paraId="291FAF8C" w14:textId="77777777" w:rsidR="008E5E5D" w:rsidRDefault="00312F8F">
            <w:pPr>
              <w:widowControl w:val="0"/>
              <w:spacing w:before="80" w:after="80"/>
              <w:jc w:val="center"/>
              <w:rPr>
                <w:rFonts w:ascii="Arial" w:eastAsia="Times New Roman" w:hAnsi="Arial" w:cs="Arial"/>
                <w:b/>
                <w:i/>
                <w:color w:val="000000"/>
              </w:rPr>
            </w:pPr>
            <w:r>
              <w:rPr>
                <w:rFonts w:ascii="Arial" w:eastAsia="Times New Roman" w:hAnsi="Arial" w:cs="Arial"/>
                <w:b/>
                <w:i/>
                <w:color w:val="000000"/>
              </w:rPr>
              <w:t xml:space="preserve">Toàn khu vực </w:t>
            </w:r>
          </w:p>
          <w:p w14:paraId="3F9E4F6A" w14:textId="77777777" w:rsidR="008E5E5D" w:rsidRDefault="00312F8F">
            <w:pPr>
              <w:widowControl w:val="0"/>
              <w:spacing w:before="80" w:after="80"/>
              <w:jc w:val="center"/>
              <w:rPr>
                <w:rFonts w:ascii="Arial" w:eastAsia="Times New Roman" w:hAnsi="Arial" w:cs="Arial"/>
                <w:b/>
                <w:i/>
                <w:color w:val="000000"/>
              </w:rPr>
            </w:pPr>
            <w:r>
              <w:rPr>
                <w:rFonts w:ascii="Arial" w:eastAsia="Times New Roman" w:hAnsi="Arial" w:cs="Arial"/>
                <w:b/>
                <w:i/>
                <w:color w:val="000000"/>
              </w:rPr>
              <w:t>ven biển miền Trung</w:t>
            </w:r>
          </w:p>
        </w:tc>
        <w:tc>
          <w:tcPr>
            <w:tcW w:w="1636" w:type="dxa"/>
            <w:tcBorders>
              <w:top w:val="single" w:sz="4" w:space="0" w:color="000000"/>
              <w:bottom w:val="single" w:sz="4" w:space="0" w:color="000000"/>
              <w:right w:val="single" w:sz="4" w:space="0" w:color="000000"/>
            </w:tcBorders>
            <w:shd w:val="clear" w:color="auto" w:fill="B6DDE8" w:themeFill="accent5" w:themeFillTint="66"/>
            <w:vAlign w:val="center"/>
          </w:tcPr>
          <w:p w14:paraId="37595DA1" w14:textId="77777777" w:rsidR="008E5E5D" w:rsidRDefault="00312F8F">
            <w:pPr>
              <w:widowControl w:val="0"/>
              <w:spacing w:before="80" w:after="80"/>
              <w:jc w:val="center"/>
              <w:rPr>
                <w:rFonts w:ascii="Arial" w:eastAsia="Times New Roman" w:hAnsi="Arial" w:cs="Arial"/>
                <w:b/>
                <w:i/>
                <w:color w:val="000000"/>
              </w:rPr>
            </w:pPr>
            <w:r>
              <w:rPr>
                <w:rFonts w:ascii="Arial" w:eastAsia="Times New Roman" w:hAnsi="Arial" w:cs="Arial"/>
                <w:b/>
                <w:i/>
                <w:color w:val="000000"/>
              </w:rPr>
              <w:t>9.554.818</w:t>
            </w:r>
          </w:p>
        </w:tc>
        <w:tc>
          <w:tcPr>
            <w:tcW w:w="989" w:type="dxa"/>
            <w:tcBorders>
              <w:top w:val="single" w:sz="4" w:space="0" w:color="000000"/>
              <w:bottom w:val="single" w:sz="4" w:space="0" w:color="000000"/>
              <w:right w:val="single" w:sz="4" w:space="0" w:color="000000"/>
            </w:tcBorders>
            <w:shd w:val="clear" w:color="auto" w:fill="B6DDE8" w:themeFill="accent5" w:themeFillTint="66"/>
            <w:vAlign w:val="center"/>
          </w:tcPr>
          <w:p w14:paraId="7A69A9A0" w14:textId="77777777" w:rsidR="008E5E5D" w:rsidRDefault="00312F8F">
            <w:pPr>
              <w:widowControl w:val="0"/>
              <w:spacing w:before="80" w:after="80"/>
              <w:jc w:val="center"/>
              <w:rPr>
                <w:rFonts w:ascii="Arial" w:eastAsia="Times New Roman" w:hAnsi="Arial" w:cs="Arial"/>
                <w:b/>
                <w:i/>
                <w:color w:val="000000"/>
              </w:rPr>
            </w:pPr>
            <w:r>
              <w:rPr>
                <w:rFonts w:ascii="Arial" w:hAnsi="Arial" w:cs="Arial"/>
                <w:color w:val="000000"/>
              </w:rPr>
              <w:t>0,31</w:t>
            </w:r>
          </w:p>
        </w:tc>
        <w:tc>
          <w:tcPr>
            <w:tcW w:w="991" w:type="dxa"/>
            <w:tcBorders>
              <w:top w:val="single" w:sz="4" w:space="0" w:color="000000"/>
              <w:bottom w:val="single" w:sz="4" w:space="0" w:color="000000"/>
              <w:right w:val="single" w:sz="4" w:space="0" w:color="000000"/>
            </w:tcBorders>
            <w:shd w:val="clear" w:color="auto" w:fill="B6DDE8" w:themeFill="accent5" w:themeFillTint="66"/>
            <w:vAlign w:val="center"/>
          </w:tcPr>
          <w:p w14:paraId="429D4B8C" w14:textId="77777777" w:rsidR="008E5E5D" w:rsidRDefault="00312F8F">
            <w:pPr>
              <w:widowControl w:val="0"/>
              <w:spacing w:before="80" w:after="80"/>
              <w:jc w:val="center"/>
              <w:rPr>
                <w:rFonts w:ascii="Arial" w:eastAsia="Times New Roman" w:hAnsi="Arial" w:cs="Arial"/>
                <w:b/>
                <w:i/>
                <w:color w:val="000000"/>
              </w:rPr>
            </w:pPr>
            <w:r>
              <w:rPr>
                <w:rFonts w:ascii="Arial" w:hAnsi="Arial" w:cs="Arial"/>
                <w:color w:val="000000"/>
              </w:rPr>
              <w:t>0,41</w:t>
            </w:r>
          </w:p>
        </w:tc>
        <w:tc>
          <w:tcPr>
            <w:tcW w:w="991" w:type="dxa"/>
            <w:tcBorders>
              <w:top w:val="single" w:sz="4" w:space="0" w:color="000000"/>
              <w:bottom w:val="single" w:sz="4" w:space="0" w:color="000000"/>
              <w:right w:val="single" w:sz="4" w:space="0" w:color="000000"/>
            </w:tcBorders>
            <w:shd w:val="clear" w:color="auto" w:fill="B6DDE8" w:themeFill="accent5" w:themeFillTint="66"/>
            <w:vAlign w:val="center"/>
          </w:tcPr>
          <w:p w14:paraId="27680D68" w14:textId="77777777" w:rsidR="008E5E5D" w:rsidRDefault="00312F8F">
            <w:pPr>
              <w:widowControl w:val="0"/>
              <w:spacing w:before="80" w:after="80"/>
              <w:jc w:val="center"/>
              <w:rPr>
                <w:rFonts w:ascii="Arial" w:eastAsia="Times New Roman" w:hAnsi="Arial" w:cs="Arial"/>
                <w:b/>
                <w:i/>
                <w:color w:val="000000"/>
              </w:rPr>
            </w:pPr>
            <w:r>
              <w:rPr>
                <w:rFonts w:ascii="Arial" w:hAnsi="Arial" w:cs="Arial"/>
                <w:color w:val="000000"/>
              </w:rPr>
              <w:t>0,52</w:t>
            </w:r>
          </w:p>
        </w:tc>
        <w:tc>
          <w:tcPr>
            <w:tcW w:w="991" w:type="dxa"/>
            <w:tcBorders>
              <w:top w:val="single" w:sz="4" w:space="0" w:color="000000"/>
              <w:bottom w:val="single" w:sz="4" w:space="0" w:color="000000"/>
              <w:right w:val="single" w:sz="4" w:space="0" w:color="000000"/>
            </w:tcBorders>
            <w:shd w:val="clear" w:color="auto" w:fill="B6DDE8" w:themeFill="accent5" w:themeFillTint="66"/>
            <w:vAlign w:val="center"/>
          </w:tcPr>
          <w:p w14:paraId="5DD71690" w14:textId="77777777" w:rsidR="008E5E5D" w:rsidRDefault="00312F8F">
            <w:pPr>
              <w:widowControl w:val="0"/>
              <w:spacing w:before="80" w:after="80"/>
              <w:jc w:val="center"/>
              <w:rPr>
                <w:rFonts w:ascii="Arial" w:eastAsia="Times New Roman" w:hAnsi="Arial" w:cs="Arial"/>
                <w:b/>
                <w:i/>
                <w:color w:val="000000"/>
              </w:rPr>
            </w:pPr>
            <w:r>
              <w:rPr>
                <w:rFonts w:ascii="Arial" w:hAnsi="Arial" w:cs="Arial"/>
                <w:color w:val="000000"/>
              </w:rPr>
              <w:t>0,63</w:t>
            </w:r>
          </w:p>
        </w:tc>
        <w:tc>
          <w:tcPr>
            <w:tcW w:w="990" w:type="dxa"/>
            <w:tcBorders>
              <w:top w:val="single" w:sz="4" w:space="0" w:color="000000"/>
              <w:bottom w:val="single" w:sz="4" w:space="0" w:color="000000"/>
              <w:right w:val="single" w:sz="4" w:space="0" w:color="000000"/>
            </w:tcBorders>
            <w:shd w:val="clear" w:color="auto" w:fill="B6DDE8" w:themeFill="accent5" w:themeFillTint="66"/>
            <w:vAlign w:val="center"/>
          </w:tcPr>
          <w:p w14:paraId="1F896C9A" w14:textId="77777777" w:rsidR="008E5E5D" w:rsidRDefault="00312F8F">
            <w:pPr>
              <w:widowControl w:val="0"/>
              <w:spacing w:before="80" w:after="80"/>
              <w:jc w:val="center"/>
              <w:rPr>
                <w:rFonts w:ascii="Arial" w:eastAsia="Times New Roman" w:hAnsi="Arial" w:cs="Arial"/>
                <w:b/>
                <w:i/>
                <w:color w:val="000000"/>
              </w:rPr>
            </w:pPr>
            <w:r>
              <w:rPr>
                <w:rFonts w:ascii="Arial" w:hAnsi="Arial" w:cs="Arial"/>
                <w:color w:val="000000"/>
              </w:rPr>
              <w:t>0,75</w:t>
            </w:r>
          </w:p>
        </w:tc>
        <w:tc>
          <w:tcPr>
            <w:tcW w:w="991" w:type="dxa"/>
            <w:tcBorders>
              <w:top w:val="single" w:sz="4" w:space="0" w:color="000000"/>
              <w:bottom w:val="single" w:sz="4" w:space="0" w:color="000000"/>
              <w:right w:val="single" w:sz="4" w:space="0" w:color="000000"/>
            </w:tcBorders>
            <w:shd w:val="clear" w:color="auto" w:fill="B6DDE8" w:themeFill="accent5" w:themeFillTint="66"/>
            <w:vAlign w:val="center"/>
          </w:tcPr>
          <w:p w14:paraId="76182510" w14:textId="77777777" w:rsidR="008E5E5D" w:rsidRDefault="00312F8F">
            <w:pPr>
              <w:widowControl w:val="0"/>
              <w:spacing w:before="80" w:after="80"/>
              <w:jc w:val="center"/>
              <w:rPr>
                <w:rFonts w:ascii="Arial" w:eastAsia="Times New Roman" w:hAnsi="Arial" w:cs="Arial"/>
                <w:b/>
                <w:i/>
                <w:color w:val="000000"/>
              </w:rPr>
            </w:pPr>
            <w:r>
              <w:rPr>
                <w:rFonts w:ascii="Arial" w:hAnsi="Arial" w:cs="Arial"/>
                <w:color w:val="000000"/>
              </w:rPr>
              <w:t>0,91</w:t>
            </w:r>
          </w:p>
        </w:tc>
        <w:tc>
          <w:tcPr>
            <w:tcW w:w="991" w:type="dxa"/>
            <w:tcBorders>
              <w:top w:val="single" w:sz="4" w:space="0" w:color="000000"/>
              <w:bottom w:val="single" w:sz="4" w:space="0" w:color="000000"/>
              <w:right w:val="single" w:sz="4" w:space="0" w:color="000000"/>
            </w:tcBorders>
            <w:shd w:val="clear" w:color="auto" w:fill="B6DDE8" w:themeFill="accent5" w:themeFillTint="66"/>
            <w:vAlign w:val="center"/>
          </w:tcPr>
          <w:p w14:paraId="1752BDD7" w14:textId="77777777" w:rsidR="008E5E5D" w:rsidRDefault="00312F8F">
            <w:pPr>
              <w:widowControl w:val="0"/>
              <w:spacing w:before="80" w:after="80"/>
              <w:jc w:val="center"/>
              <w:rPr>
                <w:rFonts w:ascii="Arial" w:eastAsia="Times New Roman" w:hAnsi="Arial" w:cs="Arial"/>
                <w:b/>
                <w:i/>
                <w:color w:val="000000"/>
              </w:rPr>
            </w:pPr>
            <w:r>
              <w:rPr>
                <w:rFonts w:ascii="Arial" w:hAnsi="Arial" w:cs="Arial"/>
                <w:color w:val="000000"/>
              </w:rPr>
              <w:t>1,05</w:t>
            </w:r>
          </w:p>
        </w:tc>
        <w:tc>
          <w:tcPr>
            <w:tcW w:w="991" w:type="dxa"/>
            <w:tcBorders>
              <w:top w:val="single" w:sz="4" w:space="0" w:color="000000"/>
              <w:bottom w:val="single" w:sz="4" w:space="0" w:color="000000"/>
              <w:right w:val="single" w:sz="4" w:space="0" w:color="000000"/>
            </w:tcBorders>
            <w:shd w:val="clear" w:color="auto" w:fill="B6DDE8" w:themeFill="accent5" w:themeFillTint="66"/>
            <w:vAlign w:val="center"/>
          </w:tcPr>
          <w:p w14:paraId="5C49B1A7" w14:textId="77777777" w:rsidR="008E5E5D" w:rsidRDefault="00312F8F">
            <w:pPr>
              <w:widowControl w:val="0"/>
              <w:spacing w:before="80" w:after="80"/>
              <w:jc w:val="center"/>
              <w:rPr>
                <w:rFonts w:ascii="Arial" w:eastAsia="Times New Roman" w:hAnsi="Arial" w:cs="Arial"/>
                <w:b/>
                <w:i/>
                <w:color w:val="000000"/>
              </w:rPr>
            </w:pPr>
            <w:r>
              <w:rPr>
                <w:rFonts w:ascii="Arial" w:hAnsi="Arial" w:cs="Arial"/>
                <w:color w:val="000000"/>
              </w:rPr>
              <w:t>1,21</w:t>
            </w:r>
          </w:p>
        </w:tc>
        <w:tc>
          <w:tcPr>
            <w:tcW w:w="990" w:type="dxa"/>
            <w:tcBorders>
              <w:top w:val="single" w:sz="4" w:space="0" w:color="000000"/>
              <w:bottom w:val="single" w:sz="4" w:space="0" w:color="000000"/>
              <w:right w:val="single" w:sz="4" w:space="0" w:color="000000"/>
            </w:tcBorders>
            <w:shd w:val="clear" w:color="auto" w:fill="B6DDE8" w:themeFill="accent5" w:themeFillTint="66"/>
            <w:vAlign w:val="center"/>
          </w:tcPr>
          <w:p w14:paraId="123137A0" w14:textId="77777777" w:rsidR="008E5E5D" w:rsidRDefault="00312F8F">
            <w:pPr>
              <w:widowControl w:val="0"/>
              <w:spacing w:before="80" w:after="80"/>
              <w:jc w:val="center"/>
              <w:rPr>
                <w:rFonts w:ascii="Arial" w:eastAsia="Times New Roman" w:hAnsi="Arial" w:cs="Arial"/>
                <w:b/>
                <w:i/>
                <w:color w:val="000000"/>
              </w:rPr>
            </w:pPr>
            <w:r>
              <w:rPr>
                <w:rFonts w:ascii="Arial" w:hAnsi="Arial" w:cs="Arial"/>
                <w:color w:val="000000"/>
              </w:rPr>
              <w:t>1,37</w:t>
            </w:r>
          </w:p>
        </w:tc>
        <w:tc>
          <w:tcPr>
            <w:tcW w:w="985" w:type="dxa"/>
            <w:tcBorders>
              <w:top w:val="single" w:sz="4" w:space="0" w:color="000000"/>
              <w:bottom w:val="single" w:sz="4" w:space="0" w:color="000000"/>
              <w:right w:val="single" w:sz="4" w:space="0" w:color="000000"/>
            </w:tcBorders>
            <w:shd w:val="clear" w:color="auto" w:fill="B6DDE8" w:themeFill="accent5" w:themeFillTint="66"/>
            <w:vAlign w:val="center"/>
          </w:tcPr>
          <w:p w14:paraId="052FB471" w14:textId="77777777" w:rsidR="008E5E5D" w:rsidRDefault="00312F8F">
            <w:pPr>
              <w:widowControl w:val="0"/>
              <w:spacing w:before="80" w:after="80"/>
              <w:jc w:val="center"/>
              <w:rPr>
                <w:rFonts w:ascii="Arial" w:eastAsia="Times New Roman" w:hAnsi="Arial" w:cs="Arial"/>
                <w:b/>
                <w:i/>
                <w:color w:val="000000"/>
              </w:rPr>
            </w:pPr>
            <w:r>
              <w:rPr>
                <w:rFonts w:ascii="Arial" w:hAnsi="Arial" w:cs="Arial"/>
                <w:color w:val="000000"/>
              </w:rPr>
              <w:t>1,53</w:t>
            </w:r>
          </w:p>
        </w:tc>
      </w:tr>
      <w:tr w:rsidR="008E5E5D" w14:paraId="48269DE2"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7414FA83"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Tp. Hồ Chí Minh</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63DB56A5" w14:textId="77777777" w:rsidR="008E5E5D" w:rsidRDefault="00312F8F">
            <w:pPr>
              <w:widowControl w:val="0"/>
              <w:spacing w:before="80" w:after="80"/>
              <w:jc w:val="center"/>
              <w:rPr>
                <w:rFonts w:ascii="Arial" w:eastAsia="Times New Roman" w:hAnsi="Arial" w:cs="Arial"/>
                <w:color w:val="000000"/>
              </w:rPr>
            </w:pPr>
            <w:r>
              <w:rPr>
                <w:rFonts w:ascii="Arial" w:eastAsia="Times New Roman" w:hAnsi="Arial" w:cs="Arial"/>
                <w:color w:val="000000"/>
              </w:rPr>
              <w:t>209.962</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7097D6DF" w14:textId="77777777" w:rsidR="008E5E5D" w:rsidRDefault="008E5E5D">
            <w:pPr>
              <w:widowControl w:val="0"/>
              <w:spacing w:before="80" w:after="80"/>
              <w:jc w:val="center"/>
              <w:rPr>
                <w:rFonts w:ascii="Arial" w:eastAsia="Times New Roman" w:hAnsi="Arial" w:cs="Arial"/>
                <w:color w:val="000000"/>
              </w:rPr>
            </w:pP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0C1B2E8A" w14:textId="77777777" w:rsidR="008E5E5D" w:rsidRDefault="008E5E5D">
            <w:pPr>
              <w:widowControl w:val="0"/>
              <w:spacing w:before="80" w:after="80"/>
              <w:jc w:val="center"/>
              <w:rPr>
                <w:rFonts w:ascii="Arial" w:eastAsia="Times New Roman" w:hAnsi="Arial" w:cs="Arial"/>
                <w:color w:val="000000"/>
              </w:rPr>
            </w:pP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09D50BA0"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9,36</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4D2BA209"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10,41</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1DF413DB"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11,53</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37AA7135"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12,71</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0C5BE05"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12,90</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D178F65"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15,21</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6BE4FDC4"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16,58</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4AE82D81"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17,15</w:t>
            </w:r>
          </w:p>
        </w:tc>
      </w:tr>
      <w:tr w:rsidR="008E5E5D" w14:paraId="13103CB1"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0C83AFC9"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Bà Rịa - Vũng Tàu</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32FB6CD7" w14:textId="77777777" w:rsidR="008E5E5D" w:rsidRDefault="00312F8F">
            <w:pPr>
              <w:widowControl w:val="0"/>
              <w:spacing w:before="80" w:after="80"/>
              <w:jc w:val="center"/>
              <w:rPr>
                <w:rFonts w:ascii="Arial" w:eastAsia="Times New Roman" w:hAnsi="Arial" w:cs="Arial"/>
                <w:color w:val="000000"/>
              </w:rPr>
            </w:pPr>
            <w:r>
              <w:rPr>
                <w:rFonts w:ascii="Arial" w:eastAsia="Times New Roman" w:hAnsi="Arial" w:cs="Arial"/>
                <w:color w:val="000000"/>
              </w:rPr>
              <w:t>190.223</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728B3E22"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0,76</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62DB89DF"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1,10</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B452307"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1,43</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465D966A"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1,67</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0F60364E"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1,99</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91000FC"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2,40</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602BBA7"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2,88</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61E5FC76"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3,41</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4F133261"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4,08</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2E808237" w14:textId="77777777" w:rsidR="008E5E5D" w:rsidRDefault="00312F8F">
            <w:pPr>
              <w:widowControl w:val="0"/>
              <w:spacing w:before="80" w:after="80"/>
              <w:jc w:val="center"/>
              <w:rPr>
                <w:rFonts w:ascii="Arial" w:eastAsia="Times New Roman" w:hAnsi="Arial" w:cs="Arial"/>
                <w:color w:val="000000"/>
              </w:rPr>
            </w:pPr>
            <w:r>
              <w:rPr>
                <w:rFonts w:ascii="Arial" w:hAnsi="Arial" w:cs="Arial"/>
                <w:color w:val="000000"/>
              </w:rPr>
              <w:t>4,84</w:t>
            </w:r>
          </w:p>
        </w:tc>
      </w:tr>
      <w:tr w:rsidR="008E5E5D" w14:paraId="062A2F98" w14:textId="77777777">
        <w:trPr>
          <w:trHeight w:val="345"/>
        </w:trPr>
        <w:tc>
          <w:tcPr>
            <w:tcW w:w="14569" w:type="dxa"/>
            <w:gridSpan w:val="12"/>
            <w:tcBorders>
              <w:left w:val="single" w:sz="4" w:space="0" w:color="000000"/>
              <w:bottom w:val="single" w:sz="4" w:space="0" w:color="000000"/>
              <w:right w:val="single" w:sz="4" w:space="0" w:color="000000"/>
            </w:tcBorders>
            <w:shd w:val="clear" w:color="auto" w:fill="B6DDE8" w:themeFill="accent5" w:themeFillTint="66"/>
            <w:vAlign w:val="center"/>
          </w:tcPr>
          <w:p w14:paraId="70F51B6E" w14:textId="77777777" w:rsidR="008E5E5D" w:rsidRDefault="00312F8F">
            <w:pPr>
              <w:widowControl w:val="0"/>
              <w:spacing w:before="80" w:after="80"/>
              <w:jc w:val="center"/>
              <w:rPr>
                <w:rFonts w:ascii="Arial" w:hAnsi="Arial" w:cs="Arial"/>
              </w:rPr>
            </w:pPr>
            <w:r>
              <w:rPr>
                <w:rFonts w:ascii="Arial" w:eastAsia="Times New Roman" w:hAnsi="Arial" w:cs="Arial"/>
                <w:b/>
                <w:color w:val="000000"/>
              </w:rPr>
              <w:t>Đồng bằng sông Cửu Long</w:t>
            </w:r>
          </w:p>
        </w:tc>
      </w:tr>
      <w:tr w:rsidR="008E5E5D" w14:paraId="4BCD11D9"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1B708B99"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Long An</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47A83AF5" w14:textId="77777777" w:rsidR="008E5E5D" w:rsidRDefault="00312F8F">
            <w:pPr>
              <w:widowControl w:val="0"/>
              <w:spacing w:before="80" w:after="80"/>
              <w:jc w:val="center"/>
              <w:rPr>
                <w:rFonts w:ascii="Arial" w:hAnsi="Arial" w:cs="Arial"/>
                <w:color w:val="000000"/>
              </w:rPr>
            </w:pPr>
            <w:r>
              <w:rPr>
                <w:rFonts w:ascii="Arial" w:hAnsi="Arial" w:cs="Arial"/>
              </w:rPr>
              <w:t>449.100</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1BEAA2B2" w14:textId="77777777" w:rsidR="008E5E5D" w:rsidRDefault="00312F8F">
            <w:pPr>
              <w:widowControl w:val="0"/>
              <w:spacing w:before="80" w:after="80"/>
              <w:jc w:val="center"/>
              <w:rPr>
                <w:rFonts w:ascii="Arial" w:hAnsi="Arial" w:cs="Arial"/>
                <w:color w:val="000000"/>
              </w:rPr>
            </w:pPr>
            <w:r>
              <w:rPr>
                <w:rFonts w:ascii="Arial" w:hAnsi="Arial" w:cs="Arial"/>
              </w:rPr>
              <w:t>0,00</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3704A67" w14:textId="77777777" w:rsidR="008E5E5D" w:rsidRDefault="00312F8F">
            <w:pPr>
              <w:widowControl w:val="0"/>
              <w:spacing w:before="80" w:after="80"/>
              <w:jc w:val="center"/>
              <w:rPr>
                <w:rFonts w:ascii="Arial" w:hAnsi="Arial" w:cs="Arial"/>
                <w:color w:val="000000"/>
              </w:rPr>
            </w:pPr>
            <w:r>
              <w:rPr>
                <w:rFonts w:ascii="Arial" w:hAnsi="Arial" w:cs="Arial"/>
              </w:rPr>
              <w:t>0,00</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5E30CAF" w14:textId="77777777" w:rsidR="008E5E5D" w:rsidRDefault="00312F8F">
            <w:pPr>
              <w:widowControl w:val="0"/>
              <w:spacing w:before="80" w:after="80"/>
              <w:jc w:val="center"/>
              <w:rPr>
                <w:rFonts w:ascii="Arial" w:hAnsi="Arial" w:cs="Arial"/>
                <w:color w:val="000000"/>
              </w:rPr>
            </w:pPr>
            <w:r>
              <w:rPr>
                <w:rFonts w:ascii="Arial" w:hAnsi="Arial" w:cs="Arial"/>
              </w:rPr>
              <w:t>0,31</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026A896B" w14:textId="77777777" w:rsidR="008E5E5D" w:rsidRDefault="00312F8F">
            <w:pPr>
              <w:widowControl w:val="0"/>
              <w:spacing w:before="80" w:after="80"/>
              <w:jc w:val="center"/>
              <w:rPr>
                <w:rFonts w:ascii="Arial" w:hAnsi="Arial" w:cs="Arial"/>
                <w:color w:val="000000"/>
              </w:rPr>
            </w:pPr>
            <w:r>
              <w:rPr>
                <w:rFonts w:ascii="Arial" w:hAnsi="Arial" w:cs="Arial"/>
              </w:rPr>
              <w:t>0,49</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4C267A4E" w14:textId="77777777" w:rsidR="008E5E5D" w:rsidRDefault="00312F8F">
            <w:pPr>
              <w:widowControl w:val="0"/>
              <w:spacing w:before="80" w:after="80"/>
              <w:jc w:val="center"/>
              <w:rPr>
                <w:rFonts w:ascii="Arial" w:hAnsi="Arial" w:cs="Arial"/>
                <w:color w:val="000000"/>
              </w:rPr>
            </w:pPr>
            <w:r>
              <w:rPr>
                <w:rFonts w:ascii="Arial" w:hAnsi="Arial" w:cs="Arial"/>
              </w:rPr>
              <w:t>0,61</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B2ED129" w14:textId="77777777" w:rsidR="008E5E5D" w:rsidRDefault="00312F8F">
            <w:pPr>
              <w:widowControl w:val="0"/>
              <w:spacing w:before="80" w:after="80"/>
              <w:jc w:val="center"/>
              <w:rPr>
                <w:rFonts w:ascii="Arial" w:hAnsi="Arial" w:cs="Arial"/>
                <w:color w:val="000000"/>
              </w:rPr>
            </w:pPr>
            <w:r>
              <w:rPr>
                <w:rFonts w:ascii="Arial" w:hAnsi="Arial" w:cs="Arial"/>
              </w:rPr>
              <w:t>1,36</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4E1B0608" w14:textId="77777777" w:rsidR="008E5E5D" w:rsidRDefault="00312F8F">
            <w:pPr>
              <w:widowControl w:val="0"/>
              <w:spacing w:before="80" w:after="80"/>
              <w:jc w:val="center"/>
              <w:rPr>
                <w:rFonts w:ascii="Arial" w:hAnsi="Arial" w:cs="Arial"/>
                <w:color w:val="000000"/>
              </w:rPr>
            </w:pPr>
            <w:r>
              <w:rPr>
                <w:rFonts w:ascii="Arial" w:hAnsi="Arial" w:cs="Arial"/>
              </w:rPr>
              <w:t>2,85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DC34FB9" w14:textId="77777777" w:rsidR="008E5E5D" w:rsidRDefault="00312F8F">
            <w:pPr>
              <w:widowControl w:val="0"/>
              <w:spacing w:before="80" w:after="80"/>
              <w:jc w:val="center"/>
              <w:rPr>
                <w:rFonts w:ascii="Arial" w:hAnsi="Arial" w:cs="Arial"/>
                <w:color w:val="000000"/>
              </w:rPr>
            </w:pPr>
            <w:r>
              <w:rPr>
                <w:rFonts w:ascii="Arial" w:hAnsi="Arial" w:cs="Arial"/>
              </w:rPr>
              <w:t>7,12</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48D65ED9" w14:textId="77777777" w:rsidR="008E5E5D" w:rsidRDefault="00312F8F">
            <w:pPr>
              <w:widowControl w:val="0"/>
              <w:spacing w:before="80" w:after="80"/>
              <w:jc w:val="center"/>
              <w:rPr>
                <w:rFonts w:ascii="Arial" w:hAnsi="Arial" w:cs="Arial"/>
                <w:color w:val="000000"/>
              </w:rPr>
            </w:pPr>
            <w:r>
              <w:rPr>
                <w:rFonts w:ascii="Arial" w:hAnsi="Arial" w:cs="Arial"/>
              </w:rPr>
              <w:t>12,89</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6301815F" w14:textId="77777777" w:rsidR="008E5E5D" w:rsidRDefault="00312F8F">
            <w:pPr>
              <w:widowControl w:val="0"/>
              <w:spacing w:before="80" w:after="80"/>
              <w:jc w:val="center"/>
              <w:rPr>
                <w:rFonts w:ascii="Arial" w:hAnsi="Arial" w:cs="Arial"/>
                <w:color w:val="000000"/>
              </w:rPr>
            </w:pPr>
            <w:r>
              <w:rPr>
                <w:rFonts w:ascii="Arial" w:hAnsi="Arial" w:cs="Arial"/>
              </w:rPr>
              <w:t>27,21</w:t>
            </w:r>
          </w:p>
        </w:tc>
      </w:tr>
      <w:tr w:rsidR="008E5E5D" w14:paraId="4CF239D3"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153280BC"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Tiền Giang</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4D816A0A" w14:textId="77777777" w:rsidR="008E5E5D" w:rsidRDefault="00312F8F">
            <w:pPr>
              <w:widowControl w:val="0"/>
              <w:spacing w:before="80" w:after="80"/>
              <w:jc w:val="center"/>
              <w:rPr>
                <w:rFonts w:ascii="Arial" w:hAnsi="Arial" w:cs="Arial"/>
                <w:color w:val="000000"/>
              </w:rPr>
            </w:pPr>
            <w:r>
              <w:rPr>
                <w:rFonts w:ascii="Arial" w:hAnsi="Arial" w:cs="Arial"/>
              </w:rPr>
              <w:t>251.061</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78CDCEE1" w14:textId="77777777" w:rsidR="008E5E5D" w:rsidRDefault="00312F8F">
            <w:pPr>
              <w:widowControl w:val="0"/>
              <w:spacing w:before="80" w:after="80"/>
              <w:jc w:val="center"/>
              <w:rPr>
                <w:rFonts w:ascii="Arial" w:hAnsi="Arial" w:cs="Arial"/>
                <w:color w:val="000000"/>
              </w:rPr>
            </w:pPr>
            <w:r>
              <w:rPr>
                <w:rFonts w:ascii="Arial" w:hAnsi="Arial" w:cs="Arial"/>
              </w:rPr>
              <w:t>0,13</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0A86985C" w14:textId="77777777" w:rsidR="008E5E5D" w:rsidRDefault="00312F8F">
            <w:pPr>
              <w:widowControl w:val="0"/>
              <w:spacing w:before="80" w:after="80"/>
              <w:jc w:val="center"/>
              <w:rPr>
                <w:rFonts w:ascii="Arial" w:hAnsi="Arial" w:cs="Arial"/>
                <w:color w:val="000000"/>
              </w:rPr>
            </w:pPr>
            <w:r>
              <w:rPr>
                <w:rFonts w:ascii="Arial" w:hAnsi="Arial" w:cs="Arial"/>
              </w:rPr>
              <w:t>0,71</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688FB665" w14:textId="77777777" w:rsidR="008E5E5D" w:rsidRDefault="00312F8F">
            <w:pPr>
              <w:widowControl w:val="0"/>
              <w:spacing w:before="80" w:after="80"/>
              <w:jc w:val="center"/>
              <w:rPr>
                <w:rFonts w:ascii="Arial" w:hAnsi="Arial" w:cs="Arial"/>
                <w:color w:val="000000"/>
              </w:rPr>
            </w:pPr>
            <w:r>
              <w:rPr>
                <w:rFonts w:ascii="Arial" w:hAnsi="Arial" w:cs="Arial"/>
              </w:rPr>
              <w:t>1,43</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6C552AA3" w14:textId="77777777" w:rsidR="008E5E5D" w:rsidRDefault="00312F8F">
            <w:pPr>
              <w:widowControl w:val="0"/>
              <w:spacing w:before="80" w:after="80"/>
              <w:jc w:val="center"/>
              <w:rPr>
                <w:rFonts w:ascii="Arial" w:hAnsi="Arial" w:cs="Arial"/>
                <w:color w:val="000000"/>
              </w:rPr>
            </w:pPr>
            <w:r>
              <w:rPr>
                <w:rFonts w:ascii="Arial" w:hAnsi="Arial" w:cs="Arial"/>
              </w:rPr>
              <w:t>2,57</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1A51A947" w14:textId="77777777" w:rsidR="008E5E5D" w:rsidRDefault="00312F8F">
            <w:pPr>
              <w:widowControl w:val="0"/>
              <w:spacing w:before="80" w:after="80"/>
              <w:jc w:val="center"/>
              <w:rPr>
                <w:rFonts w:ascii="Arial" w:hAnsi="Arial" w:cs="Arial"/>
                <w:color w:val="000000"/>
              </w:rPr>
            </w:pPr>
            <w:r>
              <w:rPr>
                <w:rFonts w:ascii="Arial" w:hAnsi="Arial" w:cs="Arial"/>
              </w:rPr>
              <w:t>3,79</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49D7B839" w14:textId="77777777" w:rsidR="008E5E5D" w:rsidRDefault="00312F8F">
            <w:pPr>
              <w:widowControl w:val="0"/>
              <w:spacing w:before="80" w:after="80"/>
              <w:jc w:val="center"/>
              <w:rPr>
                <w:rFonts w:ascii="Arial" w:hAnsi="Arial" w:cs="Arial"/>
                <w:color w:val="000000"/>
              </w:rPr>
            </w:pPr>
            <w:r>
              <w:rPr>
                <w:rFonts w:ascii="Arial" w:hAnsi="Arial" w:cs="Arial"/>
              </w:rPr>
              <w:t>6,71</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3C33BB8" w14:textId="77777777" w:rsidR="008E5E5D" w:rsidRDefault="00312F8F">
            <w:pPr>
              <w:widowControl w:val="0"/>
              <w:spacing w:before="80" w:after="80"/>
              <w:jc w:val="center"/>
              <w:rPr>
                <w:rFonts w:ascii="Arial" w:hAnsi="Arial" w:cs="Arial"/>
                <w:color w:val="000000"/>
              </w:rPr>
            </w:pPr>
            <w:r>
              <w:rPr>
                <w:rFonts w:ascii="Arial" w:hAnsi="Arial" w:cs="Arial"/>
              </w:rPr>
              <w:t>12,58</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3D6F9F5" w14:textId="77777777" w:rsidR="008E5E5D" w:rsidRDefault="00312F8F">
            <w:pPr>
              <w:widowControl w:val="0"/>
              <w:spacing w:before="80" w:after="80"/>
              <w:jc w:val="center"/>
              <w:rPr>
                <w:rFonts w:ascii="Arial" w:hAnsi="Arial" w:cs="Arial"/>
                <w:color w:val="000000"/>
              </w:rPr>
            </w:pPr>
            <w:r>
              <w:rPr>
                <w:rFonts w:ascii="Arial" w:hAnsi="Arial" w:cs="Arial"/>
              </w:rPr>
              <w:t>25,23</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093FE614" w14:textId="77777777" w:rsidR="008E5E5D" w:rsidRDefault="00312F8F">
            <w:pPr>
              <w:widowControl w:val="0"/>
              <w:spacing w:before="80" w:after="80"/>
              <w:jc w:val="center"/>
              <w:rPr>
                <w:rFonts w:ascii="Arial" w:hAnsi="Arial" w:cs="Arial"/>
                <w:color w:val="000000"/>
              </w:rPr>
            </w:pPr>
            <w:r>
              <w:rPr>
                <w:rFonts w:ascii="Arial" w:hAnsi="Arial" w:cs="Arial"/>
              </w:rPr>
              <w:t>37,57</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736A37F9" w14:textId="77777777" w:rsidR="008E5E5D" w:rsidRDefault="00312F8F">
            <w:pPr>
              <w:widowControl w:val="0"/>
              <w:spacing w:before="80" w:after="80"/>
              <w:jc w:val="center"/>
              <w:rPr>
                <w:rFonts w:ascii="Arial" w:hAnsi="Arial" w:cs="Arial"/>
                <w:color w:val="000000"/>
              </w:rPr>
            </w:pPr>
            <w:r>
              <w:rPr>
                <w:rFonts w:ascii="Arial" w:hAnsi="Arial" w:cs="Arial"/>
              </w:rPr>
              <w:t>47,80</w:t>
            </w:r>
          </w:p>
        </w:tc>
      </w:tr>
      <w:tr w:rsidR="008E5E5D" w14:paraId="256A14C4"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03A142ED"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Bến Tre</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5C912775" w14:textId="77777777" w:rsidR="008E5E5D" w:rsidRDefault="00312F8F">
            <w:pPr>
              <w:widowControl w:val="0"/>
              <w:spacing w:before="80" w:after="80"/>
              <w:jc w:val="center"/>
              <w:rPr>
                <w:rFonts w:ascii="Arial" w:hAnsi="Arial" w:cs="Arial"/>
                <w:color w:val="000000"/>
              </w:rPr>
            </w:pPr>
            <w:r>
              <w:rPr>
                <w:rFonts w:ascii="Arial" w:hAnsi="Arial" w:cs="Arial"/>
              </w:rPr>
              <w:t>239.481</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47A39788" w14:textId="77777777" w:rsidR="008E5E5D" w:rsidRDefault="00312F8F">
            <w:pPr>
              <w:widowControl w:val="0"/>
              <w:spacing w:before="80" w:after="80"/>
              <w:jc w:val="center"/>
              <w:rPr>
                <w:rFonts w:ascii="Arial" w:hAnsi="Arial" w:cs="Arial"/>
                <w:color w:val="000000"/>
              </w:rPr>
            </w:pPr>
            <w:r>
              <w:rPr>
                <w:rFonts w:ascii="Arial" w:hAnsi="Arial" w:cs="Arial"/>
              </w:rPr>
              <w:t>0,55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69F9290D" w14:textId="77777777" w:rsidR="008E5E5D" w:rsidRDefault="00312F8F">
            <w:pPr>
              <w:widowControl w:val="0"/>
              <w:spacing w:before="80" w:after="80"/>
              <w:jc w:val="center"/>
              <w:rPr>
                <w:rFonts w:ascii="Arial" w:hAnsi="Arial" w:cs="Arial"/>
                <w:color w:val="000000"/>
              </w:rPr>
            </w:pPr>
            <w:r>
              <w:rPr>
                <w:rFonts w:ascii="Arial" w:hAnsi="Arial" w:cs="Arial"/>
              </w:rPr>
              <w:t>1,43</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6A8C01A" w14:textId="77777777" w:rsidR="008E5E5D" w:rsidRDefault="00312F8F">
            <w:pPr>
              <w:widowControl w:val="0"/>
              <w:spacing w:before="80" w:after="80"/>
              <w:jc w:val="center"/>
              <w:rPr>
                <w:rFonts w:ascii="Arial" w:hAnsi="Arial" w:cs="Arial"/>
                <w:color w:val="000000"/>
              </w:rPr>
            </w:pPr>
            <w:r>
              <w:rPr>
                <w:rFonts w:ascii="Arial" w:hAnsi="Arial" w:cs="Arial"/>
              </w:rPr>
              <w:t>2,52</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62DE59E5" w14:textId="77777777" w:rsidR="008E5E5D" w:rsidRDefault="00312F8F">
            <w:pPr>
              <w:widowControl w:val="0"/>
              <w:spacing w:before="80" w:after="80"/>
              <w:jc w:val="center"/>
              <w:rPr>
                <w:rFonts w:ascii="Arial" w:hAnsi="Arial" w:cs="Arial"/>
                <w:color w:val="000000"/>
              </w:rPr>
            </w:pPr>
            <w:r>
              <w:rPr>
                <w:rFonts w:ascii="Arial" w:hAnsi="Arial" w:cs="Arial"/>
              </w:rPr>
              <w:t>4,08</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072B85BB" w14:textId="77777777" w:rsidR="008E5E5D" w:rsidRDefault="00312F8F">
            <w:pPr>
              <w:widowControl w:val="0"/>
              <w:spacing w:before="80" w:after="80"/>
              <w:jc w:val="center"/>
              <w:rPr>
                <w:rFonts w:ascii="Arial" w:hAnsi="Arial" w:cs="Arial"/>
                <w:color w:val="000000"/>
              </w:rPr>
            </w:pPr>
            <w:r>
              <w:rPr>
                <w:rFonts w:ascii="Arial" w:hAnsi="Arial" w:cs="Arial"/>
              </w:rPr>
              <w:t>6,74</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BB5FAC0" w14:textId="77777777" w:rsidR="008E5E5D" w:rsidRDefault="00312F8F">
            <w:pPr>
              <w:widowControl w:val="0"/>
              <w:spacing w:before="80" w:after="80"/>
              <w:jc w:val="center"/>
              <w:rPr>
                <w:rFonts w:ascii="Arial" w:hAnsi="Arial" w:cs="Arial"/>
                <w:color w:val="000000"/>
              </w:rPr>
            </w:pPr>
            <w:r>
              <w:rPr>
                <w:rFonts w:ascii="Arial" w:hAnsi="Arial" w:cs="Arial"/>
              </w:rPr>
              <w:t>10,19</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F616AD8" w14:textId="77777777" w:rsidR="008E5E5D" w:rsidRDefault="00312F8F">
            <w:pPr>
              <w:widowControl w:val="0"/>
              <w:spacing w:before="80" w:after="80"/>
              <w:jc w:val="center"/>
              <w:rPr>
                <w:rFonts w:ascii="Arial" w:hAnsi="Arial" w:cs="Arial"/>
                <w:color w:val="000000"/>
              </w:rPr>
            </w:pPr>
            <w:r>
              <w:rPr>
                <w:rFonts w:ascii="Arial" w:hAnsi="Arial" w:cs="Arial"/>
              </w:rPr>
              <w:t>15,11</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74CCB2A" w14:textId="77777777" w:rsidR="008E5E5D" w:rsidRDefault="00312F8F">
            <w:pPr>
              <w:widowControl w:val="0"/>
              <w:spacing w:before="80" w:after="80"/>
              <w:jc w:val="center"/>
              <w:rPr>
                <w:rFonts w:ascii="Arial" w:hAnsi="Arial" w:cs="Arial"/>
                <w:color w:val="000000"/>
              </w:rPr>
            </w:pPr>
            <w:r>
              <w:rPr>
                <w:rFonts w:ascii="Arial" w:hAnsi="Arial" w:cs="Arial"/>
              </w:rPr>
              <w:t>21,46</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381AFD46" w14:textId="77777777" w:rsidR="008E5E5D" w:rsidRDefault="00312F8F">
            <w:pPr>
              <w:widowControl w:val="0"/>
              <w:spacing w:before="80" w:after="80"/>
              <w:jc w:val="center"/>
              <w:rPr>
                <w:rFonts w:ascii="Arial" w:hAnsi="Arial" w:cs="Arial"/>
                <w:color w:val="000000"/>
              </w:rPr>
            </w:pPr>
            <w:r>
              <w:rPr>
                <w:rFonts w:ascii="Arial" w:hAnsi="Arial" w:cs="Arial"/>
              </w:rPr>
              <w:t>27,83</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7E73394C" w14:textId="77777777" w:rsidR="008E5E5D" w:rsidRDefault="00312F8F">
            <w:pPr>
              <w:widowControl w:val="0"/>
              <w:spacing w:before="80" w:after="80"/>
              <w:jc w:val="center"/>
              <w:rPr>
                <w:rFonts w:ascii="Arial" w:hAnsi="Arial" w:cs="Arial"/>
                <w:color w:val="000000"/>
              </w:rPr>
            </w:pPr>
            <w:r>
              <w:rPr>
                <w:rFonts w:ascii="Arial" w:hAnsi="Arial" w:cs="Arial"/>
              </w:rPr>
              <w:t>35,11</w:t>
            </w:r>
          </w:p>
        </w:tc>
      </w:tr>
      <w:tr w:rsidR="008E5E5D" w14:paraId="750BBA95"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71AB7C4A"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Trà Vinh</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5ACC21F6" w14:textId="77777777" w:rsidR="008E5E5D" w:rsidRDefault="00312F8F">
            <w:pPr>
              <w:widowControl w:val="0"/>
              <w:spacing w:before="80" w:after="80"/>
              <w:jc w:val="center"/>
              <w:rPr>
                <w:rFonts w:ascii="Arial" w:hAnsi="Arial" w:cs="Arial"/>
                <w:color w:val="000000"/>
              </w:rPr>
            </w:pPr>
            <w:r>
              <w:rPr>
                <w:rFonts w:ascii="Arial" w:hAnsi="Arial" w:cs="Arial"/>
              </w:rPr>
              <w:t>235.826</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643FB69A" w14:textId="77777777" w:rsidR="008E5E5D" w:rsidRDefault="00312F8F">
            <w:pPr>
              <w:widowControl w:val="0"/>
              <w:spacing w:before="80" w:after="80"/>
              <w:jc w:val="center"/>
              <w:rPr>
                <w:rFonts w:ascii="Arial" w:hAnsi="Arial" w:cs="Arial"/>
                <w:color w:val="000000"/>
              </w:rPr>
            </w:pPr>
            <w:r>
              <w:rPr>
                <w:rFonts w:ascii="Arial" w:hAnsi="Arial" w:cs="Arial"/>
              </w:rPr>
              <w:t>0,50</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B4D22C9" w14:textId="77777777" w:rsidR="008E5E5D" w:rsidRDefault="00312F8F">
            <w:pPr>
              <w:widowControl w:val="0"/>
              <w:spacing w:before="80" w:after="80"/>
              <w:jc w:val="center"/>
              <w:rPr>
                <w:rFonts w:ascii="Arial" w:hAnsi="Arial" w:cs="Arial"/>
                <w:color w:val="000000"/>
              </w:rPr>
            </w:pPr>
            <w:r>
              <w:rPr>
                <w:rFonts w:ascii="Arial" w:hAnsi="Arial" w:cs="Arial"/>
              </w:rPr>
              <w:t>0,61</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93C67FD" w14:textId="77777777" w:rsidR="008E5E5D" w:rsidRDefault="00312F8F">
            <w:pPr>
              <w:widowControl w:val="0"/>
              <w:spacing w:before="80" w:after="80"/>
              <w:jc w:val="center"/>
              <w:rPr>
                <w:rFonts w:ascii="Arial" w:hAnsi="Arial" w:cs="Arial"/>
                <w:color w:val="000000"/>
              </w:rPr>
            </w:pPr>
            <w:r>
              <w:rPr>
                <w:rFonts w:ascii="Arial" w:hAnsi="Arial" w:cs="Arial"/>
              </w:rPr>
              <w:t>0,89</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D6E2F32" w14:textId="77777777" w:rsidR="008E5E5D" w:rsidRDefault="00312F8F">
            <w:pPr>
              <w:widowControl w:val="0"/>
              <w:spacing w:before="80" w:after="80"/>
              <w:jc w:val="center"/>
              <w:rPr>
                <w:rFonts w:ascii="Arial" w:hAnsi="Arial" w:cs="Arial"/>
                <w:color w:val="000000"/>
              </w:rPr>
            </w:pPr>
            <w:r>
              <w:rPr>
                <w:rFonts w:ascii="Arial" w:hAnsi="Arial" w:cs="Arial"/>
              </w:rPr>
              <w:t>1,28</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07158CA6" w14:textId="77777777" w:rsidR="008E5E5D" w:rsidRDefault="00312F8F">
            <w:pPr>
              <w:widowControl w:val="0"/>
              <w:spacing w:before="80" w:after="80"/>
              <w:jc w:val="center"/>
              <w:rPr>
                <w:rFonts w:ascii="Arial" w:hAnsi="Arial" w:cs="Arial"/>
                <w:color w:val="000000"/>
              </w:rPr>
            </w:pPr>
            <w:r>
              <w:rPr>
                <w:rFonts w:ascii="Arial" w:hAnsi="Arial" w:cs="Arial"/>
              </w:rPr>
              <w:t>2,29</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60C17CF7" w14:textId="77777777" w:rsidR="008E5E5D" w:rsidRDefault="00312F8F">
            <w:pPr>
              <w:widowControl w:val="0"/>
              <w:spacing w:before="80" w:after="80"/>
              <w:jc w:val="center"/>
              <w:rPr>
                <w:rFonts w:ascii="Arial" w:hAnsi="Arial" w:cs="Arial"/>
                <w:color w:val="000000"/>
              </w:rPr>
            </w:pPr>
            <w:r>
              <w:rPr>
                <w:rFonts w:ascii="Arial" w:hAnsi="Arial" w:cs="Arial"/>
              </w:rPr>
              <w:t>4,95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9E40690" w14:textId="77777777" w:rsidR="008E5E5D" w:rsidRDefault="00312F8F">
            <w:pPr>
              <w:widowControl w:val="0"/>
              <w:spacing w:before="80" w:after="80"/>
              <w:jc w:val="center"/>
              <w:rPr>
                <w:rFonts w:ascii="Arial" w:hAnsi="Arial" w:cs="Arial"/>
                <w:color w:val="000000"/>
              </w:rPr>
            </w:pPr>
            <w:r>
              <w:rPr>
                <w:rFonts w:ascii="Arial" w:hAnsi="Arial" w:cs="Arial"/>
              </w:rPr>
              <w:t>11,51</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3BDCC5AA" w14:textId="77777777" w:rsidR="008E5E5D" w:rsidRDefault="00312F8F">
            <w:pPr>
              <w:widowControl w:val="0"/>
              <w:spacing w:before="80" w:after="80"/>
              <w:jc w:val="center"/>
              <w:rPr>
                <w:rFonts w:ascii="Arial" w:hAnsi="Arial" w:cs="Arial"/>
                <w:color w:val="000000"/>
              </w:rPr>
            </w:pPr>
            <w:r>
              <w:rPr>
                <w:rFonts w:ascii="Arial" w:hAnsi="Arial" w:cs="Arial"/>
              </w:rPr>
              <w:t>22,22</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1F97CE45" w14:textId="77777777" w:rsidR="008E5E5D" w:rsidRDefault="00312F8F">
            <w:pPr>
              <w:widowControl w:val="0"/>
              <w:spacing w:before="80" w:after="80"/>
              <w:jc w:val="center"/>
              <w:rPr>
                <w:rFonts w:ascii="Arial" w:hAnsi="Arial" w:cs="Arial"/>
                <w:color w:val="000000"/>
              </w:rPr>
            </w:pPr>
            <w:r>
              <w:rPr>
                <w:rFonts w:ascii="Arial" w:hAnsi="Arial" w:cs="Arial"/>
              </w:rPr>
              <w:t>32,79</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1DD0F9CC" w14:textId="77777777" w:rsidR="008E5E5D" w:rsidRDefault="00312F8F">
            <w:pPr>
              <w:widowControl w:val="0"/>
              <w:spacing w:before="80" w:after="80"/>
              <w:jc w:val="center"/>
              <w:rPr>
                <w:rFonts w:ascii="Arial" w:hAnsi="Arial" w:cs="Arial"/>
                <w:color w:val="000000"/>
              </w:rPr>
            </w:pPr>
            <w:r>
              <w:rPr>
                <w:rFonts w:ascii="Arial" w:hAnsi="Arial" w:cs="Arial"/>
              </w:rPr>
              <w:t>43,88</w:t>
            </w:r>
          </w:p>
        </w:tc>
      </w:tr>
      <w:tr w:rsidR="008E5E5D" w14:paraId="23D65B45"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5E01DE2A"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Vĩnh Long</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08B4CACD" w14:textId="77777777" w:rsidR="008E5E5D" w:rsidRDefault="00312F8F">
            <w:pPr>
              <w:widowControl w:val="0"/>
              <w:spacing w:before="80" w:after="80"/>
              <w:jc w:val="center"/>
              <w:rPr>
                <w:rFonts w:ascii="Arial" w:hAnsi="Arial" w:cs="Arial"/>
                <w:color w:val="000000"/>
              </w:rPr>
            </w:pPr>
            <w:r>
              <w:rPr>
                <w:rFonts w:ascii="Arial" w:hAnsi="Arial" w:cs="Arial"/>
              </w:rPr>
              <w:t>152.573</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1AD4D046" w14:textId="77777777" w:rsidR="008E5E5D" w:rsidRDefault="00312F8F">
            <w:pPr>
              <w:widowControl w:val="0"/>
              <w:spacing w:before="80" w:after="80"/>
              <w:jc w:val="center"/>
              <w:rPr>
                <w:rFonts w:ascii="Arial" w:hAnsi="Arial" w:cs="Arial"/>
                <w:color w:val="000000"/>
              </w:rPr>
            </w:pPr>
            <w:r>
              <w:rPr>
                <w:rFonts w:ascii="Arial" w:hAnsi="Arial" w:cs="Arial"/>
              </w:rPr>
              <w:t>0,00</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146D0F0" w14:textId="77777777" w:rsidR="008E5E5D" w:rsidRDefault="00312F8F">
            <w:pPr>
              <w:widowControl w:val="0"/>
              <w:spacing w:before="80" w:after="80"/>
              <w:jc w:val="center"/>
              <w:rPr>
                <w:rFonts w:ascii="Arial" w:hAnsi="Arial" w:cs="Arial"/>
                <w:color w:val="000000"/>
              </w:rPr>
            </w:pPr>
            <w:r>
              <w:rPr>
                <w:rFonts w:ascii="Arial" w:hAnsi="Arial" w:cs="Arial"/>
              </w:rPr>
              <w:t>0,34</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44CA7A47" w14:textId="77777777" w:rsidR="008E5E5D" w:rsidRDefault="00312F8F">
            <w:pPr>
              <w:widowControl w:val="0"/>
              <w:spacing w:before="80" w:after="80"/>
              <w:jc w:val="center"/>
              <w:rPr>
                <w:rFonts w:ascii="Arial" w:hAnsi="Arial" w:cs="Arial"/>
                <w:color w:val="000000"/>
              </w:rPr>
            </w:pPr>
            <w:r>
              <w:rPr>
                <w:rFonts w:ascii="Arial" w:hAnsi="Arial" w:cs="Arial"/>
              </w:rPr>
              <w:t>0,61</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6C1CFA2" w14:textId="77777777" w:rsidR="008E5E5D" w:rsidRDefault="00312F8F">
            <w:pPr>
              <w:widowControl w:val="0"/>
              <w:spacing w:before="80" w:after="80"/>
              <w:jc w:val="center"/>
              <w:rPr>
                <w:rFonts w:ascii="Arial" w:hAnsi="Arial" w:cs="Arial"/>
                <w:color w:val="000000"/>
              </w:rPr>
            </w:pPr>
            <w:r>
              <w:rPr>
                <w:rFonts w:ascii="Arial" w:hAnsi="Arial" w:cs="Arial"/>
              </w:rPr>
              <w:t>0,91</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74474B85" w14:textId="77777777" w:rsidR="008E5E5D" w:rsidRDefault="00312F8F">
            <w:pPr>
              <w:widowControl w:val="0"/>
              <w:spacing w:before="80" w:after="80"/>
              <w:jc w:val="center"/>
              <w:rPr>
                <w:rFonts w:ascii="Arial" w:hAnsi="Arial" w:cs="Arial"/>
                <w:color w:val="000000"/>
              </w:rPr>
            </w:pPr>
            <w:r>
              <w:rPr>
                <w:rFonts w:ascii="Arial" w:hAnsi="Arial" w:cs="Arial"/>
              </w:rPr>
              <w:t>1,31</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6E292D11" w14:textId="77777777" w:rsidR="008E5E5D" w:rsidRDefault="00312F8F">
            <w:pPr>
              <w:widowControl w:val="0"/>
              <w:spacing w:before="80" w:after="80"/>
              <w:jc w:val="center"/>
              <w:rPr>
                <w:rFonts w:ascii="Arial" w:hAnsi="Arial" w:cs="Arial"/>
                <w:color w:val="000000"/>
              </w:rPr>
            </w:pPr>
            <w:r>
              <w:rPr>
                <w:rFonts w:ascii="Arial" w:hAnsi="Arial" w:cs="Arial"/>
              </w:rPr>
              <w:t>2,02</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3CB2D9D7" w14:textId="77777777" w:rsidR="008E5E5D" w:rsidRDefault="00312F8F">
            <w:pPr>
              <w:widowControl w:val="0"/>
              <w:spacing w:before="80" w:after="80"/>
              <w:jc w:val="center"/>
              <w:rPr>
                <w:rFonts w:ascii="Arial" w:hAnsi="Arial" w:cs="Arial"/>
                <w:color w:val="000000"/>
              </w:rPr>
            </w:pPr>
            <w:r>
              <w:rPr>
                <w:rFonts w:ascii="Arial" w:hAnsi="Arial" w:cs="Arial"/>
              </w:rPr>
              <w:t>3,66</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345BDFE7" w14:textId="77777777" w:rsidR="008E5E5D" w:rsidRDefault="00312F8F">
            <w:pPr>
              <w:widowControl w:val="0"/>
              <w:spacing w:before="80" w:after="80"/>
              <w:jc w:val="center"/>
              <w:rPr>
                <w:rFonts w:ascii="Arial" w:hAnsi="Arial" w:cs="Arial"/>
                <w:color w:val="000000"/>
              </w:rPr>
            </w:pPr>
            <w:r>
              <w:rPr>
                <w:rFonts w:ascii="Arial" w:hAnsi="Arial" w:cs="Arial"/>
              </w:rPr>
              <w:t>8,28</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43A96FBE" w14:textId="77777777" w:rsidR="008E5E5D" w:rsidRDefault="00312F8F">
            <w:pPr>
              <w:widowControl w:val="0"/>
              <w:spacing w:before="80" w:after="80"/>
              <w:jc w:val="center"/>
              <w:rPr>
                <w:rFonts w:ascii="Arial" w:hAnsi="Arial" w:cs="Arial"/>
                <w:color w:val="000000"/>
              </w:rPr>
            </w:pPr>
            <w:r>
              <w:rPr>
                <w:rFonts w:ascii="Arial" w:hAnsi="Arial" w:cs="Arial"/>
              </w:rPr>
              <w:t>18,34</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5630A929" w14:textId="77777777" w:rsidR="008E5E5D" w:rsidRDefault="00312F8F">
            <w:pPr>
              <w:widowControl w:val="0"/>
              <w:spacing w:before="80" w:after="80"/>
              <w:jc w:val="center"/>
              <w:rPr>
                <w:rFonts w:ascii="Arial" w:hAnsi="Arial" w:cs="Arial"/>
                <w:color w:val="000000"/>
              </w:rPr>
            </w:pPr>
            <w:r>
              <w:rPr>
                <w:rFonts w:ascii="Arial" w:hAnsi="Arial" w:cs="Arial"/>
              </w:rPr>
              <w:t>32,03</w:t>
            </w:r>
          </w:p>
        </w:tc>
      </w:tr>
      <w:tr w:rsidR="008E5E5D" w14:paraId="71F9B8F7"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71782394"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Đồng Tháp</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28F9E9D7" w14:textId="77777777" w:rsidR="008E5E5D" w:rsidRDefault="00312F8F">
            <w:pPr>
              <w:widowControl w:val="0"/>
              <w:spacing w:before="80" w:after="80"/>
              <w:jc w:val="center"/>
              <w:rPr>
                <w:rFonts w:ascii="Arial" w:hAnsi="Arial" w:cs="Arial"/>
                <w:color w:val="000000"/>
              </w:rPr>
            </w:pPr>
            <w:r>
              <w:rPr>
                <w:rFonts w:ascii="Arial" w:hAnsi="Arial" w:cs="Arial"/>
              </w:rPr>
              <w:t>337.860</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168CA75D" w14:textId="77777777" w:rsidR="008E5E5D" w:rsidRDefault="00312F8F">
            <w:pPr>
              <w:widowControl w:val="0"/>
              <w:spacing w:before="80" w:after="80"/>
              <w:jc w:val="center"/>
              <w:rPr>
                <w:rFonts w:ascii="Arial" w:hAnsi="Arial" w:cs="Arial"/>
                <w:color w:val="000000"/>
              </w:rPr>
            </w:pPr>
            <w:r>
              <w:rPr>
                <w:rFonts w:ascii="Arial" w:hAnsi="Arial" w:cs="Arial"/>
              </w:rPr>
              <w:t>0,00</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CFD4E7D" w14:textId="77777777" w:rsidR="008E5E5D" w:rsidRDefault="00312F8F">
            <w:pPr>
              <w:widowControl w:val="0"/>
              <w:spacing w:before="80" w:after="80"/>
              <w:jc w:val="center"/>
              <w:rPr>
                <w:rFonts w:ascii="Arial" w:hAnsi="Arial" w:cs="Arial"/>
                <w:color w:val="000000"/>
              </w:rPr>
            </w:pPr>
            <w:r>
              <w:rPr>
                <w:rFonts w:ascii="Arial" w:hAnsi="Arial" w:cs="Arial"/>
              </w:rPr>
              <w:t>0,00</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0CB8D1A1" w14:textId="77777777" w:rsidR="008E5E5D" w:rsidRDefault="00312F8F">
            <w:pPr>
              <w:widowControl w:val="0"/>
              <w:spacing w:before="80" w:after="80"/>
              <w:jc w:val="center"/>
              <w:rPr>
                <w:rFonts w:ascii="Arial" w:hAnsi="Arial" w:cs="Arial"/>
                <w:color w:val="000000"/>
              </w:rPr>
            </w:pPr>
            <w:r>
              <w:rPr>
                <w:rFonts w:ascii="Arial" w:hAnsi="Arial" w:cs="Arial"/>
              </w:rPr>
              <w:t>0,17</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94EB427" w14:textId="77777777" w:rsidR="008E5E5D" w:rsidRDefault="00312F8F">
            <w:pPr>
              <w:widowControl w:val="0"/>
              <w:spacing w:before="80" w:after="80"/>
              <w:jc w:val="center"/>
              <w:rPr>
                <w:rFonts w:ascii="Arial" w:hAnsi="Arial" w:cs="Arial"/>
                <w:color w:val="000000"/>
              </w:rPr>
            </w:pPr>
            <w:r>
              <w:rPr>
                <w:rFonts w:ascii="Arial" w:hAnsi="Arial" w:cs="Arial"/>
              </w:rPr>
              <w:t>0,21</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4B620B84" w14:textId="77777777" w:rsidR="008E5E5D" w:rsidRDefault="00312F8F">
            <w:pPr>
              <w:widowControl w:val="0"/>
              <w:spacing w:before="80" w:after="80"/>
              <w:jc w:val="center"/>
              <w:rPr>
                <w:rFonts w:ascii="Arial" w:hAnsi="Arial" w:cs="Arial"/>
                <w:color w:val="000000"/>
              </w:rPr>
            </w:pPr>
            <w:r>
              <w:rPr>
                <w:rFonts w:ascii="Arial" w:hAnsi="Arial" w:cs="Arial"/>
              </w:rPr>
              <w:t>0,36</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0B60AE82" w14:textId="77777777" w:rsidR="008E5E5D" w:rsidRDefault="00312F8F">
            <w:pPr>
              <w:widowControl w:val="0"/>
              <w:spacing w:before="80" w:after="80"/>
              <w:jc w:val="center"/>
              <w:rPr>
                <w:rFonts w:ascii="Arial" w:hAnsi="Arial" w:cs="Arial"/>
                <w:color w:val="000000"/>
              </w:rPr>
            </w:pPr>
            <w:r>
              <w:rPr>
                <w:rFonts w:ascii="Arial" w:hAnsi="Arial" w:cs="Arial"/>
              </w:rPr>
              <w:t>0,69</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71365C1" w14:textId="77777777" w:rsidR="008E5E5D" w:rsidRDefault="00312F8F">
            <w:pPr>
              <w:widowControl w:val="0"/>
              <w:spacing w:before="80" w:after="80"/>
              <w:jc w:val="center"/>
              <w:rPr>
                <w:rFonts w:ascii="Arial" w:hAnsi="Arial" w:cs="Arial"/>
                <w:color w:val="000000"/>
              </w:rPr>
            </w:pPr>
            <w:r>
              <w:rPr>
                <w:rFonts w:ascii="Arial" w:hAnsi="Arial" w:cs="Arial"/>
              </w:rPr>
              <w:t>0,96</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E335D40" w14:textId="77777777" w:rsidR="008E5E5D" w:rsidRDefault="00312F8F">
            <w:pPr>
              <w:widowControl w:val="0"/>
              <w:spacing w:before="80" w:after="80"/>
              <w:jc w:val="center"/>
              <w:rPr>
                <w:rFonts w:ascii="Arial" w:hAnsi="Arial" w:cs="Arial"/>
                <w:color w:val="000000"/>
              </w:rPr>
            </w:pPr>
            <w:r>
              <w:rPr>
                <w:rFonts w:ascii="Arial" w:hAnsi="Arial" w:cs="Arial"/>
              </w:rPr>
              <w:t>1,28</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738D4CAB" w14:textId="77777777" w:rsidR="008E5E5D" w:rsidRDefault="00312F8F">
            <w:pPr>
              <w:widowControl w:val="0"/>
              <w:spacing w:before="80" w:after="80"/>
              <w:jc w:val="center"/>
              <w:rPr>
                <w:rFonts w:ascii="Arial" w:hAnsi="Arial" w:cs="Arial"/>
                <w:color w:val="000000"/>
              </w:rPr>
            </w:pPr>
            <w:r>
              <w:rPr>
                <w:rFonts w:ascii="Arial" w:hAnsi="Arial" w:cs="Arial"/>
              </w:rPr>
              <w:t>1,94</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0EC335F5" w14:textId="77777777" w:rsidR="008E5E5D" w:rsidRDefault="00312F8F">
            <w:pPr>
              <w:widowControl w:val="0"/>
              <w:spacing w:before="80" w:after="80"/>
              <w:jc w:val="center"/>
              <w:rPr>
                <w:rFonts w:ascii="Arial" w:hAnsi="Arial" w:cs="Arial"/>
                <w:color w:val="000000"/>
              </w:rPr>
            </w:pPr>
            <w:r>
              <w:rPr>
                <w:rFonts w:ascii="Arial" w:hAnsi="Arial" w:cs="Arial"/>
              </w:rPr>
              <w:t>4,64</w:t>
            </w:r>
          </w:p>
        </w:tc>
      </w:tr>
      <w:tr w:rsidR="008E5E5D" w14:paraId="7FE8A591"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1439C814"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An Giang</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07BD73EC" w14:textId="77777777" w:rsidR="008E5E5D" w:rsidRDefault="00312F8F">
            <w:pPr>
              <w:widowControl w:val="0"/>
              <w:spacing w:before="80" w:after="80"/>
              <w:jc w:val="center"/>
              <w:rPr>
                <w:rFonts w:ascii="Arial" w:hAnsi="Arial" w:cs="Arial"/>
                <w:color w:val="000000"/>
              </w:rPr>
            </w:pPr>
            <w:r>
              <w:rPr>
                <w:rFonts w:ascii="Arial" w:hAnsi="Arial" w:cs="Arial"/>
              </w:rPr>
              <w:t>342.400</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0A14D13F" w14:textId="77777777" w:rsidR="008E5E5D" w:rsidRDefault="00312F8F">
            <w:pPr>
              <w:widowControl w:val="0"/>
              <w:spacing w:before="80" w:after="80"/>
              <w:jc w:val="center"/>
              <w:rPr>
                <w:rFonts w:ascii="Arial" w:hAnsi="Arial" w:cs="Arial"/>
                <w:color w:val="000000"/>
              </w:rPr>
            </w:pPr>
            <w:r>
              <w:rPr>
                <w:rFonts w:ascii="Arial" w:hAnsi="Arial" w:cs="Arial"/>
              </w:rPr>
              <w:t>0,00</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BAC0D51" w14:textId="77777777" w:rsidR="008E5E5D" w:rsidRDefault="00312F8F">
            <w:pPr>
              <w:widowControl w:val="0"/>
              <w:spacing w:before="80" w:after="80"/>
              <w:jc w:val="center"/>
              <w:rPr>
                <w:rFonts w:ascii="Arial" w:hAnsi="Arial" w:cs="Arial"/>
                <w:color w:val="000000"/>
              </w:rPr>
            </w:pPr>
            <w:r>
              <w:rPr>
                <w:rFonts w:ascii="Arial" w:hAnsi="Arial" w:cs="Arial"/>
              </w:rPr>
              <w:t>0,00</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287B570" w14:textId="77777777" w:rsidR="008E5E5D" w:rsidRDefault="00312F8F">
            <w:pPr>
              <w:widowControl w:val="0"/>
              <w:spacing w:before="80" w:after="80"/>
              <w:jc w:val="center"/>
              <w:rPr>
                <w:rFonts w:ascii="Arial" w:hAnsi="Arial" w:cs="Arial"/>
                <w:color w:val="000000"/>
              </w:rPr>
            </w:pPr>
            <w:r>
              <w:rPr>
                <w:rFonts w:ascii="Arial" w:hAnsi="Arial" w:cs="Arial"/>
              </w:rPr>
              <w:t>0,03</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B4881CC" w14:textId="77777777" w:rsidR="008E5E5D" w:rsidRDefault="00312F8F">
            <w:pPr>
              <w:widowControl w:val="0"/>
              <w:spacing w:before="80" w:after="80"/>
              <w:jc w:val="center"/>
              <w:rPr>
                <w:rFonts w:ascii="Arial" w:hAnsi="Arial" w:cs="Arial"/>
                <w:color w:val="000000"/>
              </w:rPr>
            </w:pPr>
            <w:r>
              <w:rPr>
                <w:rFonts w:ascii="Arial" w:hAnsi="Arial" w:cs="Arial"/>
              </w:rPr>
              <w:t>0,05</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07A84F8C" w14:textId="77777777" w:rsidR="008E5E5D" w:rsidRDefault="00312F8F">
            <w:pPr>
              <w:widowControl w:val="0"/>
              <w:spacing w:before="80" w:after="80"/>
              <w:jc w:val="center"/>
              <w:rPr>
                <w:rFonts w:ascii="Arial" w:hAnsi="Arial" w:cs="Arial"/>
                <w:color w:val="000000"/>
              </w:rPr>
            </w:pPr>
            <w:r>
              <w:rPr>
                <w:rFonts w:ascii="Arial" w:hAnsi="Arial" w:cs="Arial"/>
              </w:rPr>
              <w:t>0,08</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F005891" w14:textId="77777777" w:rsidR="008E5E5D" w:rsidRDefault="00312F8F">
            <w:pPr>
              <w:widowControl w:val="0"/>
              <w:spacing w:before="80" w:after="80"/>
              <w:jc w:val="center"/>
              <w:rPr>
                <w:rFonts w:ascii="Arial" w:hAnsi="Arial" w:cs="Arial"/>
                <w:color w:val="000000"/>
              </w:rPr>
            </w:pPr>
            <w:r>
              <w:rPr>
                <w:rFonts w:ascii="Arial" w:hAnsi="Arial" w:cs="Arial"/>
              </w:rPr>
              <w:t>0,13</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B52A10C" w14:textId="77777777" w:rsidR="008E5E5D" w:rsidRDefault="00312F8F">
            <w:pPr>
              <w:widowControl w:val="0"/>
              <w:spacing w:before="80" w:after="80"/>
              <w:jc w:val="center"/>
              <w:rPr>
                <w:rFonts w:ascii="Arial" w:hAnsi="Arial" w:cs="Arial"/>
                <w:color w:val="000000"/>
              </w:rPr>
            </w:pPr>
            <w:r>
              <w:rPr>
                <w:rFonts w:ascii="Arial" w:hAnsi="Arial" w:cs="Arial"/>
              </w:rPr>
              <w:t>0,29</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BF91231" w14:textId="77777777" w:rsidR="008E5E5D" w:rsidRDefault="00312F8F">
            <w:pPr>
              <w:widowControl w:val="0"/>
              <w:spacing w:before="80" w:after="80"/>
              <w:jc w:val="center"/>
              <w:rPr>
                <w:rFonts w:ascii="Arial" w:hAnsi="Arial" w:cs="Arial"/>
                <w:color w:val="000000"/>
              </w:rPr>
            </w:pPr>
            <w:r>
              <w:rPr>
                <w:rFonts w:ascii="Arial" w:hAnsi="Arial" w:cs="Arial"/>
              </w:rPr>
              <w:t>0,49</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3D3BAA8F" w14:textId="77777777" w:rsidR="008E5E5D" w:rsidRDefault="00312F8F">
            <w:pPr>
              <w:widowControl w:val="0"/>
              <w:spacing w:before="80" w:after="80"/>
              <w:jc w:val="center"/>
              <w:rPr>
                <w:rFonts w:ascii="Arial" w:hAnsi="Arial" w:cs="Arial"/>
                <w:color w:val="000000"/>
              </w:rPr>
            </w:pPr>
            <w:r>
              <w:rPr>
                <w:rFonts w:ascii="Arial" w:hAnsi="Arial" w:cs="Arial"/>
              </w:rPr>
              <w:t>0,90</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350AF1BD" w14:textId="77777777" w:rsidR="008E5E5D" w:rsidRDefault="00312F8F">
            <w:pPr>
              <w:widowControl w:val="0"/>
              <w:spacing w:before="80" w:after="80"/>
              <w:jc w:val="center"/>
              <w:rPr>
                <w:rFonts w:ascii="Arial" w:hAnsi="Arial" w:cs="Arial"/>
                <w:color w:val="000000"/>
              </w:rPr>
            </w:pPr>
            <w:r>
              <w:rPr>
                <w:rFonts w:ascii="Arial" w:hAnsi="Arial" w:cs="Arial"/>
              </w:rPr>
              <w:t>1,82</w:t>
            </w:r>
          </w:p>
        </w:tc>
      </w:tr>
      <w:tr w:rsidR="008E5E5D" w14:paraId="1ABB729D"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1B249793"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lastRenderedPageBreak/>
              <w:t>Cần Thơ</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65D7AB75" w14:textId="77777777" w:rsidR="008E5E5D" w:rsidRDefault="00312F8F">
            <w:pPr>
              <w:widowControl w:val="0"/>
              <w:spacing w:before="80" w:after="80"/>
              <w:jc w:val="center"/>
              <w:rPr>
                <w:rFonts w:ascii="Arial" w:hAnsi="Arial" w:cs="Arial"/>
                <w:color w:val="000000"/>
              </w:rPr>
            </w:pPr>
            <w:r>
              <w:rPr>
                <w:rFonts w:ascii="Arial" w:hAnsi="Arial" w:cs="Arial"/>
              </w:rPr>
              <w:t>143.896</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1DD9852B" w14:textId="77777777" w:rsidR="008E5E5D" w:rsidRDefault="00312F8F">
            <w:pPr>
              <w:widowControl w:val="0"/>
              <w:spacing w:before="80" w:after="80"/>
              <w:jc w:val="center"/>
              <w:rPr>
                <w:rFonts w:ascii="Arial" w:hAnsi="Arial" w:cs="Arial"/>
                <w:color w:val="000000"/>
              </w:rPr>
            </w:pPr>
            <w:r>
              <w:rPr>
                <w:rFonts w:ascii="Arial" w:hAnsi="Arial" w:cs="Arial"/>
              </w:rPr>
              <w:t>0,06</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3CD6780C" w14:textId="77777777" w:rsidR="008E5E5D" w:rsidRDefault="00312F8F">
            <w:pPr>
              <w:widowControl w:val="0"/>
              <w:spacing w:before="80" w:after="80"/>
              <w:jc w:val="center"/>
              <w:rPr>
                <w:rFonts w:ascii="Arial" w:hAnsi="Arial" w:cs="Arial"/>
                <w:color w:val="000000"/>
              </w:rPr>
            </w:pPr>
            <w:r>
              <w:rPr>
                <w:rFonts w:ascii="Arial" w:hAnsi="Arial" w:cs="Arial"/>
              </w:rPr>
              <w:t>0,17</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0AC82B65" w14:textId="77777777" w:rsidR="008E5E5D" w:rsidRDefault="00312F8F">
            <w:pPr>
              <w:widowControl w:val="0"/>
              <w:spacing w:before="80" w:after="80"/>
              <w:jc w:val="center"/>
              <w:rPr>
                <w:rFonts w:ascii="Arial" w:hAnsi="Arial" w:cs="Arial"/>
                <w:color w:val="000000"/>
              </w:rPr>
            </w:pPr>
            <w:r>
              <w:rPr>
                <w:rFonts w:ascii="Arial" w:hAnsi="Arial" w:cs="Arial"/>
              </w:rPr>
              <w:t>0,31</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3C357CA9" w14:textId="77777777" w:rsidR="008E5E5D" w:rsidRDefault="00312F8F">
            <w:pPr>
              <w:widowControl w:val="0"/>
              <w:spacing w:before="80" w:after="80"/>
              <w:jc w:val="center"/>
              <w:rPr>
                <w:rFonts w:ascii="Arial" w:hAnsi="Arial" w:cs="Arial"/>
                <w:color w:val="000000"/>
              </w:rPr>
            </w:pPr>
            <w:r>
              <w:rPr>
                <w:rFonts w:ascii="Arial" w:hAnsi="Arial" w:cs="Arial"/>
              </w:rPr>
              <w:t>0,50</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6AFC375C" w14:textId="77777777" w:rsidR="008E5E5D" w:rsidRDefault="00312F8F">
            <w:pPr>
              <w:widowControl w:val="0"/>
              <w:spacing w:before="80" w:after="80"/>
              <w:jc w:val="center"/>
              <w:rPr>
                <w:rFonts w:ascii="Arial" w:hAnsi="Arial" w:cs="Arial"/>
                <w:color w:val="000000"/>
              </w:rPr>
            </w:pPr>
            <w:r>
              <w:rPr>
                <w:rFonts w:ascii="Arial" w:hAnsi="Arial" w:cs="Arial"/>
              </w:rPr>
              <w:t>0,99</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68E4A7B3" w14:textId="77777777" w:rsidR="008E5E5D" w:rsidRDefault="00312F8F">
            <w:pPr>
              <w:widowControl w:val="0"/>
              <w:spacing w:before="80" w:after="80"/>
              <w:jc w:val="center"/>
              <w:rPr>
                <w:rFonts w:ascii="Arial" w:hAnsi="Arial" w:cs="Arial"/>
                <w:color w:val="000000"/>
              </w:rPr>
            </w:pPr>
            <w:r>
              <w:rPr>
                <w:rFonts w:ascii="Arial" w:hAnsi="Arial" w:cs="Arial"/>
              </w:rPr>
              <w:t>2,88</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70271CB" w14:textId="77777777" w:rsidR="008E5E5D" w:rsidRDefault="00312F8F">
            <w:pPr>
              <w:widowControl w:val="0"/>
              <w:spacing w:before="80" w:after="80"/>
              <w:jc w:val="center"/>
              <w:rPr>
                <w:rFonts w:ascii="Arial" w:hAnsi="Arial" w:cs="Arial"/>
                <w:color w:val="000000"/>
              </w:rPr>
            </w:pPr>
            <w:r>
              <w:rPr>
                <w:rFonts w:ascii="Arial" w:hAnsi="Arial" w:cs="Arial"/>
              </w:rPr>
              <w:t>9,97</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3D44493" w14:textId="77777777" w:rsidR="008E5E5D" w:rsidRDefault="00312F8F">
            <w:pPr>
              <w:widowControl w:val="0"/>
              <w:spacing w:before="80" w:after="80"/>
              <w:jc w:val="center"/>
              <w:rPr>
                <w:rFonts w:ascii="Arial" w:hAnsi="Arial" w:cs="Arial"/>
                <w:color w:val="000000"/>
              </w:rPr>
            </w:pPr>
            <w:r>
              <w:rPr>
                <w:rFonts w:ascii="Arial" w:hAnsi="Arial" w:cs="Arial"/>
              </w:rPr>
              <w:t>26,69</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21578E5A" w14:textId="77777777" w:rsidR="008E5E5D" w:rsidRDefault="00312F8F">
            <w:pPr>
              <w:widowControl w:val="0"/>
              <w:spacing w:before="80" w:after="80"/>
              <w:jc w:val="center"/>
              <w:rPr>
                <w:rFonts w:ascii="Arial" w:hAnsi="Arial" w:cs="Arial"/>
                <w:color w:val="000000"/>
              </w:rPr>
            </w:pPr>
            <w:r>
              <w:rPr>
                <w:rFonts w:ascii="Arial" w:hAnsi="Arial" w:cs="Arial"/>
              </w:rPr>
              <w:t>44,89</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36FCC918" w14:textId="77777777" w:rsidR="008E5E5D" w:rsidRDefault="00312F8F">
            <w:pPr>
              <w:widowControl w:val="0"/>
              <w:spacing w:before="80" w:after="80"/>
              <w:jc w:val="center"/>
              <w:rPr>
                <w:rFonts w:ascii="Arial" w:hAnsi="Arial" w:cs="Arial"/>
                <w:color w:val="000000"/>
              </w:rPr>
            </w:pPr>
            <w:r>
              <w:rPr>
                <w:rFonts w:ascii="Arial" w:hAnsi="Arial" w:cs="Arial"/>
              </w:rPr>
              <w:t>55,82</w:t>
            </w:r>
          </w:p>
        </w:tc>
      </w:tr>
      <w:tr w:rsidR="008E5E5D" w14:paraId="16E0ED7A"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2428C329"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Hậu Giang</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4AD3B25E" w14:textId="77777777" w:rsidR="008E5E5D" w:rsidRDefault="00312F8F">
            <w:pPr>
              <w:widowControl w:val="0"/>
              <w:spacing w:before="80" w:after="80"/>
              <w:jc w:val="center"/>
              <w:rPr>
                <w:rFonts w:ascii="Arial" w:hAnsi="Arial" w:cs="Arial"/>
                <w:color w:val="000000"/>
              </w:rPr>
            </w:pPr>
            <w:r>
              <w:rPr>
                <w:rFonts w:ascii="Arial" w:hAnsi="Arial" w:cs="Arial"/>
              </w:rPr>
              <w:t>162.170</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366E9C03" w14:textId="77777777" w:rsidR="008E5E5D" w:rsidRDefault="00312F8F">
            <w:pPr>
              <w:widowControl w:val="0"/>
              <w:spacing w:before="80" w:after="80"/>
              <w:jc w:val="center"/>
              <w:rPr>
                <w:rFonts w:ascii="Arial" w:hAnsi="Arial" w:cs="Arial"/>
                <w:color w:val="000000"/>
              </w:rPr>
            </w:pPr>
            <w:r>
              <w:rPr>
                <w:rFonts w:ascii="Arial" w:hAnsi="Arial" w:cs="Arial"/>
              </w:rPr>
              <w:t>0,00</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4C63ED17" w14:textId="77777777" w:rsidR="008E5E5D" w:rsidRDefault="00312F8F">
            <w:pPr>
              <w:widowControl w:val="0"/>
              <w:spacing w:before="80" w:after="80"/>
              <w:jc w:val="center"/>
              <w:rPr>
                <w:rFonts w:ascii="Arial" w:hAnsi="Arial" w:cs="Arial"/>
                <w:color w:val="000000"/>
              </w:rPr>
            </w:pPr>
            <w:r>
              <w:rPr>
                <w:rFonts w:ascii="Arial" w:hAnsi="Arial" w:cs="Arial"/>
              </w:rPr>
              <w:t>0,75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308B6891" w14:textId="77777777" w:rsidR="008E5E5D" w:rsidRDefault="00312F8F">
            <w:pPr>
              <w:widowControl w:val="0"/>
              <w:spacing w:before="80" w:after="80"/>
              <w:jc w:val="center"/>
              <w:rPr>
                <w:rFonts w:ascii="Arial" w:hAnsi="Arial" w:cs="Arial"/>
                <w:color w:val="000000"/>
              </w:rPr>
            </w:pPr>
            <w:r>
              <w:rPr>
                <w:rFonts w:ascii="Arial" w:hAnsi="Arial" w:cs="Arial"/>
              </w:rPr>
              <w:t>3,42</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6F375B04" w14:textId="77777777" w:rsidR="008E5E5D" w:rsidRDefault="00312F8F">
            <w:pPr>
              <w:widowControl w:val="0"/>
              <w:spacing w:before="80" w:after="80"/>
              <w:jc w:val="center"/>
              <w:rPr>
                <w:rFonts w:ascii="Arial" w:hAnsi="Arial" w:cs="Arial"/>
                <w:color w:val="000000"/>
              </w:rPr>
            </w:pPr>
            <w:r>
              <w:rPr>
                <w:rFonts w:ascii="Arial" w:hAnsi="Arial" w:cs="Arial"/>
              </w:rPr>
              <w:t>10,31</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39AB8836" w14:textId="77777777" w:rsidR="008E5E5D" w:rsidRDefault="00312F8F">
            <w:pPr>
              <w:widowControl w:val="0"/>
              <w:spacing w:before="80" w:after="80"/>
              <w:jc w:val="center"/>
              <w:rPr>
                <w:rFonts w:ascii="Arial" w:hAnsi="Arial" w:cs="Arial"/>
                <w:color w:val="000000"/>
              </w:rPr>
            </w:pPr>
            <w:r>
              <w:rPr>
                <w:rFonts w:ascii="Arial" w:hAnsi="Arial" w:cs="Arial"/>
              </w:rPr>
              <w:t>18,83</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04955EDB" w14:textId="77777777" w:rsidR="008E5E5D" w:rsidRDefault="00312F8F">
            <w:pPr>
              <w:widowControl w:val="0"/>
              <w:spacing w:before="80" w:after="80"/>
              <w:jc w:val="center"/>
              <w:rPr>
                <w:rFonts w:ascii="Arial" w:hAnsi="Arial" w:cs="Arial"/>
                <w:color w:val="000000"/>
              </w:rPr>
            </w:pPr>
            <w:r>
              <w:rPr>
                <w:rFonts w:ascii="Arial" w:hAnsi="Arial" w:cs="Arial"/>
              </w:rPr>
              <w:t>29,37</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164A5DD" w14:textId="77777777" w:rsidR="008E5E5D" w:rsidRDefault="00312F8F">
            <w:pPr>
              <w:widowControl w:val="0"/>
              <w:spacing w:before="80" w:after="80"/>
              <w:jc w:val="center"/>
              <w:rPr>
                <w:rFonts w:ascii="Arial" w:hAnsi="Arial" w:cs="Arial"/>
                <w:color w:val="000000"/>
              </w:rPr>
            </w:pPr>
            <w:r>
              <w:rPr>
                <w:rFonts w:ascii="Arial" w:hAnsi="Arial" w:cs="Arial"/>
              </w:rPr>
              <w:t>38,50</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3D3BF2DE" w14:textId="77777777" w:rsidR="008E5E5D" w:rsidRDefault="00312F8F">
            <w:pPr>
              <w:widowControl w:val="0"/>
              <w:spacing w:before="80" w:after="80"/>
              <w:jc w:val="center"/>
              <w:rPr>
                <w:rFonts w:ascii="Arial" w:hAnsi="Arial" w:cs="Arial"/>
                <w:color w:val="000000"/>
              </w:rPr>
            </w:pPr>
            <w:r>
              <w:rPr>
                <w:rFonts w:ascii="Arial" w:hAnsi="Arial" w:cs="Arial"/>
              </w:rPr>
              <w:t>45,88</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3FE0F18F" w14:textId="77777777" w:rsidR="008E5E5D" w:rsidRDefault="00312F8F">
            <w:pPr>
              <w:widowControl w:val="0"/>
              <w:spacing w:before="80" w:after="80"/>
              <w:jc w:val="center"/>
              <w:rPr>
                <w:rFonts w:ascii="Arial" w:hAnsi="Arial" w:cs="Arial"/>
                <w:color w:val="000000"/>
              </w:rPr>
            </w:pPr>
            <w:r>
              <w:rPr>
                <w:rFonts w:ascii="Arial" w:hAnsi="Arial" w:cs="Arial"/>
              </w:rPr>
              <w:t>53,21</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339FDCA8" w14:textId="77777777" w:rsidR="008E5E5D" w:rsidRDefault="00312F8F">
            <w:pPr>
              <w:widowControl w:val="0"/>
              <w:spacing w:before="80" w:after="80"/>
              <w:jc w:val="center"/>
              <w:rPr>
                <w:rFonts w:ascii="Arial" w:hAnsi="Arial" w:cs="Arial"/>
                <w:color w:val="000000"/>
              </w:rPr>
            </w:pPr>
            <w:r>
              <w:rPr>
                <w:rFonts w:ascii="Arial" w:hAnsi="Arial" w:cs="Arial"/>
              </w:rPr>
              <w:t>60,85</w:t>
            </w:r>
          </w:p>
        </w:tc>
      </w:tr>
      <w:tr w:rsidR="008E5E5D" w14:paraId="4620C6EE"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4E032FFF"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Sóc Trăng</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6B5518D5" w14:textId="77777777" w:rsidR="008E5E5D" w:rsidRDefault="00312F8F">
            <w:pPr>
              <w:widowControl w:val="0"/>
              <w:spacing w:before="80" w:after="80"/>
              <w:jc w:val="center"/>
              <w:rPr>
                <w:rFonts w:ascii="Arial" w:hAnsi="Arial" w:cs="Arial"/>
                <w:color w:val="000000"/>
              </w:rPr>
            </w:pPr>
            <w:r>
              <w:rPr>
                <w:rFonts w:ascii="Arial" w:hAnsi="Arial" w:cs="Arial"/>
              </w:rPr>
              <w:t>331.188</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3AA6A35B" w14:textId="77777777" w:rsidR="008E5E5D" w:rsidRDefault="00312F8F">
            <w:pPr>
              <w:widowControl w:val="0"/>
              <w:spacing w:before="80" w:after="80"/>
              <w:jc w:val="center"/>
              <w:rPr>
                <w:rFonts w:ascii="Arial" w:hAnsi="Arial" w:cs="Arial"/>
                <w:color w:val="000000"/>
              </w:rPr>
            </w:pPr>
            <w:r>
              <w:rPr>
                <w:rFonts w:ascii="Arial" w:hAnsi="Arial" w:cs="Arial"/>
              </w:rPr>
              <w:t>1,78</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5D5BD31" w14:textId="77777777" w:rsidR="008E5E5D" w:rsidRDefault="00312F8F">
            <w:pPr>
              <w:widowControl w:val="0"/>
              <w:spacing w:before="80" w:after="80"/>
              <w:jc w:val="center"/>
              <w:rPr>
                <w:rFonts w:ascii="Arial" w:hAnsi="Arial" w:cs="Arial"/>
                <w:color w:val="000000"/>
              </w:rPr>
            </w:pPr>
            <w:r>
              <w:rPr>
                <w:rFonts w:ascii="Arial" w:hAnsi="Arial" w:cs="Arial"/>
              </w:rPr>
              <w:t>2,91</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3C7C031" w14:textId="77777777" w:rsidR="008E5E5D" w:rsidRDefault="00312F8F">
            <w:pPr>
              <w:widowControl w:val="0"/>
              <w:spacing w:before="80" w:after="80"/>
              <w:jc w:val="center"/>
              <w:rPr>
                <w:rFonts w:ascii="Arial" w:hAnsi="Arial" w:cs="Arial"/>
                <w:color w:val="000000"/>
              </w:rPr>
            </w:pPr>
            <w:r>
              <w:rPr>
                <w:rFonts w:ascii="Arial" w:hAnsi="Arial" w:cs="Arial"/>
              </w:rPr>
              <w:t>5,13</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124E4E6" w14:textId="77777777" w:rsidR="008E5E5D" w:rsidRDefault="00312F8F">
            <w:pPr>
              <w:widowControl w:val="0"/>
              <w:spacing w:before="80" w:after="80"/>
              <w:jc w:val="center"/>
              <w:rPr>
                <w:rFonts w:ascii="Arial" w:hAnsi="Arial" w:cs="Arial"/>
                <w:color w:val="000000"/>
              </w:rPr>
            </w:pPr>
            <w:r>
              <w:rPr>
                <w:rFonts w:ascii="Arial" w:hAnsi="Arial" w:cs="Arial"/>
              </w:rPr>
              <w:t>8,32</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2F6E483D" w14:textId="77777777" w:rsidR="008E5E5D" w:rsidRDefault="00312F8F">
            <w:pPr>
              <w:widowControl w:val="0"/>
              <w:spacing w:before="80" w:after="80"/>
              <w:jc w:val="center"/>
              <w:rPr>
                <w:rFonts w:ascii="Arial" w:hAnsi="Arial" w:cs="Arial"/>
                <w:color w:val="000000"/>
              </w:rPr>
            </w:pPr>
            <w:r>
              <w:rPr>
                <w:rFonts w:ascii="Arial" w:hAnsi="Arial" w:cs="Arial"/>
              </w:rPr>
              <w:t>11,32</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34D6093A" w14:textId="77777777" w:rsidR="008E5E5D" w:rsidRDefault="00312F8F">
            <w:pPr>
              <w:widowControl w:val="0"/>
              <w:spacing w:before="80" w:after="80"/>
              <w:jc w:val="center"/>
              <w:rPr>
                <w:rFonts w:ascii="Arial" w:hAnsi="Arial" w:cs="Arial"/>
                <w:color w:val="000000"/>
              </w:rPr>
            </w:pPr>
            <w:r>
              <w:rPr>
                <w:rFonts w:ascii="Arial" w:hAnsi="Arial" w:cs="Arial"/>
              </w:rPr>
              <w:t>14,97</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22CD156" w14:textId="77777777" w:rsidR="008E5E5D" w:rsidRDefault="00312F8F">
            <w:pPr>
              <w:widowControl w:val="0"/>
              <w:spacing w:before="80" w:after="80"/>
              <w:jc w:val="center"/>
              <w:rPr>
                <w:rFonts w:ascii="Arial" w:hAnsi="Arial" w:cs="Arial"/>
                <w:color w:val="000000"/>
              </w:rPr>
            </w:pPr>
            <w:r>
              <w:rPr>
                <w:rFonts w:ascii="Arial" w:hAnsi="Arial" w:cs="Arial"/>
              </w:rPr>
              <w:t>20,25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C678CDC" w14:textId="77777777" w:rsidR="008E5E5D" w:rsidRDefault="00312F8F">
            <w:pPr>
              <w:widowControl w:val="0"/>
              <w:spacing w:before="80" w:after="80"/>
              <w:jc w:val="center"/>
              <w:rPr>
                <w:rFonts w:ascii="Arial" w:hAnsi="Arial" w:cs="Arial"/>
                <w:color w:val="000000"/>
              </w:rPr>
            </w:pPr>
            <w:r>
              <w:rPr>
                <w:rFonts w:ascii="Arial" w:hAnsi="Arial" w:cs="Arial"/>
              </w:rPr>
              <w:t>26,91</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0B93ABBE" w14:textId="77777777" w:rsidR="008E5E5D" w:rsidRDefault="00312F8F">
            <w:pPr>
              <w:widowControl w:val="0"/>
              <w:spacing w:before="80" w:after="80"/>
              <w:jc w:val="center"/>
              <w:rPr>
                <w:rFonts w:ascii="Arial" w:hAnsi="Arial" w:cs="Arial"/>
                <w:color w:val="000000"/>
              </w:rPr>
            </w:pPr>
            <w:r>
              <w:rPr>
                <w:rFonts w:ascii="Arial" w:hAnsi="Arial" w:cs="Arial"/>
              </w:rPr>
              <w:t>33,13</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3B304701" w14:textId="77777777" w:rsidR="008E5E5D" w:rsidRDefault="00312F8F">
            <w:pPr>
              <w:widowControl w:val="0"/>
              <w:spacing w:before="80" w:after="80"/>
              <w:jc w:val="center"/>
              <w:rPr>
                <w:rFonts w:ascii="Arial" w:hAnsi="Arial" w:cs="Arial"/>
                <w:color w:val="000000"/>
              </w:rPr>
            </w:pPr>
            <w:r>
              <w:rPr>
                <w:rFonts w:ascii="Arial" w:hAnsi="Arial" w:cs="Arial"/>
              </w:rPr>
              <w:t>55,41</w:t>
            </w:r>
          </w:p>
        </w:tc>
      </w:tr>
      <w:tr w:rsidR="008E5E5D" w14:paraId="7BF6BD4B"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727C82EE"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Bạc Liêu</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2DB7E8F0" w14:textId="77777777" w:rsidR="008E5E5D" w:rsidRDefault="00312F8F">
            <w:pPr>
              <w:widowControl w:val="0"/>
              <w:spacing w:before="80" w:after="80"/>
              <w:jc w:val="center"/>
              <w:rPr>
                <w:rFonts w:ascii="Arial" w:hAnsi="Arial" w:cs="Arial"/>
                <w:color w:val="000000"/>
              </w:rPr>
            </w:pPr>
            <w:r>
              <w:rPr>
                <w:rFonts w:ascii="Arial" w:hAnsi="Arial" w:cs="Arial"/>
              </w:rPr>
              <w:t>266.901</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036FF810" w14:textId="77777777" w:rsidR="008E5E5D" w:rsidRDefault="00312F8F">
            <w:pPr>
              <w:widowControl w:val="0"/>
              <w:spacing w:before="80" w:after="80"/>
              <w:jc w:val="center"/>
              <w:rPr>
                <w:rFonts w:ascii="Arial" w:hAnsi="Arial" w:cs="Arial"/>
                <w:color w:val="000000"/>
              </w:rPr>
            </w:pPr>
            <w:r>
              <w:rPr>
                <w:rFonts w:ascii="Arial" w:hAnsi="Arial" w:cs="Arial"/>
              </w:rPr>
              <w:t>0,71</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798C2C1D" w14:textId="77777777" w:rsidR="008E5E5D" w:rsidRDefault="00312F8F">
            <w:pPr>
              <w:widowControl w:val="0"/>
              <w:spacing w:before="80" w:after="80"/>
              <w:jc w:val="center"/>
              <w:rPr>
                <w:rFonts w:ascii="Arial" w:hAnsi="Arial" w:cs="Arial"/>
                <w:color w:val="000000"/>
              </w:rPr>
            </w:pPr>
            <w:r>
              <w:rPr>
                <w:rFonts w:ascii="Arial" w:hAnsi="Arial" w:cs="Arial"/>
              </w:rPr>
              <w:t>2,87</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1855E7B" w14:textId="77777777" w:rsidR="008E5E5D" w:rsidRDefault="00312F8F">
            <w:pPr>
              <w:widowControl w:val="0"/>
              <w:spacing w:before="80" w:after="80"/>
              <w:jc w:val="center"/>
              <w:rPr>
                <w:rFonts w:ascii="Arial" w:hAnsi="Arial" w:cs="Arial"/>
                <w:color w:val="000000"/>
              </w:rPr>
            </w:pPr>
            <w:r>
              <w:rPr>
                <w:rFonts w:ascii="Arial" w:hAnsi="Arial" w:cs="Arial"/>
              </w:rPr>
              <w:t>6,66</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44865798" w14:textId="77777777" w:rsidR="008E5E5D" w:rsidRDefault="00312F8F">
            <w:pPr>
              <w:widowControl w:val="0"/>
              <w:spacing w:before="80" w:after="80"/>
              <w:jc w:val="center"/>
              <w:rPr>
                <w:rFonts w:ascii="Arial" w:hAnsi="Arial" w:cs="Arial"/>
                <w:color w:val="000000"/>
              </w:rPr>
            </w:pPr>
            <w:r>
              <w:rPr>
                <w:rFonts w:ascii="Arial" w:hAnsi="Arial" w:cs="Arial"/>
              </w:rPr>
              <w:t>12,14</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70DB43EC" w14:textId="77777777" w:rsidR="008E5E5D" w:rsidRDefault="00312F8F">
            <w:pPr>
              <w:widowControl w:val="0"/>
              <w:spacing w:before="80" w:after="80"/>
              <w:jc w:val="center"/>
              <w:rPr>
                <w:rFonts w:ascii="Arial" w:hAnsi="Arial" w:cs="Arial"/>
                <w:color w:val="000000"/>
              </w:rPr>
            </w:pPr>
            <w:r>
              <w:rPr>
                <w:rFonts w:ascii="Arial" w:hAnsi="Arial" w:cs="Arial"/>
              </w:rPr>
              <w:t>20,08</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6C9AF8B" w14:textId="77777777" w:rsidR="008E5E5D" w:rsidRDefault="00312F8F">
            <w:pPr>
              <w:widowControl w:val="0"/>
              <w:spacing w:before="80" w:after="80"/>
              <w:jc w:val="center"/>
              <w:rPr>
                <w:rFonts w:ascii="Arial" w:hAnsi="Arial" w:cs="Arial"/>
                <w:color w:val="000000"/>
              </w:rPr>
            </w:pPr>
            <w:r>
              <w:rPr>
                <w:rFonts w:ascii="Arial" w:hAnsi="Arial" w:cs="Arial"/>
              </w:rPr>
              <w:t>27,78</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260363F" w14:textId="77777777" w:rsidR="008E5E5D" w:rsidRDefault="00312F8F">
            <w:pPr>
              <w:widowControl w:val="0"/>
              <w:spacing w:before="80" w:after="80"/>
              <w:jc w:val="center"/>
              <w:rPr>
                <w:rFonts w:ascii="Arial" w:hAnsi="Arial" w:cs="Arial"/>
                <w:color w:val="000000"/>
              </w:rPr>
            </w:pPr>
            <w:r>
              <w:rPr>
                <w:rFonts w:ascii="Arial" w:hAnsi="Arial" w:cs="Arial"/>
              </w:rPr>
              <w:t>36,84</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600DE50D" w14:textId="77777777" w:rsidR="008E5E5D" w:rsidRDefault="00312F8F">
            <w:pPr>
              <w:widowControl w:val="0"/>
              <w:spacing w:before="80" w:after="80"/>
              <w:jc w:val="center"/>
              <w:rPr>
                <w:rFonts w:ascii="Arial" w:hAnsi="Arial" w:cs="Arial"/>
                <w:color w:val="000000"/>
              </w:rPr>
            </w:pPr>
            <w:r>
              <w:rPr>
                <w:rFonts w:ascii="Arial" w:hAnsi="Arial" w:cs="Arial"/>
              </w:rPr>
              <w:t>46,31</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10191F95" w14:textId="77777777" w:rsidR="008E5E5D" w:rsidRDefault="00312F8F">
            <w:pPr>
              <w:widowControl w:val="0"/>
              <w:spacing w:before="80" w:after="80"/>
              <w:jc w:val="center"/>
              <w:rPr>
                <w:rFonts w:ascii="Arial" w:hAnsi="Arial" w:cs="Arial"/>
                <w:color w:val="000000"/>
              </w:rPr>
            </w:pPr>
            <w:r>
              <w:rPr>
                <w:rFonts w:ascii="Arial" w:hAnsi="Arial" w:cs="Arial"/>
              </w:rPr>
              <w:t>54,38</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2EDD5446" w14:textId="77777777" w:rsidR="008E5E5D" w:rsidRDefault="00312F8F">
            <w:pPr>
              <w:widowControl w:val="0"/>
              <w:spacing w:before="80" w:after="80"/>
              <w:jc w:val="center"/>
              <w:rPr>
                <w:rFonts w:ascii="Arial" w:hAnsi="Arial" w:cs="Arial"/>
                <w:color w:val="000000"/>
              </w:rPr>
            </w:pPr>
            <w:r>
              <w:rPr>
                <w:rFonts w:ascii="Arial" w:hAnsi="Arial" w:cs="Arial"/>
              </w:rPr>
              <w:t>61,87</w:t>
            </w:r>
          </w:p>
        </w:tc>
      </w:tr>
      <w:tr w:rsidR="008E5E5D" w14:paraId="4E7782D4"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43C8EB78"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Cà Mau</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0DFE32F0" w14:textId="77777777" w:rsidR="008E5E5D" w:rsidRDefault="00312F8F">
            <w:pPr>
              <w:widowControl w:val="0"/>
              <w:spacing w:before="80" w:after="80"/>
              <w:jc w:val="center"/>
              <w:rPr>
                <w:rFonts w:ascii="Arial" w:hAnsi="Arial" w:cs="Arial"/>
                <w:color w:val="000000"/>
              </w:rPr>
            </w:pPr>
            <w:r>
              <w:rPr>
                <w:rFonts w:ascii="Arial" w:hAnsi="Arial" w:cs="Arial"/>
              </w:rPr>
              <w:t>522.119</w:t>
            </w:r>
          </w:p>
        </w:tc>
        <w:tc>
          <w:tcPr>
            <w:tcW w:w="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F4DA95" w14:textId="77777777" w:rsidR="008E5E5D" w:rsidRDefault="00312F8F">
            <w:pPr>
              <w:widowControl w:val="0"/>
              <w:spacing w:before="80" w:after="80"/>
              <w:jc w:val="center"/>
              <w:rPr>
                <w:rFonts w:ascii="Arial" w:hAnsi="Arial" w:cs="Arial"/>
                <w:color w:val="000000"/>
              </w:rPr>
            </w:pPr>
            <w:r>
              <w:rPr>
                <w:rFonts w:ascii="Arial" w:hAnsi="Arial" w:cs="Arial"/>
              </w:rPr>
              <w:t>7,21</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726537" w14:textId="77777777" w:rsidR="008E5E5D" w:rsidRDefault="00312F8F">
            <w:pPr>
              <w:widowControl w:val="0"/>
              <w:spacing w:before="80" w:after="80"/>
              <w:jc w:val="center"/>
              <w:rPr>
                <w:rFonts w:ascii="Arial" w:hAnsi="Arial" w:cs="Arial"/>
                <w:color w:val="000000"/>
              </w:rPr>
            </w:pPr>
            <w:r>
              <w:rPr>
                <w:rFonts w:ascii="Arial" w:hAnsi="Arial" w:cs="Arial"/>
              </w:rPr>
              <w:t>14,06</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A1B5C9" w14:textId="77777777" w:rsidR="008E5E5D" w:rsidRDefault="00312F8F">
            <w:pPr>
              <w:widowControl w:val="0"/>
              <w:spacing w:before="80" w:after="80"/>
              <w:jc w:val="center"/>
              <w:rPr>
                <w:rFonts w:ascii="Arial" w:hAnsi="Arial" w:cs="Arial"/>
                <w:color w:val="000000"/>
              </w:rPr>
            </w:pPr>
            <w:r>
              <w:rPr>
                <w:rFonts w:ascii="Arial" w:hAnsi="Arial" w:cs="Arial"/>
              </w:rPr>
              <w:t>20,17</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C7D2CE" w14:textId="77777777" w:rsidR="008E5E5D" w:rsidRDefault="00312F8F">
            <w:pPr>
              <w:widowControl w:val="0"/>
              <w:spacing w:before="80" w:after="80"/>
              <w:jc w:val="center"/>
              <w:rPr>
                <w:rFonts w:ascii="Arial" w:hAnsi="Arial" w:cs="Arial"/>
                <w:color w:val="000000"/>
              </w:rPr>
            </w:pPr>
            <w:r>
              <w:rPr>
                <w:rFonts w:ascii="Arial" w:hAnsi="Arial" w:cs="Arial"/>
              </w:rPr>
              <w:t>28,73</w:t>
            </w:r>
          </w:p>
        </w:tc>
        <w:tc>
          <w:tcPr>
            <w:tcW w:w="9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EF3388" w14:textId="77777777" w:rsidR="008E5E5D" w:rsidRDefault="00312F8F">
            <w:pPr>
              <w:widowControl w:val="0"/>
              <w:spacing w:before="80" w:after="80"/>
              <w:jc w:val="center"/>
              <w:rPr>
                <w:rFonts w:ascii="Arial" w:hAnsi="Arial" w:cs="Arial"/>
                <w:color w:val="000000"/>
              </w:rPr>
            </w:pPr>
            <w:r>
              <w:rPr>
                <w:rFonts w:ascii="Arial" w:hAnsi="Arial" w:cs="Arial"/>
              </w:rPr>
              <w:t>40,31</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98A447" w14:textId="77777777" w:rsidR="008E5E5D" w:rsidRDefault="00312F8F">
            <w:pPr>
              <w:widowControl w:val="0"/>
              <w:spacing w:before="80" w:after="80"/>
              <w:jc w:val="center"/>
              <w:rPr>
                <w:rFonts w:ascii="Arial" w:hAnsi="Arial" w:cs="Arial"/>
                <w:color w:val="000000"/>
              </w:rPr>
            </w:pPr>
            <w:r>
              <w:rPr>
                <w:rFonts w:ascii="Arial" w:hAnsi="Arial" w:cs="Arial"/>
              </w:rPr>
              <w:t>48,05</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E2F04B" w14:textId="77777777" w:rsidR="008E5E5D" w:rsidRDefault="00312F8F">
            <w:pPr>
              <w:widowControl w:val="0"/>
              <w:spacing w:before="80" w:after="80"/>
              <w:jc w:val="center"/>
              <w:rPr>
                <w:rFonts w:ascii="Arial" w:hAnsi="Arial" w:cs="Arial"/>
                <w:color w:val="000000"/>
              </w:rPr>
            </w:pPr>
            <w:r>
              <w:rPr>
                <w:rFonts w:ascii="Arial" w:hAnsi="Arial" w:cs="Arial"/>
              </w:rPr>
              <w:t>56,81</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291F13" w14:textId="77777777" w:rsidR="008E5E5D" w:rsidRDefault="00312F8F">
            <w:pPr>
              <w:widowControl w:val="0"/>
              <w:spacing w:before="80" w:after="80"/>
              <w:jc w:val="center"/>
              <w:rPr>
                <w:rFonts w:ascii="Arial" w:hAnsi="Arial" w:cs="Arial"/>
                <w:color w:val="000000"/>
              </w:rPr>
            </w:pPr>
            <w:r>
              <w:rPr>
                <w:rFonts w:ascii="Arial" w:hAnsi="Arial" w:cs="Arial"/>
              </w:rPr>
              <w:t>64,42</w:t>
            </w:r>
          </w:p>
        </w:tc>
        <w:tc>
          <w:tcPr>
            <w:tcW w:w="9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99EDB9" w14:textId="77777777" w:rsidR="008E5E5D" w:rsidRDefault="00312F8F">
            <w:pPr>
              <w:widowControl w:val="0"/>
              <w:spacing w:before="80" w:after="80"/>
              <w:jc w:val="center"/>
              <w:rPr>
                <w:rFonts w:ascii="Arial" w:hAnsi="Arial" w:cs="Arial"/>
                <w:color w:val="000000"/>
              </w:rPr>
            </w:pPr>
            <w:r>
              <w:rPr>
                <w:rFonts w:ascii="Arial" w:hAnsi="Arial" w:cs="Arial"/>
              </w:rPr>
              <w:t>73,58</w:t>
            </w:r>
          </w:p>
        </w:tc>
        <w:tc>
          <w:tcPr>
            <w:tcW w:w="9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41B989" w14:textId="77777777" w:rsidR="008E5E5D" w:rsidRDefault="00312F8F">
            <w:pPr>
              <w:widowControl w:val="0"/>
              <w:spacing w:before="80" w:after="80"/>
              <w:jc w:val="center"/>
              <w:rPr>
                <w:rFonts w:ascii="Arial" w:hAnsi="Arial" w:cs="Arial"/>
                <w:color w:val="000000"/>
              </w:rPr>
            </w:pPr>
            <w:r>
              <w:rPr>
                <w:rFonts w:ascii="Arial" w:hAnsi="Arial" w:cs="Arial"/>
              </w:rPr>
              <w:t>79,62</w:t>
            </w:r>
          </w:p>
        </w:tc>
      </w:tr>
      <w:tr w:rsidR="008E5E5D" w14:paraId="013A3FA3"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59E2D27C" w14:textId="77777777" w:rsidR="008E5E5D" w:rsidRDefault="00312F8F">
            <w:pPr>
              <w:widowControl w:val="0"/>
              <w:spacing w:before="80" w:after="80"/>
              <w:jc w:val="center"/>
              <w:rPr>
                <w:rFonts w:ascii="Arial" w:eastAsia="Times New Roman" w:hAnsi="Arial" w:cs="Arial"/>
                <w:b/>
                <w:bCs/>
                <w:color w:val="000000"/>
              </w:rPr>
            </w:pPr>
            <w:r>
              <w:rPr>
                <w:rFonts w:ascii="Arial" w:eastAsia="Times New Roman" w:hAnsi="Arial" w:cs="Arial"/>
                <w:b/>
                <w:bCs/>
                <w:color w:val="000000"/>
              </w:rPr>
              <w:t>Kiên Giang</w:t>
            </w:r>
          </w:p>
        </w:tc>
        <w:tc>
          <w:tcPr>
            <w:tcW w:w="1636" w:type="dxa"/>
            <w:tcBorders>
              <w:top w:val="single" w:sz="4" w:space="0" w:color="000000"/>
              <w:bottom w:val="single" w:sz="4" w:space="0" w:color="000000"/>
              <w:right w:val="single" w:sz="4" w:space="0" w:color="000000"/>
            </w:tcBorders>
            <w:shd w:val="clear" w:color="auto" w:fill="F2F2F2" w:themeFill="background1" w:themeFillShade="F2"/>
            <w:vAlign w:val="center"/>
          </w:tcPr>
          <w:p w14:paraId="6DB1C638" w14:textId="77777777" w:rsidR="008E5E5D" w:rsidRDefault="00312F8F">
            <w:pPr>
              <w:widowControl w:val="0"/>
              <w:spacing w:before="80" w:after="80"/>
              <w:jc w:val="center"/>
              <w:rPr>
                <w:rFonts w:ascii="Arial" w:hAnsi="Arial" w:cs="Arial"/>
                <w:color w:val="000000"/>
              </w:rPr>
            </w:pPr>
            <w:r>
              <w:rPr>
                <w:rFonts w:ascii="Arial" w:hAnsi="Arial" w:cs="Arial"/>
              </w:rPr>
              <w:t>634.878</w:t>
            </w:r>
          </w:p>
        </w:tc>
        <w:tc>
          <w:tcPr>
            <w:tcW w:w="989" w:type="dxa"/>
            <w:tcBorders>
              <w:top w:val="single" w:sz="4" w:space="0" w:color="000000"/>
              <w:bottom w:val="single" w:sz="4" w:space="0" w:color="000000"/>
              <w:right w:val="single" w:sz="4" w:space="0" w:color="000000"/>
            </w:tcBorders>
            <w:shd w:val="clear" w:color="auto" w:fill="F2F2F2" w:themeFill="background1" w:themeFillShade="F2"/>
            <w:vAlign w:val="center"/>
          </w:tcPr>
          <w:p w14:paraId="580E571E" w14:textId="77777777" w:rsidR="008E5E5D" w:rsidRDefault="00312F8F">
            <w:pPr>
              <w:widowControl w:val="0"/>
              <w:spacing w:before="80" w:after="80"/>
              <w:jc w:val="center"/>
              <w:rPr>
                <w:rFonts w:ascii="Arial" w:hAnsi="Arial" w:cs="Arial"/>
                <w:color w:val="000000"/>
              </w:rPr>
            </w:pPr>
            <w:r>
              <w:rPr>
                <w:rFonts w:ascii="Arial" w:hAnsi="Arial" w:cs="Arial"/>
              </w:rPr>
              <w:t>0,66</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3930EEA5" w14:textId="77777777" w:rsidR="008E5E5D" w:rsidRDefault="00312F8F">
            <w:pPr>
              <w:widowControl w:val="0"/>
              <w:spacing w:before="80" w:after="80"/>
              <w:jc w:val="center"/>
              <w:rPr>
                <w:rFonts w:ascii="Arial" w:hAnsi="Arial" w:cs="Arial"/>
                <w:color w:val="000000"/>
              </w:rPr>
            </w:pPr>
            <w:r>
              <w:rPr>
                <w:rFonts w:ascii="Arial" w:hAnsi="Arial" w:cs="Arial"/>
              </w:rPr>
              <w:t>3,38</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53FF421" w14:textId="77777777" w:rsidR="008E5E5D" w:rsidRDefault="00312F8F">
            <w:pPr>
              <w:widowControl w:val="0"/>
              <w:spacing w:before="80" w:after="80"/>
              <w:jc w:val="center"/>
              <w:rPr>
                <w:rFonts w:ascii="Arial" w:hAnsi="Arial" w:cs="Arial"/>
                <w:color w:val="000000"/>
              </w:rPr>
            </w:pPr>
            <w:r>
              <w:rPr>
                <w:rFonts w:ascii="Arial" w:hAnsi="Arial" w:cs="Arial"/>
              </w:rPr>
              <w:t>12,63</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18554B5" w14:textId="77777777" w:rsidR="008E5E5D" w:rsidRDefault="00312F8F">
            <w:pPr>
              <w:widowControl w:val="0"/>
              <w:spacing w:before="80" w:after="80"/>
              <w:jc w:val="center"/>
              <w:rPr>
                <w:rFonts w:ascii="Arial" w:hAnsi="Arial" w:cs="Arial"/>
                <w:color w:val="000000"/>
              </w:rPr>
            </w:pPr>
            <w:r>
              <w:rPr>
                <w:rFonts w:ascii="Arial" w:hAnsi="Arial" w:cs="Arial"/>
              </w:rPr>
              <w:t>23,67</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130F5882" w14:textId="77777777" w:rsidR="008E5E5D" w:rsidRDefault="00312F8F">
            <w:pPr>
              <w:widowControl w:val="0"/>
              <w:spacing w:before="80" w:after="80"/>
              <w:jc w:val="center"/>
              <w:rPr>
                <w:rFonts w:ascii="Arial" w:hAnsi="Arial" w:cs="Arial"/>
                <w:color w:val="000000"/>
              </w:rPr>
            </w:pPr>
            <w:r>
              <w:rPr>
                <w:rFonts w:ascii="Arial" w:hAnsi="Arial" w:cs="Arial"/>
              </w:rPr>
              <w:t>36,82</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4EC321E8" w14:textId="77777777" w:rsidR="008E5E5D" w:rsidRDefault="00312F8F">
            <w:pPr>
              <w:widowControl w:val="0"/>
              <w:spacing w:before="80" w:after="80"/>
              <w:jc w:val="center"/>
              <w:rPr>
                <w:rFonts w:ascii="Arial" w:hAnsi="Arial" w:cs="Arial"/>
                <w:color w:val="000000"/>
              </w:rPr>
            </w:pPr>
            <w:r>
              <w:rPr>
                <w:rFonts w:ascii="Arial" w:hAnsi="Arial" w:cs="Arial"/>
              </w:rPr>
              <w:t>48,85</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EF8A157" w14:textId="77777777" w:rsidR="008E5E5D" w:rsidRDefault="00312F8F">
            <w:pPr>
              <w:widowControl w:val="0"/>
              <w:spacing w:before="80" w:after="80"/>
              <w:jc w:val="center"/>
              <w:rPr>
                <w:rFonts w:ascii="Arial" w:hAnsi="Arial" w:cs="Arial"/>
                <w:color w:val="000000"/>
              </w:rPr>
            </w:pPr>
            <w:r>
              <w:rPr>
                <w:rFonts w:ascii="Arial" w:hAnsi="Arial" w:cs="Arial"/>
              </w:rPr>
              <w:t>75,68</w:t>
            </w:r>
          </w:p>
        </w:tc>
        <w:tc>
          <w:tcPr>
            <w:tcW w:w="99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3525B34" w14:textId="77777777" w:rsidR="008E5E5D" w:rsidRDefault="00312F8F">
            <w:pPr>
              <w:widowControl w:val="0"/>
              <w:spacing w:before="80" w:after="80"/>
              <w:jc w:val="center"/>
              <w:rPr>
                <w:rFonts w:ascii="Arial" w:hAnsi="Arial" w:cs="Arial"/>
                <w:color w:val="000000"/>
              </w:rPr>
            </w:pPr>
            <w:r>
              <w:rPr>
                <w:rFonts w:ascii="Arial" w:hAnsi="Arial" w:cs="Arial"/>
              </w:rPr>
              <w:t>66,16</w:t>
            </w:r>
          </w:p>
        </w:tc>
        <w:tc>
          <w:tcPr>
            <w:tcW w:w="990" w:type="dxa"/>
            <w:tcBorders>
              <w:top w:val="single" w:sz="4" w:space="0" w:color="000000"/>
              <w:bottom w:val="single" w:sz="4" w:space="0" w:color="000000"/>
              <w:right w:val="single" w:sz="4" w:space="0" w:color="000000"/>
            </w:tcBorders>
            <w:shd w:val="clear" w:color="auto" w:fill="F2F2F2" w:themeFill="background1" w:themeFillShade="F2"/>
            <w:vAlign w:val="center"/>
          </w:tcPr>
          <w:p w14:paraId="59819023" w14:textId="77777777" w:rsidR="008E5E5D" w:rsidRDefault="00312F8F">
            <w:pPr>
              <w:widowControl w:val="0"/>
              <w:spacing w:before="80" w:after="80"/>
              <w:jc w:val="center"/>
              <w:rPr>
                <w:rFonts w:ascii="Arial" w:hAnsi="Arial" w:cs="Arial"/>
                <w:color w:val="000000"/>
              </w:rPr>
            </w:pPr>
            <w:r>
              <w:rPr>
                <w:rFonts w:ascii="Arial" w:hAnsi="Arial" w:cs="Arial"/>
              </w:rPr>
              <w:t>71,69</w:t>
            </w:r>
          </w:p>
        </w:tc>
        <w:tc>
          <w:tcPr>
            <w:tcW w:w="985" w:type="dxa"/>
            <w:tcBorders>
              <w:top w:val="single" w:sz="4" w:space="0" w:color="000000"/>
              <w:bottom w:val="single" w:sz="4" w:space="0" w:color="000000"/>
              <w:right w:val="single" w:sz="4" w:space="0" w:color="000000"/>
            </w:tcBorders>
            <w:shd w:val="clear" w:color="auto" w:fill="F2F2F2" w:themeFill="background1" w:themeFillShade="F2"/>
            <w:vAlign w:val="center"/>
          </w:tcPr>
          <w:p w14:paraId="5A837C09" w14:textId="77777777" w:rsidR="008E5E5D" w:rsidRDefault="00312F8F">
            <w:pPr>
              <w:widowControl w:val="0"/>
              <w:spacing w:before="80" w:after="80"/>
              <w:jc w:val="center"/>
              <w:rPr>
                <w:rFonts w:ascii="Arial" w:hAnsi="Arial" w:cs="Arial"/>
                <w:color w:val="000000"/>
              </w:rPr>
            </w:pPr>
            <w:r>
              <w:rPr>
                <w:rFonts w:ascii="Arial" w:hAnsi="Arial" w:cs="Arial"/>
              </w:rPr>
              <w:t>75,68</w:t>
            </w:r>
          </w:p>
        </w:tc>
      </w:tr>
      <w:tr w:rsidR="008E5E5D" w14:paraId="2F6613A8" w14:textId="77777777">
        <w:trPr>
          <w:trHeight w:val="345"/>
        </w:trPr>
        <w:tc>
          <w:tcPr>
            <w:tcW w:w="3033" w:type="dxa"/>
            <w:tcBorders>
              <w:left w:val="single" w:sz="4" w:space="0" w:color="000000"/>
              <w:bottom w:val="single" w:sz="4" w:space="0" w:color="000000"/>
              <w:right w:val="single" w:sz="4" w:space="0" w:color="000000"/>
            </w:tcBorders>
            <w:shd w:val="clear" w:color="auto" w:fill="B6DDE8" w:themeFill="accent5" w:themeFillTint="66"/>
            <w:vAlign w:val="center"/>
          </w:tcPr>
          <w:p w14:paraId="32A805F1" w14:textId="77777777" w:rsidR="008E5E5D" w:rsidRDefault="00312F8F">
            <w:pPr>
              <w:widowControl w:val="0"/>
              <w:spacing w:before="80" w:after="80"/>
              <w:jc w:val="center"/>
              <w:rPr>
                <w:rFonts w:ascii="Arial" w:eastAsia="Times New Roman" w:hAnsi="Arial" w:cs="Arial"/>
                <w:b/>
                <w:i/>
                <w:color w:val="000000"/>
              </w:rPr>
            </w:pPr>
            <w:r>
              <w:rPr>
                <w:rFonts w:ascii="Arial" w:eastAsia="Times New Roman" w:hAnsi="Arial" w:cs="Arial"/>
                <w:b/>
                <w:i/>
                <w:color w:val="000000"/>
              </w:rPr>
              <w:t xml:space="preserve">Toàn khu vực </w:t>
            </w:r>
          </w:p>
          <w:p w14:paraId="72F8AB17" w14:textId="77777777" w:rsidR="008E5E5D" w:rsidRDefault="00312F8F">
            <w:pPr>
              <w:widowControl w:val="0"/>
              <w:spacing w:before="80" w:after="80"/>
              <w:jc w:val="center"/>
              <w:rPr>
                <w:rFonts w:ascii="Arial" w:eastAsia="Times New Roman" w:hAnsi="Arial" w:cs="Arial"/>
                <w:b/>
                <w:i/>
                <w:color w:val="000000"/>
              </w:rPr>
            </w:pPr>
            <w:r>
              <w:rPr>
                <w:rFonts w:ascii="Arial" w:eastAsia="Times New Roman" w:hAnsi="Arial" w:cs="Arial"/>
                <w:b/>
                <w:i/>
                <w:color w:val="000000"/>
              </w:rPr>
              <w:t>ĐBSCL</w:t>
            </w:r>
          </w:p>
        </w:tc>
        <w:tc>
          <w:tcPr>
            <w:tcW w:w="1636" w:type="dxa"/>
            <w:tcBorders>
              <w:top w:val="single" w:sz="4" w:space="0" w:color="000000"/>
              <w:bottom w:val="single" w:sz="4" w:space="0" w:color="000000"/>
              <w:right w:val="single" w:sz="4" w:space="0" w:color="000000"/>
            </w:tcBorders>
            <w:shd w:val="clear" w:color="auto" w:fill="B6DDE8" w:themeFill="accent5" w:themeFillTint="66"/>
            <w:vAlign w:val="center"/>
          </w:tcPr>
          <w:p w14:paraId="48C89411" w14:textId="77777777" w:rsidR="008E5E5D" w:rsidRDefault="00312F8F">
            <w:pPr>
              <w:widowControl w:val="0"/>
              <w:spacing w:before="80" w:after="80"/>
              <w:jc w:val="center"/>
              <w:rPr>
                <w:rFonts w:ascii="Arial" w:hAnsi="Arial" w:cs="Arial"/>
                <w:b/>
                <w:color w:val="000000"/>
              </w:rPr>
            </w:pPr>
            <w:r>
              <w:rPr>
                <w:rFonts w:ascii="Arial" w:hAnsi="Arial" w:cs="Arial"/>
                <w:b/>
              </w:rPr>
              <w:t>4.069.453</w:t>
            </w:r>
          </w:p>
        </w:tc>
        <w:tc>
          <w:tcPr>
            <w:tcW w:w="989" w:type="dxa"/>
            <w:tcBorders>
              <w:top w:val="single" w:sz="4" w:space="0" w:color="000000"/>
              <w:bottom w:val="single" w:sz="4" w:space="0" w:color="000000"/>
              <w:right w:val="single" w:sz="4" w:space="0" w:color="000000"/>
            </w:tcBorders>
            <w:shd w:val="clear" w:color="auto" w:fill="B6DDE8" w:themeFill="accent5" w:themeFillTint="66"/>
            <w:vAlign w:val="center"/>
          </w:tcPr>
          <w:p w14:paraId="51E53866" w14:textId="77777777" w:rsidR="008E5E5D" w:rsidRDefault="00312F8F">
            <w:pPr>
              <w:widowControl w:val="0"/>
              <w:spacing w:before="80" w:after="80"/>
              <w:jc w:val="center"/>
              <w:rPr>
                <w:rFonts w:ascii="Arial" w:hAnsi="Arial" w:cs="Arial"/>
                <w:b/>
                <w:color w:val="000000"/>
              </w:rPr>
            </w:pPr>
            <w:r>
              <w:rPr>
                <w:rFonts w:ascii="Arial" w:hAnsi="Arial" w:cs="Arial"/>
                <w:b/>
              </w:rPr>
              <w:t>1,29</w:t>
            </w:r>
          </w:p>
        </w:tc>
        <w:tc>
          <w:tcPr>
            <w:tcW w:w="991" w:type="dxa"/>
            <w:tcBorders>
              <w:top w:val="single" w:sz="4" w:space="0" w:color="000000"/>
              <w:bottom w:val="single" w:sz="4" w:space="0" w:color="000000"/>
              <w:right w:val="single" w:sz="4" w:space="0" w:color="000000"/>
            </w:tcBorders>
            <w:shd w:val="clear" w:color="auto" w:fill="B6DDE8" w:themeFill="accent5" w:themeFillTint="66"/>
            <w:vAlign w:val="center"/>
          </w:tcPr>
          <w:p w14:paraId="61B1944B" w14:textId="77777777" w:rsidR="008E5E5D" w:rsidRDefault="00312F8F">
            <w:pPr>
              <w:widowControl w:val="0"/>
              <w:spacing w:before="80" w:after="80"/>
              <w:jc w:val="center"/>
              <w:rPr>
                <w:rFonts w:ascii="Arial" w:hAnsi="Arial" w:cs="Arial"/>
                <w:b/>
                <w:color w:val="000000"/>
              </w:rPr>
            </w:pPr>
            <w:r>
              <w:rPr>
                <w:rFonts w:ascii="Arial" w:hAnsi="Arial" w:cs="Arial"/>
                <w:b/>
              </w:rPr>
              <w:t>2,97</w:t>
            </w:r>
          </w:p>
        </w:tc>
        <w:tc>
          <w:tcPr>
            <w:tcW w:w="991" w:type="dxa"/>
            <w:tcBorders>
              <w:top w:val="single" w:sz="4" w:space="0" w:color="000000"/>
              <w:bottom w:val="single" w:sz="4" w:space="0" w:color="000000"/>
              <w:right w:val="single" w:sz="4" w:space="0" w:color="000000"/>
            </w:tcBorders>
            <w:shd w:val="clear" w:color="auto" w:fill="B6DDE8" w:themeFill="accent5" w:themeFillTint="66"/>
            <w:vAlign w:val="center"/>
          </w:tcPr>
          <w:p w14:paraId="7492E905" w14:textId="77777777" w:rsidR="008E5E5D" w:rsidRDefault="00312F8F">
            <w:pPr>
              <w:widowControl w:val="0"/>
              <w:spacing w:before="80" w:after="80"/>
              <w:jc w:val="center"/>
              <w:rPr>
                <w:rFonts w:ascii="Arial" w:hAnsi="Arial" w:cs="Arial"/>
                <w:b/>
                <w:color w:val="000000"/>
              </w:rPr>
            </w:pPr>
            <w:r>
              <w:rPr>
                <w:rFonts w:ascii="Arial" w:hAnsi="Arial" w:cs="Arial"/>
                <w:b/>
              </w:rPr>
              <w:t>5,92</w:t>
            </w:r>
          </w:p>
        </w:tc>
        <w:tc>
          <w:tcPr>
            <w:tcW w:w="991" w:type="dxa"/>
            <w:tcBorders>
              <w:top w:val="single" w:sz="4" w:space="0" w:color="000000"/>
              <w:bottom w:val="single" w:sz="4" w:space="0" w:color="000000"/>
              <w:right w:val="single" w:sz="4" w:space="0" w:color="000000"/>
            </w:tcBorders>
            <w:shd w:val="clear" w:color="auto" w:fill="B6DDE8" w:themeFill="accent5" w:themeFillTint="66"/>
            <w:vAlign w:val="center"/>
          </w:tcPr>
          <w:p w14:paraId="4302549C" w14:textId="77777777" w:rsidR="008E5E5D" w:rsidRDefault="00312F8F">
            <w:pPr>
              <w:widowControl w:val="0"/>
              <w:spacing w:before="80" w:after="80"/>
              <w:jc w:val="center"/>
              <w:rPr>
                <w:rFonts w:ascii="Arial" w:hAnsi="Arial" w:cs="Arial"/>
                <w:b/>
                <w:color w:val="000000"/>
              </w:rPr>
            </w:pPr>
            <w:r>
              <w:rPr>
                <w:rFonts w:ascii="Arial" w:hAnsi="Arial" w:cs="Arial"/>
                <w:b/>
              </w:rPr>
              <w:t>9,86</w:t>
            </w:r>
          </w:p>
        </w:tc>
        <w:tc>
          <w:tcPr>
            <w:tcW w:w="990" w:type="dxa"/>
            <w:tcBorders>
              <w:top w:val="single" w:sz="4" w:space="0" w:color="000000"/>
              <w:bottom w:val="single" w:sz="4" w:space="0" w:color="000000"/>
              <w:right w:val="single" w:sz="4" w:space="0" w:color="000000"/>
            </w:tcBorders>
            <w:shd w:val="clear" w:color="auto" w:fill="B6DDE8" w:themeFill="accent5" w:themeFillTint="66"/>
            <w:vAlign w:val="center"/>
          </w:tcPr>
          <w:p w14:paraId="4B74BECF" w14:textId="77777777" w:rsidR="008E5E5D" w:rsidRDefault="00312F8F">
            <w:pPr>
              <w:widowControl w:val="0"/>
              <w:spacing w:before="80" w:after="80"/>
              <w:jc w:val="center"/>
              <w:rPr>
                <w:rFonts w:ascii="Arial" w:hAnsi="Arial" w:cs="Arial"/>
                <w:b/>
                <w:color w:val="000000"/>
              </w:rPr>
            </w:pPr>
            <w:r>
              <w:rPr>
                <w:rFonts w:ascii="Arial" w:hAnsi="Arial" w:cs="Arial"/>
                <w:b/>
              </w:rPr>
              <w:t>14,86</w:t>
            </w:r>
          </w:p>
        </w:tc>
        <w:tc>
          <w:tcPr>
            <w:tcW w:w="991" w:type="dxa"/>
            <w:tcBorders>
              <w:top w:val="single" w:sz="4" w:space="0" w:color="000000"/>
              <w:bottom w:val="single" w:sz="4" w:space="0" w:color="000000"/>
              <w:right w:val="single" w:sz="4" w:space="0" w:color="000000"/>
            </w:tcBorders>
            <w:shd w:val="clear" w:color="auto" w:fill="B6DDE8" w:themeFill="accent5" w:themeFillTint="66"/>
            <w:vAlign w:val="center"/>
          </w:tcPr>
          <w:p w14:paraId="58C8F8BE" w14:textId="77777777" w:rsidR="008E5E5D" w:rsidRDefault="00312F8F">
            <w:pPr>
              <w:widowControl w:val="0"/>
              <w:spacing w:before="80" w:after="80"/>
              <w:jc w:val="center"/>
              <w:rPr>
                <w:rFonts w:ascii="Arial" w:hAnsi="Arial" w:cs="Arial"/>
                <w:b/>
                <w:color w:val="000000"/>
              </w:rPr>
            </w:pPr>
            <w:r>
              <w:rPr>
                <w:rFonts w:ascii="Arial" w:hAnsi="Arial" w:cs="Arial"/>
                <w:b/>
              </w:rPr>
              <w:t>19,69</w:t>
            </w:r>
          </w:p>
        </w:tc>
        <w:tc>
          <w:tcPr>
            <w:tcW w:w="991" w:type="dxa"/>
            <w:tcBorders>
              <w:top w:val="single" w:sz="4" w:space="0" w:color="000000"/>
              <w:bottom w:val="single" w:sz="4" w:space="0" w:color="000000"/>
              <w:right w:val="single" w:sz="4" w:space="0" w:color="000000"/>
            </w:tcBorders>
            <w:shd w:val="clear" w:color="auto" w:fill="B6DDE8" w:themeFill="accent5" w:themeFillTint="66"/>
            <w:vAlign w:val="center"/>
          </w:tcPr>
          <w:p w14:paraId="30FB804B" w14:textId="77777777" w:rsidR="008E5E5D" w:rsidRDefault="00312F8F">
            <w:pPr>
              <w:widowControl w:val="0"/>
              <w:spacing w:before="80" w:after="80"/>
              <w:jc w:val="center"/>
              <w:rPr>
                <w:rFonts w:ascii="Arial" w:hAnsi="Arial" w:cs="Arial"/>
                <w:b/>
                <w:color w:val="000000"/>
              </w:rPr>
            </w:pPr>
            <w:r>
              <w:rPr>
                <w:rFonts w:ascii="Arial" w:hAnsi="Arial" w:cs="Arial"/>
                <w:b/>
              </w:rPr>
              <w:t>27,94</w:t>
            </w:r>
          </w:p>
        </w:tc>
        <w:tc>
          <w:tcPr>
            <w:tcW w:w="991" w:type="dxa"/>
            <w:tcBorders>
              <w:top w:val="single" w:sz="4" w:space="0" w:color="000000"/>
              <w:bottom w:val="single" w:sz="4" w:space="0" w:color="000000"/>
              <w:right w:val="single" w:sz="4" w:space="0" w:color="000000"/>
            </w:tcBorders>
            <w:shd w:val="clear" w:color="auto" w:fill="B6DDE8" w:themeFill="accent5" w:themeFillTint="66"/>
            <w:vAlign w:val="center"/>
          </w:tcPr>
          <w:p w14:paraId="3B758CF8" w14:textId="77777777" w:rsidR="008E5E5D" w:rsidRDefault="00312F8F">
            <w:pPr>
              <w:widowControl w:val="0"/>
              <w:spacing w:before="80" w:after="80"/>
              <w:jc w:val="center"/>
              <w:rPr>
                <w:rFonts w:ascii="Arial" w:hAnsi="Arial" w:cs="Arial"/>
                <w:b/>
                <w:color w:val="000000"/>
              </w:rPr>
            </w:pPr>
            <w:r>
              <w:rPr>
                <w:rFonts w:ascii="Arial" w:hAnsi="Arial" w:cs="Arial"/>
                <w:b/>
              </w:rPr>
              <w:t>31,94</w:t>
            </w:r>
          </w:p>
        </w:tc>
        <w:tc>
          <w:tcPr>
            <w:tcW w:w="990" w:type="dxa"/>
            <w:tcBorders>
              <w:top w:val="single" w:sz="4" w:space="0" w:color="000000"/>
              <w:bottom w:val="single" w:sz="4" w:space="0" w:color="000000"/>
              <w:right w:val="single" w:sz="4" w:space="0" w:color="000000"/>
            </w:tcBorders>
            <w:shd w:val="clear" w:color="auto" w:fill="B6DDE8" w:themeFill="accent5" w:themeFillTint="66"/>
            <w:vAlign w:val="center"/>
          </w:tcPr>
          <w:p w14:paraId="27ADEA20" w14:textId="77777777" w:rsidR="008E5E5D" w:rsidRDefault="00312F8F">
            <w:pPr>
              <w:widowControl w:val="0"/>
              <w:spacing w:before="80" w:after="80"/>
              <w:jc w:val="center"/>
              <w:rPr>
                <w:rFonts w:ascii="Arial" w:hAnsi="Arial" w:cs="Arial"/>
                <w:b/>
                <w:color w:val="000000"/>
              </w:rPr>
            </w:pPr>
            <w:r>
              <w:rPr>
                <w:rFonts w:ascii="Arial" w:hAnsi="Arial" w:cs="Arial"/>
                <w:b/>
              </w:rPr>
              <w:t>38,80</w:t>
            </w:r>
          </w:p>
        </w:tc>
        <w:tc>
          <w:tcPr>
            <w:tcW w:w="985" w:type="dxa"/>
            <w:tcBorders>
              <w:top w:val="single" w:sz="4" w:space="0" w:color="000000"/>
              <w:bottom w:val="single" w:sz="4" w:space="0" w:color="000000"/>
              <w:right w:val="single" w:sz="4" w:space="0" w:color="000000"/>
            </w:tcBorders>
            <w:shd w:val="clear" w:color="auto" w:fill="B6DDE8" w:themeFill="accent5" w:themeFillTint="66"/>
            <w:vAlign w:val="center"/>
          </w:tcPr>
          <w:p w14:paraId="55FB93E8" w14:textId="77777777" w:rsidR="008E5E5D" w:rsidRDefault="00312F8F">
            <w:pPr>
              <w:widowControl w:val="0"/>
              <w:spacing w:before="80" w:after="80"/>
              <w:jc w:val="center"/>
              <w:rPr>
                <w:rFonts w:ascii="Arial" w:hAnsi="Arial" w:cs="Arial"/>
                <w:b/>
                <w:color w:val="000000"/>
              </w:rPr>
            </w:pPr>
            <w:r>
              <w:rPr>
                <w:rFonts w:ascii="Arial" w:hAnsi="Arial" w:cs="Arial"/>
                <w:b/>
              </w:rPr>
              <w:t>47,29</w:t>
            </w:r>
          </w:p>
        </w:tc>
      </w:tr>
    </w:tbl>
    <w:p w14:paraId="7A0CEED7" w14:textId="77777777" w:rsidR="008E5E5D" w:rsidRDefault="008E5E5D">
      <w:pPr>
        <w:sectPr w:rsidR="008E5E5D">
          <w:headerReference w:type="default" r:id="rId21"/>
          <w:footerReference w:type="default" r:id="rId22"/>
          <w:pgSz w:w="16838" w:h="11906" w:orient="landscape"/>
          <w:pgMar w:top="1701" w:right="1134" w:bottom="1134" w:left="1134" w:header="510" w:footer="397" w:gutter="0"/>
          <w:cols w:space="720"/>
          <w:formProt w:val="0"/>
          <w:docGrid w:linePitch="360"/>
        </w:sectPr>
      </w:pPr>
    </w:p>
    <w:p w14:paraId="5D33B400" w14:textId="7DED7ACC" w:rsidR="008E5E5D" w:rsidRDefault="00312F8F">
      <w:pPr>
        <w:pStyle w:val="Heading1"/>
        <w:jc w:val="both"/>
        <w:rPr>
          <w:rFonts w:ascii="Arial" w:hAnsi="Arial" w:cs="Arial"/>
          <w:lang w:val="vi-VN"/>
        </w:rPr>
      </w:pPr>
      <w:bookmarkStart w:id="56" w:name="_Toc76571880"/>
      <w:bookmarkStart w:id="57" w:name="_Toc88745777"/>
      <w:r>
        <w:rPr>
          <w:rFonts w:ascii="Arial" w:hAnsi="Arial" w:cs="Arial"/>
          <w:lang w:val="vi-VN"/>
        </w:rPr>
        <w:lastRenderedPageBreak/>
        <w:t xml:space="preserve">V. </w:t>
      </w:r>
      <w:r>
        <w:rPr>
          <w:rFonts w:ascii="Arial" w:hAnsi="Arial" w:cs="Arial"/>
        </w:rPr>
        <w:t>Đ</w:t>
      </w:r>
      <w:r>
        <w:rPr>
          <w:rFonts w:ascii="Arial" w:hAnsi="Arial" w:cs="Arial"/>
          <w:lang w:val="vi-VN"/>
        </w:rPr>
        <w:t>ánh giá kịch bản kỳ trước và những điểm nổi bật của kịch bản biến đổi khí hậu cập nhật năm 2020</w:t>
      </w:r>
      <w:bookmarkEnd w:id="56"/>
      <w:bookmarkEnd w:id="57"/>
    </w:p>
    <w:p w14:paraId="238D549F" w14:textId="77777777" w:rsidR="008E5E5D" w:rsidRDefault="00312F8F" w:rsidP="00696C3C">
      <w:pPr>
        <w:pStyle w:val="Heading2"/>
        <w:rPr>
          <w:lang w:val="vi-VN"/>
        </w:rPr>
      </w:pPr>
      <w:bookmarkStart w:id="58" w:name="_Toc76571881"/>
      <w:bookmarkStart w:id="59" w:name="_Toc88745778"/>
      <w:r>
        <w:rPr>
          <w:lang w:val="vi-VN"/>
        </w:rPr>
        <w:t>5</w:t>
      </w:r>
      <w:r>
        <w:t xml:space="preserve">.1. </w:t>
      </w:r>
      <w:bookmarkStart w:id="60" w:name="_Toc72132423"/>
      <w:r>
        <w:t>Đánh giá kịch bản biến đổi khí hậu các kỳ trước</w:t>
      </w:r>
      <w:bookmarkEnd w:id="58"/>
      <w:bookmarkEnd w:id="59"/>
      <w:bookmarkEnd w:id="60"/>
    </w:p>
    <w:p w14:paraId="7FF40B75" w14:textId="1C4B8B3F" w:rsidR="008E5E5D" w:rsidRDefault="00312F8F">
      <w:pPr>
        <w:widowControl w:val="0"/>
        <w:tabs>
          <w:tab w:val="left" w:pos="567"/>
        </w:tabs>
        <w:ind w:firstLine="720"/>
        <w:jc w:val="both"/>
        <w:rPr>
          <w:rFonts w:ascii="Arial" w:hAnsi="Arial" w:cs="Arial"/>
          <w:szCs w:val="24"/>
          <w:lang w:val="vi-VN"/>
        </w:rPr>
      </w:pPr>
      <w:r>
        <w:rPr>
          <w:rFonts w:ascii="Arial" w:hAnsi="Arial" w:cs="Arial"/>
          <w:szCs w:val="24"/>
          <w:lang w:val="vi-VN"/>
        </w:rPr>
        <w:t xml:space="preserve">Đánh giá kịch bản khí hậu kỳ trước được thực hiện theo điều 36 của Luật khí tượng thủy văn. Đánh giá khả năng ứng dụng thông tin kịch bản biến đổi khí hậu và nước biển dâng cho Việt Nam đối với các </w:t>
      </w:r>
      <w:r w:rsidR="00662626">
        <w:rPr>
          <w:rFonts w:ascii="Arial" w:hAnsi="Arial" w:cs="Arial"/>
          <w:szCs w:val="24"/>
          <w:lang w:val="en-US"/>
        </w:rPr>
        <w:t>B</w:t>
      </w:r>
      <w:r w:rsidR="00662626">
        <w:rPr>
          <w:rFonts w:ascii="Arial" w:hAnsi="Arial" w:cs="Arial"/>
          <w:szCs w:val="24"/>
          <w:lang w:val="vi-VN"/>
        </w:rPr>
        <w:t xml:space="preserve">ộ </w:t>
      </w:r>
      <w:r>
        <w:rPr>
          <w:rFonts w:ascii="Arial" w:hAnsi="Arial" w:cs="Arial"/>
          <w:szCs w:val="24"/>
          <w:lang w:val="vi-VN"/>
        </w:rPr>
        <w:t>ngành, địa phương ứng phó với biến đổi khí hậu.</w:t>
      </w:r>
    </w:p>
    <w:p w14:paraId="50689471" w14:textId="77777777" w:rsidR="008E5E5D" w:rsidRDefault="00312F8F">
      <w:pPr>
        <w:widowControl w:val="0"/>
        <w:tabs>
          <w:tab w:val="left" w:pos="567"/>
        </w:tabs>
        <w:ind w:firstLine="720"/>
        <w:jc w:val="both"/>
        <w:rPr>
          <w:rFonts w:ascii="Arial" w:hAnsi="Arial" w:cs="Arial"/>
          <w:szCs w:val="24"/>
          <w:lang w:val="en-US"/>
        </w:rPr>
      </w:pPr>
      <w:r>
        <w:rPr>
          <w:rFonts w:ascii="Arial" w:hAnsi="Arial" w:cs="Arial"/>
          <w:szCs w:val="24"/>
          <w:lang w:val="vi-VN"/>
        </w:rPr>
        <w:t xml:space="preserve">Kịch bản biến đổi khí hậu và nước biển dâng cho Việt Nam được Bộ Tài nguyên và Môi trường công bố lần đầu vào năm 2009 </w:t>
      </w:r>
      <w:r>
        <w:rPr>
          <w:rFonts w:ascii="Arial" w:hAnsi="Arial" w:cs="Arial"/>
          <w:szCs w:val="24"/>
          <w:lang w:val="en-US"/>
        </w:rPr>
        <w:t xml:space="preserve">dựa </w:t>
      </w:r>
      <w:r>
        <w:rPr>
          <w:rFonts w:ascii="Arial" w:hAnsi="Arial" w:cs="Arial"/>
          <w:szCs w:val="24"/>
          <w:lang w:val="vi-VN"/>
        </w:rPr>
        <w:t>trên cơ sở tổng hợp các nghiên cứu trong và ngoài nước</w:t>
      </w:r>
      <w:r>
        <w:rPr>
          <w:rFonts w:ascii="Arial" w:hAnsi="Arial" w:cs="Arial"/>
          <w:szCs w:val="24"/>
          <w:lang w:val="en-US"/>
        </w:rPr>
        <w:t xml:space="preserve"> (báo cáo AR4 của IPCC) </w:t>
      </w:r>
      <w:r>
        <w:rPr>
          <w:rFonts w:ascii="Arial" w:hAnsi="Arial" w:cs="Arial"/>
          <w:szCs w:val="24"/>
          <w:lang w:val="vi-VN"/>
        </w:rPr>
        <w:t xml:space="preserve">để kịp thời phục vụ các bộ, ngành và các địa phương triển khai thực hiện Chương trình mục tiêu quốc gia ứng phó với biến đổi khí hậu. </w:t>
      </w:r>
      <w:r>
        <w:rPr>
          <w:rFonts w:ascii="Arial" w:hAnsi="Arial" w:cs="Arial"/>
          <w:szCs w:val="24"/>
          <w:lang w:val="en-US"/>
        </w:rPr>
        <w:t>Phương pháp chi tiết hóa thống kê được sử dụng trong xây dựng kịch bản lần này. Phiên bản này chỉ sử dụng một số trạm đại diện nên m</w:t>
      </w:r>
      <w:r>
        <w:rPr>
          <w:rFonts w:ascii="Arial" w:hAnsi="Arial" w:cs="Arial"/>
          <w:szCs w:val="24"/>
          <w:lang w:val="vi-VN"/>
        </w:rPr>
        <w:t>ức độ chi tiết của các kịch bản mới chỉ giới hạn cho 7 vùng khí hậu và dải ven biển Việt Nam</w:t>
      </w:r>
      <w:r>
        <w:rPr>
          <w:rFonts w:ascii="Arial" w:hAnsi="Arial" w:cs="Arial"/>
          <w:szCs w:val="24"/>
          <w:lang w:val="en-US"/>
        </w:rPr>
        <w:t xml:space="preserve">. Các cực trị khí hậu cũng chưa được cung cấp trong lần công bố này, bản đồ nguy cơ ngập vì nước biển dâng xây dựng cho khu vực đồng bằng sông Cửu Long và Thành phố Hồ Chí Minh. </w:t>
      </w:r>
    </w:p>
    <w:p w14:paraId="5713A684" w14:textId="77777777" w:rsidR="008E5E5D" w:rsidRDefault="00312F8F">
      <w:pPr>
        <w:widowControl w:val="0"/>
        <w:tabs>
          <w:tab w:val="left" w:pos="567"/>
        </w:tabs>
        <w:ind w:firstLine="720"/>
        <w:jc w:val="both"/>
        <w:rPr>
          <w:rFonts w:ascii="Arial" w:hAnsi="Arial" w:cs="Arial"/>
          <w:szCs w:val="24"/>
          <w:lang w:val="en-US"/>
        </w:rPr>
      </w:pPr>
      <w:r>
        <w:rPr>
          <w:rFonts w:ascii="Arial" w:hAnsi="Arial" w:cs="Arial"/>
          <w:szCs w:val="24"/>
          <w:lang w:val="en-US"/>
        </w:rPr>
        <w:t>K</w:t>
      </w:r>
      <w:r>
        <w:rPr>
          <w:rFonts w:ascii="Arial" w:hAnsi="Arial" w:cs="Arial"/>
          <w:szCs w:val="24"/>
          <w:lang w:val="vi-VN"/>
        </w:rPr>
        <w:t xml:space="preserve">ịch bản biến đổi khí hậu và nước biển dâng </w:t>
      </w:r>
      <w:r>
        <w:rPr>
          <w:rFonts w:ascii="Arial" w:hAnsi="Arial" w:cs="Arial"/>
          <w:szCs w:val="24"/>
          <w:lang w:val="en-US"/>
        </w:rPr>
        <w:t xml:space="preserve">cho Việt Nam cập nhật </w:t>
      </w:r>
      <w:r>
        <w:rPr>
          <w:rFonts w:ascii="Arial" w:hAnsi="Arial" w:cs="Arial"/>
          <w:szCs w:val="24"/>
          <w:lang w:val="vi-VN"/>
        </w:rPr>
        <w:t>năm 201</w:t>
      </w:r>
      <w:r>
        <w:rPr>
          <w:rFonts w:ascii="Arial" w:hAnsi="Arial" w:cs="Arial"/>
          <w:szCs w:val="24"/>
          <w:lang w:val="en-US"/>
        </w:rPr>
        <w:t xml:space="preserve">2 được cập nhật dựa trên cơ sở kế thừa kịch bản 2009 </w:t>
      </w:r>
      <w:r>
        <w:rPr>
          <w:rFonts w:ascii="Arial" w:hAnsi="Arial" w:cs="Arial"/>
          <w:szCs w:val="24"/>
          <w:lang w:val="vi-VN"/>
        </w:rPr>
        <w:t xml:space="preserve">với mức độ chi tiết hơn, </w:t>
      </w:r>
      <w:r>
        <w:rPr>
          <w:rFonts w:ascii="Arial" w:hAnsi="Arial" w:cs="Arial"/>
          <w:szCs w:val="24"/>
          <w:lang w:val="en-US"/>
        </w:rPr>
        <w:t>có sử dụng thêm phương pháp chi tiết hóa động lực. Trong kịch bản này có bổ sung các cực trị khí hậu như: nhiệt độ tối cao, tối thấp, số ngày nắng nóng (số ngày có nhiệt độ trên 35</w:t>
      </w:r>
      <w:r>
        <w:rPr>
          <w:rFonts w:ascii="Arial" w:hAnsi="Arial" w:cs="Arial"/>
          <w:szCs w:val="24"/>
          <w:vertAlign w:val="superscript"/>
          <w:lang w:val="en-US"/>
        </w:rPr>
        <w:t>o</w:t>
      </w:r>
      <w:r>
        <w:rPr>
          <w:rFonts w:ascii="Arial" w:hAnsi="Arial" w:cs="Arial"/>
          <w:szCs w:val="24"/>
          <w:lang w:val="en-US"/>
        </w:rPr>
        <w:t xml:space="preserve">C), lượng mưa ngày lớn nhất, kịch bản biến đổi khí hậu được xây dựng chi tiết cho từng tỉnh (63 tỉnh/thành phố), kịch bản nước biển dâng được xây dựng cho 7 khu vực ven biển, bản đồ nguy cơ ngập được cập nhật các bản đồ mô hình số độ cao tỉ lệ 1:5.000 cho khu vực đồng bằng sống Cửu Long. Kịch bản biến đổi khí hậu và nước biển dâng cho Việt Nam năm 2012 là cơ sở cho các Bộ, ngành và địa phương đánh giá tác động, mức độ dễ bị tổn thương và rủi ro do biến đổi khí hậu, từ đó xác định các giải pháp ứng phó phù hợp. </w:t>
      </w:r>
    </w:p>
    <w:p w14:paraId="27E7EC46" w14:textId="77777777" w:rsidR="008E5E5D" w:rsidRDefault="00312F8F">
      <w:pPr>
        <w:widowControl w:val="0"/>
        <w:tabs>
          <w:tab w:val="left" w:pos="567"/>
        </w:tabs>
        <w:ind w:firstLine="720"/>
        <w:jc w:val="both"/>
        <w:rPr>
          <w:rFonts w:ascii="Arial" w:hAnsi="Arial" w:cs="Arial"/>
          <w:szCs w:val="24"/>
          <w:lang w:val="vi-VN"/>
        </w:rPr>
      </w:pPr>
      <w:r>
        <w:rPr>
          <w:rFonts w:ascii="Arial" w:hAnsi="Arial" w:cs="Arial"/>
          <w:szCs w:val="24"/>
          <w:lang w:val="vi-VN"/>
        </w:rPr>
        <w:t>Năm 2016, Bộ Tài nguyên và Môi trường đã công bố cập nhật “Kịch bản biến đổi khí hậu, nước biển dâng cho Việt Nam”.</w:t>
      </w:r>
      <w:r>
        <w:rPr>
          <w:rFonts w:ascii="Arial" w:hAnsi="Arial" w:cs="Arial"/>
          <w:szCs w:val="24"/>
          <w:lang w:val="en-US"/>
        </w:rPr>
        <w:t xml:space="preserve"> </w:t>
      </w:r>
      <w:r>
        <w:rPr>
          <w:rFonts w:ascii="Arial" w:hAnsi="Arial" w:cs="Arial"/>
          <w:szCs w:val="24"/>
          <w:lang w:val="vi-VN"/>
        </w:rPr>
        <w:t xml:space="preserve">So với kịch bản công bố năm 2012, kịch bản biến đổi khí hậu và nước biển dâng phiên bản năm 2016 có những cải tiến, bổ sung quan trọng sau đây: </w:t>
      </w:r>
    </w:p>
    <w:p w14:paraId="075FF680" w14:textId="77777777" w:rsidR="008E5E5D" w:rsidRDefault="00312F8F">
      <w:pPr>
        <w:widowControl w:val="0"/>
        <w:tabs>
          <w:tab w:val="left" w:pos="567"/>
        </w:tabs>
        <w:ind w:firstLine="720"/>
        <w:jc w:val="both"/>
        <w:rPr>
          <w:rFonts w:ascii="Arial" w:hAnsi="Arial" w:cs="Arial"/>
          <w:szCs w:val="24"/>
          <w:lang w:val="vi-VN"/>
        </w:rPr>
      </w:pPr>
      <w:r>
        <w:rPr>
          <w:rFonts w:ascii="Arial" w:hAnsi="Arial" w:cs="Arial"/>
          <w:szCs w:val="24"/>
          <w:lang w:val="vi-VN"/>
        </w:rPr>
        <w:t>1) Sử dụng số liệu cập nhật đến năm 2014, bao gồm: (i) Số liệu của 150 trạm quan trắc trên đất liền và hải đảo thuộc mạng lưới trạm khí tượng thủy văn của Trung tâm Khí tượng Thủy văn Quốc gia được cập nhật đến năm 2014; (ii) Số liệu mực nước biển của 17 trạm hải văn ven biển và hải đảo được cập nhật đến năm 2014; (iii) Số liệu mực nước biển đo đạc từ vệ tinh được cập nhật đến năm 2014; (iv) Đã cập nhật được mô hình số độ cao với độ chính xác cao hơn (tỷ lệ 1:2.000, 1:5.000) cho một số khu vực.</w:t>
      </w:r>
    </w:p>
    <w:p w14:paraId="07804167" w14:textId="77777777" w:rsidR="008E5E5D" w:rsidRDefault="00312F8F">
      <w:pPr>
        <w:widowControl w:val="0"/>
        <w:tabs>
          <w:tab w:val="left" w:pos="567"/>
        </w:tabs>
        <w:ind w:firstLine="720"/>
        <w:jc w:val="both"/>
        <w:rPr>
          <w:rFonts w:ascii="Arial" w:hAnsi="Arial" w:cs="Arial"/>
          <w:szCs w:val="24"/>
          <w:lang w:val="vi-VN"/>
        </w:rPr>
      </w:pPr>
      <w:r>
        <w:rPr>
          <w:rFonts w:ascii="Arial" w:hAnsi="Arial" w:cs="Arial"/>
          <w:szCs w:val="24"/>
          <w:lang w:val="vi-VN"/>
        </w:rPr>
        <w:t>2) Sử dụng các kết quả cập nhật nhất của các mô hình khí hậu toàn cầu (thuộc dự án CMIP5), bao gồm: NorESM1-M, CNRM-CM5, GFDL-CM3, HadGEM2-ES, ACCESS1-0, CCSM4, CNRM-CM5, GFDL-CM3, MPI-ESM-LR, NorESM1-M, ACCESS1-0, NorESM1-M, NCAR, SSTHadGEM2, SSTGFDL-SST.</w:t>
      </w:r>
    </w:p>
    <w:p w14:paraId="5E59C909" w14:textId="77777777" w:rsidR="008E5E5D" w:rsidRDefault="00312F8F">
      <w:pPr>
        <w:widowControl w:val="0"/>
        <w:tabs>
          <w:tab w:val="left" w:pos="567"/>
        </w:tabs>
        <w:ind w:firstLine="720"/>
        <w:jc w:val="both"/>
        <w:rPr>
          <w:rFonts w:ascii="Arial" w:hAnsi="Arial" w:cs="Arial"/>
          <w:szCs w:val="24"/>
          <w:lang w:val="en-US"/>
        </w:rPr>
      </w:pPr>
      <w:r>
        <w:rPr>
          <w:rFonts w:ascii="Arial" w:hAnsi="Arial" w:cs="Arial"/>
          <w:szCs w:val="24"/>
          <w:lang w:val="vi-VN"/>
        </w:rPr>
        <w:t>3) Sử dụng phương pháp chi tiết hóa động lực dựa trên 5 mô hình khí hậu khu vực độ phân giải cao, bao gồm: AGCM/MRI,  PRECIS, CCAM, RegCM và clWRF. Tổng cộng có 16 phương án tính toán</w:t>
      </w:r>
      <w:r>
        <w:rPr>
          <w:rFonts w:ascii="Arial" w:hAnsi="Arial" w:cs="Arial"/>
          <w:szCs w:val="24"/>
          <w:lang w:val="en-US"/>
        </w:rPr>
        <w:t>.</w:t>
      </w:r>
    </w:p>
    <w:p w14:paraId="35823616" w14:textId="77777777" w:rsidR="008E5E5D" w:rsidRDefault="00312F8F">
      <w:pPr>
        <w:widowControl w:val="0"/>
        <w:tabs>
          <w:tab w:val="left" w:pos="567"/>
        </w:tabs>
        <w:ind w:firstLine="720"/>
        <w:jc w:val="both"/>
        <w:rPr>
          <w:rFonts w:ascii="Arial" w:hAnsi="Arial" w:cs="Arial"/>
          <w:szCs w:val="24"/>
          <w:lang w:val="en-US"/>
        </w:rPr>
      </w:pPr>
      <w:r>
        <w:rPr>
          <w:rFonts w:ascii="Arial" w:hAnsi="Arial" w:cs="Arial"/>
          <w:szCs w:val="24"/>
          <w:lang w:val="en-US"/>
        </w:rPr>
        <w:t xml:space="preserve">4) Sử dụng phương pháp thống kê để hiệu chỉnh kết quả tính toán của các </w:t>
      </w:r>
      <w:r>
        <w:rPr>
          <w:rFonts w:ascii="Arial" w:hAnsi="Arial" w:cs="Arial"/>
          <w:szCs w:val="24"/>
          <w:lang w:val="en-US"/>
        </w:rPr>
        <w:lastRenderedPageBreak/>
        <w:t>mô hình động lực theo số liệu thực đo tại các trạm quan trắc nhằm phản ánh điều kiện cụ thể của địa phương và giảm sai số hệ thống của mô hình.</w:t>
      </w:r>
    </w:p>
    <w:p w14:paraId="5F61BF55" w14:textId="77777777" w:rsidR="008E5E5D" w:rsidRDefault="00312F8F">
      <w:pPr>
        <w:widowControl w:val="0"/>
        <w:tabs>
          <w:tab w:val="left" w:pos="567"/>
        </w:tabs>
        <w:ind w:firstLine="720"/>
        <w:jc w:val="both"/>
        <w:rPr>
          <w:rFonts w:ascii="Arial" w:hAnsi="Arial" w:cs="Arial"/>
          <w:szCs w:val="24"/>
          <w:lang w:val="en-US"/>
        </w:rPr>
      </w:pPr>
      <w:r>
        <w:rPr>
          <w:rFonts w:ascii="Arial" w:hAnsi="Arial" w:cs="Arial"/>
          <w:szCs w:val="24"/>
          <w:lang w:val="en-US"/>
        </w:rPr>
        <w:t xml:space="preserve">5) Cung cấp kịch bản biến đổi khí hậu và một số cực trị khí hậu chi tiết cho 63 tỉnh/thành phố, các quần đảo Hoàng Sa và Trường Sa của Việt Nam và cho 150 trạm khí tượng (tương đương cấp huyện). </w:t>
      </w:r>
    </w:p>
    <w:p w14:paraId="43F61BCF" w14:textId="77777777" w:rsidR="008E5E5D" w:rsidRDefault="00312F8F">
      <w:pPr>
        <w:widowControl w:val="0"/>
        <w:tabs>
          <w:tab w:val="left" w:pos="567"/>
        </w:tabs>
        <w:ind w:firstLine="720"/>
        <w:jc w:val="both"/>
        <w:rPr>
          <w:rFonts w:ascii="Arial" w:hAnsi="Arial" w:cs="Arial"/>
          <w:szCs w:val="24"/>
          <w:lang w:val="en-US"/>
        </w:rPr>
      </w:pPr>
      <w:r>
        <w:rPr>
          <w:rFonts w:ascii="Arial" w:hAnsi="Arial" w:cs="Arial"/>
          <w:szCs w:val="24"/>
          <w:lang w:val="en-US"/>
        </w:rPr>
        <w:t xml:space="preserve">6) Cung cấp kịch bản nước biển dâng chi tiết cho 28 tỉnh ven biển, quần đảo Hoàng Sa và Trường Sa. </w:t>
      </w:r>
    </w:p>
    <w:p w14:paraId="5395BEAC" w14:textId="77777777" w:rsidR="008E5E5D" w:rsidRDefault="00312F8F">
      <w:pPr>
        <w:widowControl w:val="0"/>
        <w:tabs>
          <w:tab w:val="left" w:pos="567"/>
        </w:tabs>
        <w:ind w:firstLine="720"/>
        <w:jc w:val="both"/>
        <w:rPr>
          <w:rFonts w:ascii="Arial" w:hAnsi="Arial" w:cs="Arial"/>
          <w:szCs w:val="24"/>
          <w:lang w:val="en-US"/>
        </w:rPr>
      </w:pPr>
      <w:r>
        <w:rPr>
          <w:rFonts w:ascii="Arial" w:hAnsi="Arial" w:cs="Arial"/>
          <w:szCs w:val="24"/>
          <w:lang w:val="en-US"/>
        </w:rPr>
        <w:t xml:space="preserve">7) Cung cấp bản đồ nguy cơ ngập do nước biển dâng cho các khu vực đồng bằng, ven biển, các đảo và quần đảo của Việt Nam. Mức độ chi tiết của bản đồ nguy cơ ngập phụ thuộc vào tỷ lệ của bản đồ địa hình. Đối với các khu vực có bản đồ địa hình tỷ lệ 1:2000, mức độ chi tiết của bản đồ nguy cơ ngập là đến cấp xã. </w:t>
      </w:r>
    </w:p>
    <w:p w14:paraId="32C0AA98" w14:textId="77777777" w:rsidR="008E5E5D" w:rsidRDefault="00312F8F">
      <w:pPr>
        <w:widowControl w:val="0"/>
        <w:tabs>
          <w:tab w:val="left" w:pos="567"/>
        </w:tabs>
        <w:ind w:firstLine="720"/>
        <w:jc w:val="both"/>
        <w:rPr>
          <w:rFonts w:ascii="Arial" w:hAnsi="Arial" w:cs="Arial"/>
          <w:szCs w:val="24"/>
          <w:lang w:val="en-US"/>
        </w:rPr>
      </w:pPr>
      <w:r>
        <w:rPr>
          <w:rFonts w:ascii="Arial" w:hAnsi="Arial" w:cs="Arial"/>
          <w:szCs w:val="24"/>
          <w:lang w:val="en-US"/>
        </w:rPr>
        <w:t>8) Đánh giá được tính chưa chắc chắn của các kết quả tính toán khí hậu và nước biển dâng trong tương lai theo các khoảng phân vị.</w:t>
      </w:r>
    </w:p>
    <w:p w14:paraId="245D6874" w14:textId="77777777" w:rsidR="008E5E5D" w:rsidRDefault="00312F8F">
      <w:pPr>
        <w:widowControl w:val="0"/>
        <w:tabs>
          <w:tab w:val="left" w:pos="567"/>
        </w:tabs>
        <w:ind w:firstLine="720"/>
        <w:jc w:val="both"/>
        <w:rPr>
          <w:rFonts w:ascii="Arial" w:hAnsi="Arial" w:cs="Arial"/>
          <w:szCs w:val="24"/>
          <w:lang w:val="en-US"/>
        </w:rPr>
      </w:pPr>
      <w:r>
        <w:rPr>
          <w:rFonts w:ascii="Arial" w:hAnsi="Arial" w:cs="Arial"/>
          <w:szCs w:val="24"/>
          <w:lang w:val="en-US"/>
        </w:rPr>
        <w:t>9) Cung cấp các bộ dữ liệu về kết quả tính toán để phục vụ nhu cầu đánh giá tác động của biến đổi khí hậu và rủi ro khí hậu.</w:t>
      </w:r>
    </w:p>
    <w:p w14:paraId="2E7CFED0" w14:textId="1929A1DE" w:rsidR="008E5E5D" w:rsidRDefault="00312F8F">
      <w:pPr>
        <w:widowControl w:val="0"/>
        <w:tabs>
          <w:tab w:val="left" w:pos="567"/>
        </w:tabs>
        <w:ind w:firstLine="720"/>
        <w:jc w:val="both"/>
        <w:rPr>
          <w:rFonts w:ascii="Arial" w:hAnsi="Arial" w:cs="Arial"/>
          <w:szCs w:val="24"/>
          <w:lang w:val="en-US"/>
        </w:rPr>
      </w:pPr>
      <w:r>
        <w:rPr>
          <w:rFonts w:ascii="Arial" w:hAnsi="Arial" w:cs="Arial"/>
          <w:szCs w:val="24"/>
          <w:lang w:val="vi-VN"/>
        </w:rPr>
        <w:t>Kịch bản biến đổi khí hậu và nước biển dâng năm 2016 đã cung cấp cơ sở khoa học quan trọng cho các</w:t>
      </w:r>
      <w:r>
        <w:rPr>
          <w:rFonts w:ascii="Arial" w:hAnsi="Arial" w:cs="Arial"/>
          <w:szCs w:val="24"/>
          <w:lang w:val="en-US"/>
        </w:rPr>
        <w:t xml:space="preserve"> Bộ,</w:t>
      </w:r>
      <w:r>
        <w:rPr>
          <w:rFonts w:ascii="Arial" w:hAnsi="Arial" w:cs="Arial"/>
          <w:szCs w:val="24"/>
          <w:lang w:val="vi-VN"/>
        </w:rPr>
        <w:t xml:space="preserve"> ngành, địa phương sử dụng đánh giá tác động, mức độ dễ bị tổn thương và rủi ro do biến đổi khí hậu</w:t>
      </w:r>
      <w:r>
        <w:rPr>
          <w:rFonts w:ascii="Arial" w:hAnsi="Arial" w:cs="Arial"/>
          <w:szCs w:val="24"/>
          <w:lang w:val="en-US"/>
        </w:rPr>
        <w:t>, cung cấp các thông tin để thực hiện</w:t>
      </w:r>
      <w:r>
        <w:rPr>
          <w:rFonts w:ascii="Arial" w:hAnsi="Arial" w:cs="Arial"/>
          <w:szCs w:val="24"/>
          <w:lang w:val="vi-VN"/>
        </w:rPr>
        <w:t xml:space="preserve"> Quyết định số 1670/QĐ-TTg ngày 31/10/2017 của Thủ tướng Chính phủ phê duyệt Chương trình mục tiêu ứng phó với biến đổi khí hậu và tăng trưởng xanh. Qua đó các Bộ, ngành, địa phương đang xây dựng, cập nhật Kế hoạch hành động ứng phó với biến đổi khí hậu giai đoạn 2021-2030, tầm nhìn đến 2050. </w:t>
      </w:r>
      <w:r>
        <w:rPr>
          <w:rFonts w:ascii="Arial" w:hAnsi="Arial" w:cs="Arial"/>
          <w:szCs w:val="24"/>
          <w:lang w:val="en-US"/>
        </w:rPr>
        <w:t>Có thể điểm một số nhiệm vụ tiêu biểu như báo cáo</w:t>
      </w:r>
      <w:r>
        <w:rPr>
          <w:rFonts w:ascii="Arial" w:hAnsi="Arial" w:cs="Arial"/>
          <w:szCs w:val="24"/>
          <w:lang w:val="vi-VN"/>
        </w:rPr>
        <w:t xml:space="preserve"> </w:t>
      </w:r>
      <w:r>
        <w:rPr>
          <w:rFonts w:ascii="Arial" w:hAnsi="Arial" w:cs="Arial"/>
          <w:szCs w:val="24"/>
          <w:lang w:val="en-US"/>
        </w:rPr>
        <w:t>“Đánh giá khí hậu Quốc Gia”; Cập nhật kế hoạch hành động quốc gia về biến đổi khí hậu giai đoạn 2021-2030 tầm nhìn đến năm 2050; Các Bộ ngành, địa phương cũng sử dụng các thông tin để xây dựng chương trình, kế hoạch hành động của Bộ ngành, địa phương ứng phó với biến đổi khí hậu giai đoạn 2021-2030 và tầm nhìn đến năm 2050.</w:t>
      </w:r>
    </w:p>
    <w:p w14:paraId="0C482EC8" w14:textId="29628DBD" w:rsidR="008E5E5D" w:rsidRDefault="00312F8F" w:rsidP="00696C3C">
      <w:pPr>
        <w:pStyle w:val="Heading2"/>
        <w:rPr>
          <w:lang w:val="vi-VN"/>
        </w:rPr>
      </w:pPr>
      <w:bookmarkStart w:id="61" w:name="_Toc445283430"/>
      <w:bookmarkStart w:id="62" w:name="_Toc445283906"/>
      <w:bookmarkStart w:id="63" w:name="_Toc445274763"/>
      <w:bookmarkStart w:id="64" w:name="_Toc76571882"/>
      <w:bookmarkStart w:id="65" w:name="_Toc88745779"/>
      <w:r>
        <w:rPr>
          <w:lang w:val="vi-VN"/>
        </w:rPr>
        <w:t>5</w:t>
      </w:r>
      <w:r>
        <w:t xml:space="preserve">.2. </w:t>
      </w:r>
      <w:bookmarkEnd w:id="61"/>
      <w:bookmarkEnd w:id="62"/>
      <w:bookmarkEnd w:id="63"/>
      <w:r>
        <w:t>Những điểm nổi bật của kịch bản biến đổi khí hậu cập nhật năm 2020</w:t>
      </w:r>
      <w:bookmarkEnd w:id="64"/>
      <w:bookmarkEnd w:id="65"/>
    </w:p>
    <w:p w14:paraId="4837717E" w14:textId="77777777" w:rsidR="008E5E5D" w:rsidRDefault="00312F8F">
      <w:pPr>
        <w:pStyle w:val="BodyText"/>
        <w:widowControl w:val="0"/>
        <w:numPr>
          <w:ilvl w:val="0"/>
          <w:numId w:val="3"/>
        </w:numPr>
        <w:tabs>
          <w:tab w:val="left" w:pos="993"/>
        </w:tabs>
        <w:spacing w:before="0"/>
        <w:ind w:left="0" w:firstLine="567"/>
        <w:jc w:val="both"/>
        <w:rPr>
          <w:rFonts w:ascii="Arial" w:hAnsi="Arial" w:cs="Arial"/>
          <w:color w:val="000000"/>
          <w:szCs w:val="28"/>
          <w:lang w:val="vi-VN"/>
        </w:rPr>
      </w:pPr>
      <w:r>
        <w:rPr>
          <w:rFonts w:ascii="Arial" w:hAnsi="Arial" w:cs="Arial"/>
          <w:color w:val="000000"/>
          <w:szCs w:val="28"/>
          <w:lang w:val="vi-VN"/>
        </w:rPr>
        <w:t>Cập nhật xu thế biến đổi khí hậu và nước biển dâng quy mô toàn cầu dựa trên các báo cáo công bố mới nhất của IPCC, 2018, 2019 bao gồm: Báo cáo đặc biệt về biến đổi khí hậu và đất, IPCC, 2019; Báo cáo đặc biệt về thay đổi đại dương và thay đổi băng quyển, IPCC, 2019 và Báo cáo đặc biệt về sự ấm lên toàn cầu vượt ngưỡng 1</w:t>
      </w:r>
      <w:r>
        <w:rPr>
          <w:rFonts w:ascii="Arial" w:hAnsi="Arial" w:cs="Arial"/>
          <w:color w:val="000000"/>
          <w:szCs w:val="28"/>
          <w:lang w:val="en-US"/>
        </w:rPr>
        <w:t>,</w:t>
      </w:r>
      <w:r>
        <w:rPr>
          <w:rFonts w:ascii="Arial" w:hAnsi="Arial" w:cs="Arial"/>
          <w:color w:val="000000"/>
          <w:szCs w:val="28"/>
          <w:lang w:val="vi-VN"/>
        </w:rPr>
        <w:t xml:space="preserve">5°C, IPCC, 2018. </w:t>
      </w:r>
    </w:p>
    <w:p w14:paraId="1209C984" w14:textId="77777777" w:rsidR="008E5E5D" w:rsidRDefault="00312F8F">
      <w:pPr>
        <w:pStyle w:val="BodyText"/>
        <w:widowControl w:val="0"/>
        <w:numPr>
          <w:ilvl w:val="0"/>
          <w:numId w:val="3"/>
        </w:numPr>
        <w:tabs>
          <w:tab w:val="left" w:pos="993"/>
        </w:tabs>
        <w:spacing w:before="0"/>
        <w:ind w:left="0" w:firstLine="567"/>
        <w:jc w:val="both"/>
        <w:rPr>
          <w:rFonts w:ascii="Arial" w:hAnsi="Arial" w:cs="Arial"/>
          <w:color w:val="000000"/>
          <w:szCs w:val="28"/>
          <w:lang w:val="vi-VN"/>
        </w:rPr>
      </w:pPr>
      <w:r>
        <w:rPr>
          <w:rFonts w:ascii="Arial" w:hAnsi="Arial" w:cs="Arial"/>
          <w:color w:val="000000"/>
          <w:szCs w:val="28"/>
          <w:lang w:val="vi-VN"/>
        </w:rPr>
        <w:t>Sử dụng các kết quả cập nhật</w:t>
      </w:r>
      <w:r>
        <w:rPr>
          <w:rFonts w:ascii="Arial" w:hAnsi="Arial" w:cs="Arial"/>
          <w:color w:val="000000"/>
          <w:szCs w:val="28"/>
          <w:lang w:val="en-US"/>
        </w:rPr>
        <w:t xml:space="preserve"> mới</w:t>
      </w:r>
      <w:r>
        <w:rPr>
          <w:rFonts w:ascii="Arial" w:hAnsi="Arial" w:cs="Arial"/>
          <w:color w:val="000000"/>
          <w:szCs w:val="28"/>
          <w:lang w:val="vi-VN"/>
        </w:rPr>
        <w:t xml:space="preserve"> nhất của 10 mô hình khí hậu toàn cầu (thuộc dự án CMIP5).</w:t>
      </w:r>
    </w:p>
    <w:p w14:paraId="1C847F28" w14:textId="77777777" w:rsidR="008E5E5D" w:rsidRDefault="00312F8F">
      <w:pPr>
        <w:pStyle w:val="BodyText"/>
        <w:widowControl w:val="0"/>
        <w:numPr>
          <w:ilvl w:val="0"/>
          <w:numId w:val="3"/>
        </w:numPr>
        <w:tabs>
          <w:tab w:val="left" w:pos="993"/>
        </w:tabs>
        <w:spacing w:before="0"/>
        <w:ind w:left="0" w:firstLine="567"/>
        <w:jc w:val="both"/>
        <w:rPr>
          <w:rFonts w:ascii="Arial" w:hAnsi="Arial" w:cs="Arial"/>
          <w:color w:val="000000"/>
          <w:szCs w:val="28"/>
          <w:lang w:val="vi-VN"/>
        </w:rPr>
      </w:pPr>
      <w:r>
        <w:rPr>
          <w:rFonts w:ascii="Arial" w:hAnsi="Arial" w:cs="Arial"/>
          <w:color w:val="000000"/>
          <w:szCs w:val="28"/>
          <w:lang w:val="vi-VN"/>
        </w:rPr>
        <w:t>Sử dụng phương pháp chi tiết hóa động lực trên 6 mô hình khí hậu khu vực độ phân giải cao, bao gồm: AGCM/MRI, PRECIS, CCAM, RegCM, clWRF và RCA3.</w:t>
      </w:r>
    </w:p>
    <w:p w14:paraId="220EEFD5" w14:textId="0812FBF9" w:rsidR="008E5E5D" w:rsidRDefault="00312F8F">
      <w:pPr>
        <w:pStyle w:val="BodyText"/>
        <w:widowControl w:val="0"/>
        <w:numPr>
          <w:ilvl w:val="0"/>
          <w:numId w:val="3"/>
        </w:numPr>
        <w:tabs>
          <w:tab w:val="left" w:pos="993"/>
        </w:tabs>
        <w:spacing w:before="0"/>
        <w:ind w:left="0" w:firstLine="567"/>
        <w:jc w:val="both"/>
        <w:rPr>
          <w:rFonts w:ascii="Arial" w:hAnsi="Arial" w:cs="Arial"/>
          <w:color w:val="000000"/>
          <w:szCs w:val="28"/>
          <w:lang w:val="vi-VN"/>
        </w:rPr>
      </w:pPr>
      <w:r>
        <w:rPr>
          <w:rFonts w:ascii="Arial" w:hAnsi="Arial" w:cs="Arial"/>
          <w:color w:val="000000"/>
          <w:szCs w:val="28"/>
          <w:lang w:val="vi-VN"/>
        </w:rPr>
        <w:t xml:space="preserve">Sử dụng các số liệu quan trắc cập nhật đến năm 2018, bao gồm: (i) Số liệu của 150 trạm quan trắc trên đất liền và hải đảo thuộc mạng lưới trạm khí tượng thủy văn của Tổng cục Khí tượng Thủy văn; (ii) Số liệu mực nước biển của 17 trạm hải văn ven biển và hải đảo; (iii) Số liệu mực nước biển đo đạc từ vệ tinh và bộ số liệu mô hình số độ cao (tỷ lệ 1:2.000, 1:5.000 và 1:10.000) được cập nhật đến năm 2020 của Cục Đo đạc bản đồ. </w:t>
      </w:r>
    </w:p>
    <w:p w14:paraId="3213911A" w14:textId="4A03262D" w:rsidR="008E5E5D" w:rsidRDefault="00312F8F">
      <w:pPr>
        <w:pStyle w:val="BodyText"/>
        <w:widowControl w:val="0"/>
        <w:numPr>
          <w:ilvl w:val="0"/>
          <w:numId w:val="3"/>
        </w:numPr>
        <w:tabs>
          <w:tab w:val="left" w:pos="993"/>
        </w:tabs>
        <w:spacing w:before="0"/>
        <w:ind w:left="0" w:firstLine="567"/>
        <w:jc w:val="both"/>
        <w:rPr>
          <w:rFonts w:ascii="Arial" w:hAnsi="Arial" w:cs="Arial"/>
          <w:color w:val="000000"/>
          <w:szCs w:val="28"/>
          <w:lang w:val="vi-VN"/>
        </w:rPr>
      </w:pPr>
      <w:r>
        <w:rPr>
          <w:rFonts w:ascii="Arial" w:hAnsi="Arial" w:cs="Arial"/>
          <w:color w:val="000000"/>
          <w:szCs w:val="28"/>
          <w:lang w:val="vi-VN"/>
        </w:rPr>
        <w:t xml:space="preserve">Cập nhật kịch bản các yếu tố trung bình và một số cực trị khí hậu chi tiết cho 63 tỉnh/thành phố, các quần đảo Hoàng Sa và Trường Sa của Việt Nam và chi </w:t>
      </w:r>
      <w:r>
        <w:rPr>
          <w:rFonts w:ascii="Arial" w:hAnsi="Arial" w:cs="Arial"/>
          <w:color w:val="000000"/>
          <w:szCs w:val="28"/>
          <w:lang w:val="vi-VN"/>
        </w:rPr>
        <w:lastRenderedPageBreak/>
        <w:t xml:space="preserve">tiết cho 150 trạm khí tượng; </w:t>
      </w:r>
      <w:r w:rsidR="00B63056">
        <w:rPr>
          <w:rFonts w:ascii="Arial" w:hAnsi="Arial" w:cs="Arial"/>
          <w:color w:val="000000"/>
          <w:szCs w:val="28"/>
          <w:lang w:val="en-US"/>
        </w:rPr>
        <w:t>b</w:t>
      </w:r>
      <w:r w:rsidR="00B63056">
        <w:rPr>
          <w:rFonts w:ascii="Arial" w:hAnsi="Arial" w:cs="Arial"/>
          <w:color w:val="000000"/>
          <w:szCs w:val="28"/>
          <w:lang w:val="vi-VN"/>
        </w:rPr>
        <w:t xml:space="preserve">ổ </w:t>
      </w:r>
      <w:r>
        <w:rPr>
          <w:rFonts w:ascii="Arial" w:hAnsi="Arial" w:cs="Arial"/>
          <w:color w:val="000000"/>
          <w:szCs w:val="28"/>
          <w:lang w:val="vi-VN"/>
        </w:rPr>
        <w:t xml:space="preserve">sung kịch bản lượng mưa mùa mưa và mùa khô cho các vùng khí hậu của Việt Nam; định lượng hóa kịch bản gió mùa mùa hè (biến đổi của các đặc trưng gió mùa như thời điểm bắt đầu, kết thúc, thời gian tồn tại, cường độ của gió mùa mùa hè); kịch bản hạn hán cho các vùng khí hậu của Việt Nam. </w:t>
      </w:r>
    </w:p>
    <w:p w14:paraId="33B25A4D" w14:textId="75DC6B47" w:rsidR="008E5E5D" w:rsidRDefault="00312F8F">
      <w:pPr>
        <w:pStyle w:val="BodyText"/>
        <w:widowControl w:val="0"/>
        <w:numPr>
          <w:ilvl w:val="0"/>
          <w:numId w:val="3"/>
        </w:numPr>
        <w:tabs>
          <w:tab w:val="left" w:pos="993"/>
        </w:tabs>
        <w:spacing w:before="0"/>
        <w:ind w:left="0" w:firstLine="567"/>
        <w:jc w:val="both"/>
        <w:rPr>
          <w:rFonts w:ascii="Arial" w:hAnsi="Arial" w:cs="Arial"/>
          <w:color w:val="000000"/>
          <w:szCs w:val="28"/>
          <w:lang w:val="vi-VN"/>
        </w:rPr>
      </w:pPr>
      <w:r>
        <w:rPr>
          <w:rFonts w:ascii="Arial" w:hAnsi="Arial" w:cs="Arial"/>
          <w:color w:val="000000"/>
          <w:szCs w:val="28"/>
          <w:lang w:val="vi-VN"/>
        </w:rPr>
        <w:t xml:space="preserve">Xây dựng kịch bản nước biển dâng chi tiết cho 28 tỉnh, thành phố ven biển, quần đảo Hoàng Sa và Trường Sa cho 3 kịch bản RCP2.6, RCP4.5, và RCP8.5 theo </w:t>
      </w:r>
      <w:r w:rsidR="00764B2F">
        <w:rPr>
          <w:rFonts w:ascii="Arial" w:hAnsi="Arial" w:cs="Arial"/>
          <w:color w:val="000000"/>
          <w:szCs w:val="28"/>
          <w:lang w:val="en-US"/>
        </w:rPr>
        <w:t>B</w:t>
      </w:r>
      <w:r w:rsidR="00764B2F">
        <w:rPr>
          <w:rFonts w:ascii="Arial" w:hAnsi="Arial" w:cs="Arial"/>
          <w:color w:val="000000"/>
          <w:szCs w:val="28"/>
          <w:lang w:val="vi-VN"/>
        </w:rPr>
        <w:t xml:space="preserve">áo </w:t>
      </w:r>
      <w:r>
        <w:rPr>
          <w:rFonts w:ascii="Arial" w:hAnsi="Arial" w:cs="Arial"/>
          <w:color w:val="000000"/>
          <w:szCs w:val="28"/>
          <w:lang w:val="vi-VN"/>
        </w:rPr>
        <w:t xml:space="preserve">cáo đặc biệt về thay đổi đại dương và thay đổi băng quyển (IPCC, 2019). </w:t>
      </w:r>
    </w:p>
    <w:p w14:paraId="5C3F1D3A" w14:textId="77777777" w:rsidR="008E5E5D" w:rsidRDefault="00312F8F">
      <w:pPr>
        <w:pStyle w:val="BodyText"/>
        <w:widowControl w:val="0"/>
        <w:numPr>
          <w:ilvl w:val="0"/>
          <w:numId w:val="3"/>
        </w:numPr>
        <w:tabs>
          <w:tab w:val="left" w:pos="993"/>
        </w:tabs>
        <w:spacing w:before="0"/>
        <w:ind w:left="0" w:firstLine="567"/>
        <w:jc w:val="both"/>
        <w:rPr>
          <w:rFonts w:ascii="Arial" w:hAnsi="Arial" w:cs="Arial"/>
          <w:color w:val="000000"/>
          <w:szCs w:val="28"/>
          <w:lang w:val="vi-VN"/>
        </w:rPr>
      </w:pPr>
      <w:r>
        <w:rPr>
          <w:rFonts w:ascii="Arial" w:hAnsi="Arial" w:cs="Arial"/>
          <w:color w:val="000000"/>
          <w:szCs w:val="28"/>
          <w:lang w:val="vi-VN"/>
        </w:rPr>
        <w:t xml:space="preserve">Bổ sung dự tính về kịch bản biến đổi độ cao sóng biển cho khu vực Biển Đông và các tỉnh ven biển Việt Nam. </w:t>
      </w:r>
    </w:p>
    <w:p w14:paraId="7C51316D" w14:textId="0FD65948" w:rsidR="008E5E5D" w:rsidRDefault="00312F8F">
      <w:pPr>
        <w:pStyle w:val="BodyText"/>
        <w:widowControl w:val="0"/>
        <w:numPr>
          <w:ilvl w:val="0"/>
          <w:numId w:val="3"/>
        </w:numPr>
        <w:tabs>
          <w:tab w:val="left" w:pos="993"/>
        </w:tabs>
        <w:spacing w:before="0"/>
        <w:ind w:left="0" w:firstLine="567"/>
        <w:jc w:val="both"/>
        <w:rPr>
          <w:rFonts w:ascii="Arial" w:hAnsi="Arial" w:cs="Arial"/>
          <w:color w:val="000000"/>
          <w:szCs w:val="28"/>
          <w:lang w:val="vi-VN"/>
        </w:rPr>
      </w:pPr>
      <w:r>
        <w:rPr>
          <w:rFonts w:ascii="Arial" w:hAnsi="Arial" w:cs="Arial"/>
          <w:color w:val="000000"/>
          <w:szCs w:val="28"/>
          <w:lang w:val="vi-VN"/>
        </w:rPr>
        <w:t>Bản đồ nguy cơ ngập vì nước biển dâng do biến đổi khí hậu lần này được cập nhật</w:t>
      </w:r>
      <w:r>
        <w:rPr>
          <w:rFonts w:ascii="Arial" w:hAnsi="Arial" w:cs="Arial"/>
          <w:color w:val="000000"/>
          <w:szCs w:val="28"/>
          <w:lang w:val="en-US"/>
        </w:rPr>
        <w:t xml:space="preserve"> dữ liệu</w:t>
      </w:r>
      <w:r>
        <w:rPr>
          <w:rFonts w:ascii="Arial" w:hAnsi="Arial" w:cs="Arial"/>
          <w:color w:val="000000"/>
          <w:szCs w:val="28"/>
          <w:lang w:val="vi-VN"/>
        </w:rPr>
        <w:t xml:space="preserve"> mô hình số độ cao tỉ lệ 1:2</w:t>
      </w:r>
      <w:r>
        <w:rPr>
          <w:rFonts w:ascii="Arial" w:hAnsi="Arial" w:cs="Arial"/>
          <w:color w:val="000000"/>
          <w:szCs w:val="28"/>
          <w:lang w:val="en-US"/>
        </w:rPr>
        <w:t>.</w:t>
      </w:r>
      <w:r>
        <w:rPr>
          <w:rFonts w:ascii="Arial" w:hAnsi="Arial" w:cs="Arial"/>
          <w:color w:val="000000"/>
          <w:szCs w:val="28"/>
          <w:lang w:val="vi-VN"/>
        </w:rPr>
        <w:t>000</w:t>
      </w:r>
      <w:r w:rsidR="008310E9">
        <w:rPr>
          <w:rFonts w:ascii="Arial" w:hAnsi="Arial" w:cs="Arial"/>
          <w:color w:val="000000"/>
          <w:szCs w:val="28"/>
          <w:lang w:val="en-US"/>
        </w:rPr>
        <w:t>, 1</w:t>
      </w:r>
      <w:r>
        <w:rPr>
          <w:rFonts w:ascii="Arial" w:hAnsi="Arial" w:cs="Arial"/>
          <w:color w:val="000000"/>
          <w:szCs w:val="28"/>
          <w:lang w:val="vi-VN"/>
        </w:rPr>
        <w:t>:5.000 và 1:10.000 đến năm 2020 với các mức ngập từ 10</w:t>
      </w:r>
      <w:r w:rsidR="00DB1378">
        <w:rPr>
          <w:rFonts w:ascii="Arial" w:hAnsi="Arial" w:cs="Arial"/>
          <w:color w:val="000000"/>
          <w:szCs w:val="28"/>
          <w:lang w:val="vi-VN"/>
        </w:rPr>
        <w:t>÷</w:t>
      </w:r>
      <w:r>
        <w:rPr>
          <w:rFonts w:ascii="Arial" w:hAnsi="Arial" w:cs="Arial"/>
          <w:color w:val="000000"/>
          <w:szCs w:val="28"/>
          <w:lang w:val="vi-VN"/>
        </w:rPr>
        <w:t>100</w:t>
      </w:r>
      <w:r>
        <w:rPr>
          <w:rFonts w:ascii="Arial" w:hAnsi="Arial" w:cs="Arial"/>
          <w:color w:val="000000"/>
          <w:szCs w:val="28"/>
          <w:lang w:val="en-US"/>
        </w:rPr>
        <w:t xml:space="preserve"> </w:t>
      </w:r>
      <w:r>
        <w:rPr>
          <w:rFonts w:ascii="Arial" w:hAnsi="Arial" w:cs="Arial"/>
          <w:color w:val="000000"/>
          <w:szCs w:val="28"/>
          <w:lang w:val="vi-VN"/>
        </w:rPr>
        <w:t>cm cho 28 tỉnh, thành phố ven biển, hai quần đảo Trường Sa và Hoàng sa.</w:t>
      </w:r>
    </w:p>
    <w:p w14:paraId="51E2305C" w14:textId="3D7A5AE4" w:rsidR="008E5E5D" w:rsidRDefault="00312F8F">
      <w:pPr>
        <w:pStyle w:val="Heading1"/>
        <w:jc w:val="both"/>
        <w:rPr>
          <w:rFonts w:ascii="Arial" w:hAnsi="Arial" w:cs="Arial"/>
        </w:rPr>
      </w:pPr>
      <w:bookmarkStart w:id="66" w:name="_Toc88745780"/>
      <w:bookmarkStart w:id="67" w:name="_Toc76571883"/>
      <w:r>
        <w:rPr>
          <w:rFonts w:ascii="Arial" w:hAnsi="Arial" w:cs="Arial"/>
          <w:lang w:val="vi-VN"/>
        </w:rPr>
        <w:t xml:space="preserve">VI. Hướng dẫn khai thác và sử dụng </w:t>
      </w:r>
      <w:r w:rsidR="006E3522">
        <w:rPr>
          <w:rFonts w:ascii="Arial" w:hAnsi="Arial" w:cs="Arial"/>
        </w:rPr>
        <w:t>K</w:t>
      </w:r>
      <w:r w:rsidR="006E3522">
        <w:rPr>
          <w:rFonts w:ascii="Arial" w:hAnsi="Arial" w:cs="Arial"/>
          <w:lang w:val="vi-VN"/>
        </w:rPr>
        <w:t xml:space="preserve">ịch </w:t>
      </w:r>
      <w:r>
        <w:rPr>
          <w:rFonts w:ascii="Arial" w:hAnsi="Arial" w:cs="Arial"/>
          <w:lang w:val="vi-VN"/>
        </w:rPr>
        <w:t xml:space="preserve">bản biến đổi khí hậu </w:t>
      </w:r>
      <w:r>
        <w:rPr>
          <w:rFonts w:ascii="Arial" w:hAnsi="Arial" w:cs="Arial"/>
        </w:rPr>
        <w:t>cho Việt Nam</w:t>
      </w:r>
      <w:bookmarkEnd w:id="66"/>
    </w:p>
    <w:p w14:paraId="6D662CBC" w14:textId="77777777" w:rsidR="008E5E5D" w:rsidRDefault="00312F8F" w:rsidP="00696C3C">
      <w:pPr>
        <w:pStyle w:val="Heading2"/>
      </w:pPr>
      <w:bookmarkStart w:id="68" w:name="_Toc88745781"/>
      <w:r>
        <w:t>6.1. Hướng dẫn khai thác và sử dụng</w:t>
      </w:r>
      <w:bookmarkEnd w:id="67"/>
      <w:r>
        <w:t xml:space="preserve"> kịch bản</w:t>
      </w:r>
      <w:bookmarkEnd w:id="68"/>
    </w:p>
    <w:p w14:paraId="03CF170B" w14:textId="2AEBB486" w:rsidR="008E5E5D" w:rsidRDefault="00312F8F">
      <w:pPr>
        <w:suppressAutoHyphens w:val="0"/>
        <w:spacing w:before="0" w:after="160" w:line="259" w:lineRule="auto"/>
        <w:jc w:val="both"/>
        <w:rPr>
          <w:rFonts w:ascii="Arial" w:hAnsi="Arial" w:cs="Arial"/>
          <w:szCs w:val="24"/>
          <w:lang w:val="en-US"/>
        </w:rPr>
      </w:pPr>
      <w:bookmarkStart w:id="69" w:name="_Hlk61351301"/>
      <w:bookmarkEnd w:id="69"/>
      <w:r>
        <w:rPr>
          <w:rFonts w:ascii="Arial" w:hAnsi="Arial" w:cs="Arial"/>
          <w:szCs w:val="24"/>
          <w:lang w:val="en-US"/>
        </w:rPr>
        <w:t xml:space="preserve">        Kịch bản BĐKH năm 2020 là phiên bản cập nhật mới nhất cho Việt Nam sau Báo cáo AR5 và các công bố mới nhất của IPCC năm 2018 và 2019 về xu thế biến đổi khí hậu và nước biển dâng quy mô toàn cầu</w:t>
      </w:r>
      <w:r>
        <w:fldChar w:fldCharType="begin"/>
      </w:r>
      <w:r>
        <w:instrText>ADDIN EN.CITE</w:instrText>
      </w:r>
      <w:r>
        <w:fldChar w:fldCharType="end"/>
      </w:r>
      <w:bookmarkStart w:id="70" w:name="Bookmark1"/>
      <w:r>
        <w:fldChar w:fldCharType="begin"/>
      </w:r>
      <w:r>
        <w:instrText>ADDIN EN.CITE.DATA</w:instrText>
      </w:r>
      <w:r>
        <w:fldChar w:fldCharType="end"/>
      </w:r>
      <w:bookmarkStart w:id="71" w:name="Bookmark"/>
      <w:bookmarkEnd w:id="70"/>
      <w:r w:rsidR="00003D39">
        <w:fldChar w:fldCharType="begin"/>
      </w:r>
      <w:r w:rsidR="00003D39">
        <w:instrText xml:space="preserve"> HYPERLINK \l "_ENREF_33" \t "IPCC, 2013 #59" \h </w:instrText>
      </w:r>
      <w:r w:rsidR="00003D39">
        <w:fldChar w:fldCharType="separate"/>
      </w:r>
      <w:bookmarkEnd w:id="71"/>
      <w:r>
        <w:rPr>
          <w:rFonts w:ascii="Arial" w:hAnsi="Arial" w:cs="Arial"/>
          <w:szCs w:val="24"/>
          <w:lang w:val="en-US"/>
        </w:rPr>
        <w:t>. Kịch bản được Bộ Tài nguyên và Môi trường ban hành để mọi tổ chức, cá nhân đều có thể khai thác và sử dụng cho những mục đích khác nhau, bao gồm: Tra cứu thông tin, nghiên cứu, đánh giá tác động, quản lý rủi ro và lập kế hoạch, quy hoạch trong các hoạt động thích ứng với BĐKH.</w:t>
      </w:r>
      <w:r w:rsidR="00003D39">
        <w:rPr>
          <w:rFonts w:ascii="Arial" w:hAnsi="Arial" w:cs="Arial"/>
          <w:szCs w:val="24"/>
          <w:lang w:val="en-US"/>
        </w:rPr>
        <w:fldChar w:fldCharType="end"/>
      </w:r>
    </w:p>
    <w:p w14:paraId="3AB3C675" w14:textId="597FAB18" w:rsidR="008E5E5D" w:rsidRDefault="00312F8F">
      <w:pPr>
        <w:suppressAutoHyphens w:val="0"/>
        <w:spacing w:before="0" w:after="160" w:line="259" w:lineRule="auto"/>
        <w:jc w:val="both"/>
        <w:rPr>
          <w:rFonts w:ascii="Arial" w:hAnsi="Arial" w:cs="Arial"/>
          <w:szCs w:val="24"/>
          <w:lang w:val="en-US"/>
        </w:rPr>
      </w:pPr>
      <w:r>
        <w:rPr>
          <w:rFonts w:ascii="Arial" w:hAnsi="Arial" w:cs="Arial"/>
          <w:szCs w:val="24"/>
          <w:lang w:val="en-US"/>
        </w:rPr>
        <w:t xml:space="preserve">         Tùy thuộc từng mục đích, người sử dụng có thể lựa chọn khai thác những thông tin, dữ liệu khác nhau từ cơ bản đến nâng cao, từ những hiểu biết chung về BĐKH toàn cầu đến những Kịch bản </w:t>
      </w:r>
      <w:r w:rsidR="00902A17">
        <w:rPr>
          <w:rFonts w:ascii="Arial" w:hAnsi="Arial" w:cs="Arial"/>
          <w:szCs w:val="24"/>
          <w:lang w:val="en-US"/>
        </w:rPr>
        <w:t xml:space="preserve">BĐKH </w:t>
      </w:r>
      <w:r>
        <w:rPr>
          <w:rFonts w:ascii="Arial" w:hAnsi="Arial" w:cs="Arial"/>
          <w:szCs w:val="24"/>
          <w:lang w:val="en-US"/>
        </w:rPr>
        <w:t>trong tương lai cho một vùng hoặc địa phương cụ thể, có thể toàn bộ hay chỉ một phần của Kịch bản. Các thông tin được cung cấp trong Kịch bản được mô tả như Sơ đồ luồng thông tin Kịch bản BĐKH năm 2020 trên</w:t>
      </w:r>
      <w:r>
        <w:rPr>
          <w:rFonts w:ascii="Arial" w:hAnsi="Arial" w:cs="Arial"/>
          <w:szCs w:val="24"/>
          <w:lang w:val="vi-VN"/>
        </w:rPr>
        <w:t xml:space="preserve"> </w:t>
      </w:r>
      <w:r>
        <w:rPr>
          <w:rFonts w:ascii="Arial" w:hAnsi="Arial" w:cs="Arial"/>
          <w:b/>
          <w:szCs w:val="24"/>
          <w:lang w:val="en-US"/>
        </w:rPr>
        <w:t>Hình 4</w:t>
      </w:r>
      <w:r>
        <w:rPr>
          <w:rFonts w:ascii="Arial" w:hAnsi="Arial" w:cs="Arial"/>
          <w:szCs w:val="24"/>
          <w:lang w:val="en-US"/>
        </w:rPr>
        <w:t>, với các nội dung chính tương ứng với các nội dung đã trình bày, cụ thể:</w:t>
      </w:r>
    </w:p>
    <w:p w14:paraId="1DD13898" w14:textId="1D747AE5" w:rsidR="008E5E5D" w:rsidRDefault="00312F8F">
      <w:pPr>
        <w:widowControl w:val="0"/>
        <w:numPr>
          <w:ilvl w:val="0"/>
          <w:numId w:val="7"/>
        </w:numPr>
        <w:suppressAutoHyphens w:val="0"/>
        <w:spacing w:before="0" w:after="160" w:line="259" w:lineRule="auto"/>
        <w:jc w:val="both"/>
        <w:rPr>
          <w:rFonts w:ascii="Arial" w:hAnsi="Arial" w:cs="Arial"/>
          <w:szCs w:val="24"/>
          <w:lang w:val="en-US"/>
        </w:rPr>
      </w:pPr>
      <w:r>
        <w:rPr>
          <w:rFonts w:ascii="Arial" w:hAnsi="Arial" w:cs="Arial"/>
          <w:szCs w:val="24"/>
          <w:lang w:val="en-US"/>
        </w:rPr>
        <w:t xml:space="preserve">Khoa học về BĐKH, xu thế và Kịch bản BĐKH toàn cầu: Khái quát về các kịch bản phát thải RCP (AR5) được xây dựng để dự tính các kịch bản BĐKH cho đến cuối thế kỷ 21, cùng với những lộ trình công bố các báo cáo của IPCC về BĐKH toàn cầu. Xu thế và Kịch bản về BĐKH tập trung vào diễn biến trong quá khứ của nhiệt độ và mưa, nước biển dâng trung bình toàn cầu theo số liệu quan trắc; </w:t>
      </w:r>
      <w:r w:rsidR="002A03B2">
        <w:rPr>
          <w:rFonts w:ascii="Arial" w:hAnsi="Arial" w:cs="Arial"/>
          <w:szCs w:val="24"/>
          <w:lang w:val="en-US"/>
        </w:rPr>
        <w:t xml:space="preserve">biến </w:t>
      </w:r>
      <w:r>
        <w:rPr>
          <w:rFonts w:ascii="Arial" w:hAnsi="Arial" w:cs="Arial"/>
          <w:szCs w:val="24"/>
          <w:lang w:val="en-US"/>
        </w:rPr>
        <w:t>đổi của nhiệt độ, mưa và mực nước biển theo các kịch bản RCP.</w:t>
      </w:r>
    </w:p>
    <w:p w14:paraId="7E74DAA2" w14:textId="77777777" w:rsidR="008E5E5D" w:rsidRDefault="00312F8F">
      <w:pPr>
        <w:widowControl w:val="0"/>
        <w:numPr>
          <w:ilvl w:val="0"/>
          <w:numId w:val="7"/>
        </w:numPr>
        <w:suppressAutoHyphens w:val="0"/>
        <w:spacing w:before="0" w:after="160" w:line="259" w:lineRule="auto"/>
        <w:jc w:val="both"/>
        <w:rPr>
          <w:rFonts w:ascii="Arial" w:hAnsi="Arial" w:cs="Arial"/>
          <w:szCs w:val="24"/>
          <w:lang w:val="en-US"/>
        </w:rPr>
      </w:pPr>
      <w:r>
        <w:rPr>
          <w:rFonts w:ascii="Arial" w:hAnsi="Arial" w:cs="Arial"/>
          <w:szCs w:val="24"/>
          <w:lang w:val="en-US"/>
        </w:rPr>
        <w:t>Số liệu và phương pháp cập nhật Kịch bản cho Việt Nam: Mô tả rõ chuỗi các số liệu quan trắc về khí tượng và hải văn của Việt Nam và các mô hình được sử dụng để xây dựng Kịch bản năm 2020.</w:t>
      </w:r>
    </w:p>
    <w:p w14:paraId="63F47AA0" w14:textId="43F8BE82" w:rsidR="008E5E5D" w:rsidRDefault="00312F8F">
      <w:pPr>
        <w:widowControl w:val="0"/>
        <w:numPr>
          <w:ilvl w:val="0"/>
          <w:numId w:val="7"/>
        </w:numPr>
        <w:suppressAutoHyphens w:val="0"/>
        <w:spacing w:before="0" w:after="160" w:line="259" w:lineRule="auto"/>
        <w:jc w:val="both"/>
        <w:rPr>
          <w:rFonts w:ascii="Arial" w:hAnsi="Arial" w:cs="Arial"/>
          <w:szCs w:val="24"/>
          <w:lang w:val="en-US"/>
        </w:rPr>
      </w:pPr>
      <w:r>
        <w:rPr>
          <w:rFonts w:ascii="Arial" w:hAnsi="Arial" w:cs="Arial"/>
          <w:szCs w:val="24"/>
          <w:lang w:val="en-US"/>
        </w:rPr>
        <w:t xml:space="preserve">Biểu </w:t>
      </w:r>
      <w:r w:rsidR="00902A17">
        <w:rPr>
          <w:rFonts w:ascii="Arial" w:hAnsi="Arial" w:cs="Arial"/>
          <w:szCs w:val="24"/>
          <w:lang w:val="en-US"/>
        </w:rPr>
        <w:t xml:space="preserve">hiện </w:t>
      </w:r>
      <w:r>
        <w:rPr>
          <w:rFonts w:ascii="Arial" w:hAnsi="Arial" w:cs="Arial"/>
          <w:szCs w:val="24"/>
          <w:lang w:val="en-US"/>
        </w:rPr>
        <w:t>của BĐKH ở Việt Nam: Những thông tin về diễn biến của xu thế biến đổi của nhiệt độ, mưa và các hiện tượng cực đoan trung bình cho Việt Nam và 7 vùng khí hậu; nước biển dâng tại trạm hải văn cập nhật đến năm 2018.</w:t>
      </w:r>
    </w:p>
    <w:p w14:paraId="35113D0B" w14:textId="77777777" w:rsidR="008E5E5D" w:rsidRDefault="00312F8F">
      <w:pPr>
        <w:widowControl w:val="0"/>
        <w:numPr>
          <w:ilvl w:val="0"/>
          <w:numId w:val="7"/>
        </w:numPr>
        <w:suppressAutoHyphens w:val="0"/>
        <w:spacing w:before="0" w:after="160" w:line="259" w:lineRule="auto"/>
        <w:jc w:val="both"/>
        <w:rPr>
          <w:rFonts w:ascii="Arial" w:hAnsi="Arial" w:cs="Arial"/>
          <w:szCs w:val="24"/>
          <w:lang w:val="en-US"/>
        </w:rPr>
      </w:pPr>
      <w:r>
        <w:rPr>
          <w:rFonts w:ascii="Arial" w:hAnsi="Arial" w:cs="Arial"/>
          <w:szCs w:val="24"/>
          <w:lang w:val="en-US"/>
        </w:rPr>
        <w:lastRenderedPageBreak/>
        <w:t>Kịch bản BĐKH cho Việt Nam: Dự tính biến đổi về nhiệt độ, lượng mưa cho Việt Nam và chi tiết các tỉnh theo RCP4.5 và RCP8.5; kịch bản biến đổi của một số hiện tượng khí hậu cực đoan như: Rét đậm, rét hại, nắng nóng, hạn hán, bão, ATNĐ và gió mùa đến cuối thế kỷ.</w:t>
      </w:r>
    </w:p>
    <w:p w14:paraId="715F9E91" w14:textId="77777777" w:rsidR="008E5E5D" w:rsidRDefault="00312F8F">
      <w:pPr>
        <w:widowControl w:val="0"/>
        <w:numPr>
          <w:ilvl w:val="0"/>
          <w:numId w:val="7"/>
        </w:numPr>
        <w:suppressAutoHyphens w:val="0"/>
        <w:spacing w:before="0" w:after="160" w:line="259" w:lineRule="auto"/>
        <w:jc w:val="both"/>
        <w:rPr>
          <w:rFonts w:ascii="Arial" w:hAnsi="Arial" w:cs="Arial"/>
          <w:szCs w:val="24"/>
          <w:lang w:val="en-US"/>
        </w:rPr>
      </w:pPr>
      <w:r>
        <w:rPr>
          <w:rFonts w:ascii="Arial" w:hAnsi="Arial" w:cs="Arial"/>
          <w:szCs w:val="24"/>
          <w:lang w:val="en-US"/>
        </w:rPr>
        <w:t>Kịch bản NBD và nguy cơ ngập cho Việt Nam: Biến đổi nước biển dâng trung bình cho Biển Đông, 7 khu vực ven biển, 28 tỉnh và 2 quần đảo Hoàng Sa và Trường Sa theo RCP4.5 và RCP8.5 cho đến cuối thế kỷ.</w:t>
      </w:r>
    </w:p>
    <w:p w14:paraId="3580ABF3" w14:textId="77777777" w:rsidR="008E5E5D" w:rsidRDefault="00312F8F">
      <w:pPr>
        <w:suppressAutoHyphens w:val="0"/>
        <w:spacing w:before="0" w:after="160" w:line="259" w:lineRule="auto"/>
        <w:jc w:val="center"/>
        <w:rPr>
          <w:rFonts w:ascii="Arial" w:hAnsi="Arial" w:cs="Arial"/>
          <w:szCs w:val="24"/>
          <w:lang w:val="en-US"/>
        </w:rPr>
      </w:pPr>
      <w:r>
        <w:rPr>
          <w:noProof/>
          <w:lang w:val="en-US"/>
        </w:rPr>
        <w:drawing>
          <wp:inline distT="0" distB="0" distL="0" distR="1270" wp14:anchorId="0ABCDC2D" wp14:editId="0A5755BC">
            <wp:extent cx="4704715" cy="322135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3"/>
                    <a:stretch>
                      <a:fillRect/>
                    </a:stretch>
                  </pic:blipFill>
                  <pic:spPr bwMode="auto">
                    <a:xfrm>
                      <a:off x="0" y="0"/>
                      <a:ext cx="4704715" cy="3221355"/>
                    </a:xfrm>
                    <a:prstGeom prst="rect">
                      <a:avLst/>
                    </a:prstGeom>
                  </pic:spPr>
                </pic:pic>
              </a:graphicData>
            </a:graphic>
          </wp:inline>
        </w:drawing>
      </w:r>
    </w:p>
    <w:p w14:paraId="2451479F" w14:textId="38B153F3" w:rsidR="008E5E5D" w:rsidRDefault="00312F8F">
      <w:pPr>
        <w:suppressLineNumbers/>
        <w:suppressAutoHyphens w:val="0"/>
        <w:jc w:val="center"/>
        <w:rPr>
          <w:rFonts w:ascii="Arial" w:hAnsi="Arial" w:cs="Lohit Devanagari"/>
          <w:b/>
          <w:bCs/>
          <w:iCs/>
          <w:spacing w:val="-4"/>
          <w:szCs w:val="24"/>
          <w:lang w:val="vi-VN"/>
        </w:rPr>
      </w:pPr>
      <w:bookmarkStart w:id="72" w:name="_Toc81226506"/>
      <w:r>
        <w:rPr>
          <w:rFonts w:ascii="Arial" w:hAnsi="Arial" w:cs="Lohit Devanagari"/>
          <w:b/>
          <w:bCs/>
          <w:iCs/>
          <w:spacing w:val="-4"/>
          <w:szCs w:val="24"/>
          <w:lang w:val="vi-VN"/>
        </w:rPr>
        <w:t xml:space="preserve">Hình </w:t>
      </w:r>
      <w:r>
        <w:rPr>
          <w:rFonts w:ascii="Arial" w:hAnsi="Arial" w:cs="Lohit Devanagari"/>
          <w:b/>
          <w:bCs/>
          <w:iCs/>
          <w:spacing w:val="-4"/>
          <w:szCs w:val="24"/>
          <w:lang w:val="en-US"/>
        </w:rPr>
        <w:t>4.</w:t>
      </w:r>
      <w:r>
        <w:rPr>
          <w:rFonts w:ascii="Arial" w:hAnsi="Arial" w:cs="Lohit Devanagari"/>
          <w:b/>
          <w:bCs/>
          <w:iCs/>
          <w:spacing w:val="-4"/>
          <w:szCs w:val="24"/>
          <w:lang w:val="vi-VN"/>
        </w:rPr>
        <w:t xml:space="preserve"> Sơ đồ luồng thông tin Kịch bản BĐKH cho Việt Nam năm 2020</w:t>
      </w:r>
      <w:bookmarkEnd w:id="72"/>
    </w:p>
    <w:p w14:paraId="6258B78E" w14:textId="77777777" w:rsidR="008E5E5D" w:rsidRDefault="00312F8F">
      <w:pPr>
        <w:suppressAutoHyphens w:val="0"/>
        <w:spacing w:before="0" w:after="160" w:line="259" w:lineRule="auto"/>
        <w:jc w:val="both"/>
        <w:rPr>
          <w:rFonts w:ascii="Arial" w:hAnsi="Arial" w:cs="Arial"/>
          <w:szCs w:val="24"/>
          <w:lang w:val="en-US"/>
        </w:rPr>
      </w:pPr>
      <w:r>
        <w:rPr>
          <w:noProof/>
          <w:lang w:val="en-US"/>
        </w:rPr>
        <w:drawing>
          <wp:inline distT="0" distB="0" distL="0" distR="0" wp14:anchorId="5380C74A" wp14:editId="0E6A525B">
            <wp:extent cx="5943600" cy="33528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4"/>
                    <a:stretch>
                      <a:fillRect/>
                    </a:stretch>
                  </pic:blipFill>
                  <pic:spPr bwMode="auto">
                    <a:xfrm>
                      <a:off x="0" y="0"/>
                      <a:ext cx="5943600" cy="3352800"/>
                    </a:xfrm>
                    <a:prstGeom prst="rect">
                      <a:avLst/>
                    </a:prstGeom>
                  </pic:spPr>
                </pic:pic>
              </a:graphicData>
            </a:graphic>
          </wp:inline>
        </w:drawing>
      </w:r>
    </w:p>
    <w:p w14:paraId="0086A0C6" w14:textId="77777777" w:rsidR="008E5E5D" w:rsidRDefault="00312F8F">
      <w:pPr>
        <w:suppressLineNumbers/>
        <w:suppressAutoHyphens w:val="0"/>
        <w:jc w:val="center"/>
        <w:rPr>
          <w:rFonts w:ascii="Arial" w:hAnsi="Arial" w:cs="Lohit Devanagari"/>
          <w:b/>
          <w:bCs/>
          <w:iCs/>
          <w:spacing w:val="-4"/>
          <w:szCs w:val="24"/>
          <w:lang w:val="vi-VN"/>
        </w:rPr>
      </w:pPr>
      <w:bookmarkStart w:id="73" w:name="_Toc81226507"/>
      <w:r>
        <w:rPr>
          <w:rFonts w:ascii="Arial" w:hAnsi="Arial" w:cs="Lohit Devanagari"/>
          <w:b/>
          <w:bCs/>
          <w:iCs/>
          <w:spacing w:val="-4"/>
          <w:szCs w:val="24"/>
          <w:lang w:val="vi-VN"/>
        </w:rPr>
        <w:t xml:space="preserve">Hình </w:t>
      </w:r>
      <w:r>
        <w:rPr>
          <w:rFonts w:ascii="Arial" w:hAnsi="Arial" w:cs="Lohit Devanagari"/>
          <w:b/>
          <w:bCs/>
          <w:iCs/>
          <w:spacing w:val="-4"/>
          <w:szCs w:val="24"/>
          <w:lang w:val="en-US"/>
        </w:rPr>
        <w:t xml:space="preserve">5. </w:t>
      </w:r>
      <w:r>
        <w:rPr>
          <w:rFonts w:ascii="Arial" w:hAnsi="Arial" w:cs="Lohit Devanagari"/>
          <w:b/>
          <w:bCs/>
          <w:iCs/>
          <w:spacing w:val="-4"/>
          <w:szCs w:val="24"/>
          <w:lang w:val="vi-VN"/>
        </w:rPr>
        <w:t>Sơ đồ khung hướng dẫn sử dụng Kịch bản</w:t>
      </w:r>
      <w:bookmarkEnd w:id="73"/>
    </w:p>
    <w:p w14:paraId="47D28BC5" w14:textId="283B517F" w:rsidR="008E5E5D" w:rsidRDefault="00312F8F">
      <w:pPr>
        <w:suppressAutoHyphens w:val="0"/>
        <w:spacing w:before="0" w:after="160" w:line="259" w:lineRule="auto"/>
        <w:ind w:firstLine="720"/>
        <w:jc w:val="both"/>
        <w:rPr>
          <w:rFonts w:ascii="Arial" w:hAnsi="Arial" w:cs="Arial"/>
          <w:szCs w:val="24"/>
          <w:lang w:val="en-US"/>
        </w:rPr>
      </w:pPr>
      <w:r>
        <w:rPr>
          <w:rFonts w:ascii="Arial" w:hAnsi="Arial" w:cs="Arial"/>
          <w:szCs w:val="24"/>
          <w:lang w:val="en-US"/>
        </w:rPr>
        <w:lastRenderedPageBreak/>
        <w:t>Các dự tính về BĐKH cung cấp thông tin về các rủi ro trong tương lai dựa trên các kịch bản RCP theo mức độ: Cơ bản và nâng cao, có thể khai thác và sử dụng trực tiếp hoặc có thể làm đầu vào cho các mô hình để phân tích, đánh giá tác động và xây dựng các giải pháp ứng phó cũng như trong việc lồng ghép vào chiến lược, quy hoạch, kế hoạch phát triển kinh tế - xã hội, vì vậy</w:t>
      </w:r>
      <w:r w:rsidR="003553F8">
        <w:rPr>
          <w:rFonts w:ascii="Arial" w:hAnsi="Arial" w:cs="Arial"/>
          <w:szCs w:val="24"/>
          <w:lang w:val="en-US"/>
        </w:rPr>
        <w:t>,</w:t>
      </w:r>
      <w:r>
        <w:rPr>
          <w:rFonts w:ascii="Arial" w:hAnsi="Arial" w:cs="Arial"/>
          <w:szCs w:val="24"/>
          <w:lang w:val="en-US"/>
        </w:rPr>
        <w:t xml:space="preserve"> cần được xem xét và lựa chọn phù hợp với từng ngành, lĩnh vực và địa phương với các tiêu chí: (i) Tính đặc thù; (ii) Tính đa mục tiêu; (iii) Tính hiệu quả nhiều mặt; (iv) Tính bền vững; (v) Tính khả thi. </w:t>
      </w:r>
    </w:p>
    <w:p w14:paraId="7348D51D" w14:textId="77777777" w:rsidR="008E5E5D" w:rsidRDefault="00312F8F">
      <w:pPr>
        <w:suppressAutoHyphens w:val="0"/>
        <w:spacing w:before="0" w:after="160" w:line="259" w:lineRule="auto"/>
        <w:ind w:firstLine="720"/>
        <w:jc w:val="both"/>
        <w:rPr>
          <w:rFonts w:ascii="Arial" w:hAnsi="Arial" w:cs="Arial"/>
          <w:szCs w:val="24"/>
          <w:lang w:val="vi-VN"/>
        </w:rPr>
      </w:pPr>
      <w:r>
        <w:rPr>
          <w:rFonts w:ascii="Arial" w:hAnsi="Arial" w:cs="Arial"/>
          <w:szCs w:val="24"/>
          <w:lang w:val="en-US"/>
        </w:rPr>
        <w:t>Việc triển khai, xây dựng và thực hiện các giải pháp ứng phó với BĐKH không nhất thiết phải tiến hành đại trà ở quy mô thế kỷ, mà cần phải có sự phân kỳ; cần phải xác định được mức độ ưu tiên dựa trên yêu cầu thực tiễn, nguồn lực có được trong từng giai đoạn để lựa chọn kịch bản phù hợp và</w:t>
      </w:r>
      <w:r>
        <w:rPr>
          <w:rFonts w:ascii="Arial" w:hAnsi="Arial" w:cs="Arial"/>
          <w:szCs w:val="24"/>
          <w:lang w:val="vi-VN"/>
        </w:rPr>
        <w:t xml:space="preserve"> tối ưu nhất.</w:t>
      </w:r>
    </w:p>
    <w:p w14:paraId="4C24A8F4" w14:textId="77777777" w:rsidR="008E5E5D" w:rsidRDefault="00312F8F">
      <w:pPr>
        <w:widowControl w:val="0"/>
        <w:suppressAutoHyphens w:val="0"/>
        <w:ind w:firstLine="720"/>
        <w:jc w:val="both"/>
        <w:rPr>
          <w:rFonts w:ascii="Arial" w:hAnsi="Arial" w:cs="Arial"/>
          <w:lang w:val="en-US"/>
        </w:rPr>
      </w:pPr>
      <w:r>
        <w:rPr>
          <w:rFonts w:ascii="Arial" w:hAnsi="Arial" w:cs="Arial"/>
          <w:lang w:val="en-US"/>
        </w:rPr>
        <w:t xml:space="preserve">Sơ đồ chung hướng dẫn khai thác và sử dụng Kịch bản dựa trên một số các tiêu chí lựa chọn, sử dụng được trình bày trên </w:t>
      </w:r>
      <w:r>
        <w:rPr>
          <w:rFonts w:ascii="Arial" w:hAnsi="Arial" w:cs="Arial"/>
          <w:b/>
          <w:lang w:val="en-US"/>
        </w:rPr>
        <w:t>Hình 5</w:t>
      </w:r>
      <w:r>
        <w:rPr>
          <w:rFonts w:ascii="Arial" w:hAnsi="Arial" w:cs="Arial"/>
          <w:lang w:val="en-US"/>
        </w:rPr>
        <w:t>, trước tiên là 3 nhóm mục đích sử dụng như sau:</w:t>
      </w:r>
    </w:p>
    <w:p w14:paraId="35727660" w14:textId="77777777" w:rsidR="008E5E5D" w:rsidRDefault="00312F8F">
      <w:pPr>
        <w:widowControl w:val="0"/>
        <w:numPr>
          <w:ilvl w:val="0"/>
          <w:numId w:val="8"/>
        </w:numPr>
        <w:suppressAutoHyphens w:val="0"/>
        <w:spacing w:before="0" w:after="160" w:line="259" w:lineRule="auto"/>
        <w:jc w:val="both"/>
        <w:rPr>
          <w:rFonts w:ascii="Arial" w:hAnsi="Arial" w:cs="Arial"/>
          <w:szCs w:val="24"/>
          <w:lang w:val="en-US"/>
        </w:rPr>
      </w:pPr>
      <w:r>
        <w:rPr>
          <w:rFonts w:ascii="Arial" w:hAnsi="Arial" w:cs="Arial"/>
          <w:szCs w:val="24"/>
          <w:lang w:val="en-US"/>
        </w:rPr>
        <w:t>Thông tin tham khảo;</w:t>
      </w:r>
    </w:p>
    <w:p w14:paraId="033423A2" w14:textId="2245B942" w:rsidR="008E5E5D" w:rsidRDefault="00312F8F">
      <w:pPr>
        <w:widowControl w:val="0"/>
        <w:numPr>
          <w:ilvl w:val="0"/>
          <w:numId w:val="8"/>
        </w:numPr>
        <w:suppressAutoHyphens w:val="0"/>
        <w:spacing w:before="0" w:after="160" w:line="259" w:lineRule="auto"/>
        <w:jc w:val="both"/>
        <w:rPr>
          <w:rFonts w:ascii="Arial" w:hAnsi="Arial" w:cs="Arial"/>
          <w:szCs w:val="24"/>
          <w:lang w:val="en-US"/>
        </w:rPr>
      </w:pPr>
      <w:r>
        <w:rPr>
          <w:rFonts w:ascii="Arial" w:hAnsi="Arial" w:cs="Arial"/>
          <w:szCs w:val="24"/>
          <w:lang w:val="en-US"/>
        </w:rPr>
        <w:t>Đánh giá tác động/nghiên cứu chuyên sâu;</w:t>
      </w:r>
    </w:p>
    <w:p w14:paraId="0247C0C4" w14:textId="67E0DB23" w:rsidR="008E5E5D" w:rsidRDefault="00312F8F">
      <w:pPr>
        <w:widowControl w:val="0"/>
        <w:numPr>
          <w:ilvl w:val="0"/>
          <w:numId w:val="8"/>
        </w:numPr>
        <w:suppressAutoHyphens w:val="0"/>
        <w:spacing w:before="0" w:after="160" w:line="259" w:lineRule="auto"/>
        <w:jc w:val="both"/>
        <w:rPr>
          <w:rFonts w:ascii="Arial" w:hAnsi="Arial" w:cs="Arial"/>
          <w:szCs w:val="24"/>
          <w:lang w:val="en-US"/>
        </w:rPr>
      </w:pPr>
      <w:r>
        <w:rPr>
          <w:rFonts w:ascii="Arial" w:hAnsi="Arial" w:cs="Arial"/>
          <w:szCs w:val="24"/>
          <w:lang w:val="en-US"/>
        </w:rPr>
        <w:t>Lập</w:t>
      </w:r>
      <w:r>
        <w:rPr>
          <w:rFonts w:ascii="Arial" w:hAnsi="Arial" w:cs="Arial"/>
          <w:szCs w:val="24"/>
          <w:lang w:val="vi-VN"/>
        </w:rPr>
        <w:t xml:space="preserve"> kế hoạch</w:t>
      </w:r>
      <w:r>
        <w:rPr>
          <w:rFonts w:ascii="Arial" w:hAnsi="Arial" w:cs="Arial"/>
          <w:szCs w:val="24"/>
          <w:lang w:val="en-US"/>
        </w:rPr>
        <w:t>/quản lý rủi ro;</w:t>
      </w:r>
    </w:p>
    <w:p w14:paraId="15BADA8D" w14:textId="77777777" w:rsidR="008E5E5D" w:rsidRDefault="00312F8F">
      <w:pPr>
        <w:suppressAutoHyphens w:val="0"/>
        <w:spacing w:before="0" w:after="160" w:line="259" w:lineRule="auto"/>
        <w:jc w:val="both"/>
        <w:rPr>
          <w:rFonts w:ascii="Arial" w:hAnsi="Arial" w:cs="Arial"/>
          <w:szCs w:val="24"/>
          <w:lang w:val="en-US"/>
        </w:rPr>
      </w:pPr>
      <w:r>
        <w:rPr>
          <w:rFonts w:ascii="Arial" w:hAnsi="Arial" w:cs="Arial"/>
          <w:szCs w:val="24"/>
          <w:lang w:val="en-US"/>
        </w:rPr>
        <w:t xml:space="preserve">    </w:t>
      </w:r>
      <w:r>
        <w:rPr>
          <w:rFonts w:ascii="Arial" w:hAnsi="Arial" w:cs="Arial"/>
          <w:szCs w:val="24"/>
          <w:lang w:val="en-US"/>
        </w:rPr>
        <w:tab/>
        <w:t xml:space="preserve"> Với 3 nhóm mục đích sử dụng trên sẽ có những nhu cầu về truy cập thông tin và sử dụng khác nhau, hướng dẫn khai thác chi tiết sẽ tập trung vào nhóm 2 và nhóm 3 khi cần Kịch bản để tích hợp thông tin với các đối tượng thuộc từng ngành, lĩnh vực, hoặc địa phương khác nhau. Như vậy, thông tin và số liệu cần phải được lựa chọn một cách cụ thể và phù hợp.</w:t>
      </w:r>
    </w:p>
    <w:p w14:paraId="3C5F184D" w14:textId="77777777" w:rsidR="008E5E5D" w:rsidRDefault="00312F8F">
      <w:pPr>
        <w:widowControl w:val="0"/>
        <w:numPr>
          <w:ilvl w:val="0"/>
          <w:numId w:val="9"/>
        </w:numPr>
        <w:suppressAutoHyphens w:val="0"/>
        <w:spacing w:before="0" w:after="160" w:line="259" w:lineRule="auto"/>
        <w:jc w:val="both"/>
        <w:rPr>
          <w:rFonts w:ascii="Arial" w:hAnsi="Arial" w:cs="Arial"/>
          <w:szCs w:val="24"/>
          <w:lang w:val="en-US"/>
        </w:rPr>
      </w:pPr>
      <w:r>
        <w:rPr>
          <w:rFonts w:ascii="Arial" w:hAnsi="Arial" w:cs="Arial"/>
          <w:b/>
          <w:szCs w:val="24"/>
          <w:lang w:val="en-US"/>
        </w:rPr>
        <w:t>NHÓM 1:</w:t>
      </w:r>
      <w:r>
        <w:rPr>
          <w:rFonts w:ascii="Arial" w:hAnsi="Arial" w:cs="Arial"/>
          <w:szCs w:val="24"/>
          <w:lang w:val="en-US"/>
        </w:rPr>
        <w:t xml:space="preserve"> Có thể truy cập trực tiếp đến bất cứ thành phần nào trong sơ đồ luồng thông tin của </w:t>
      </w:r>
      <w:r>
        <w:rPr>
          <w:rFonts w:ascii="Arial" w:hAnsi="Arial" w:cs="Arial"/>
          <w:b/>
          <w:szCs w:val="24"/>
          <w:lang w:val="en-US"/>
        </w:rPr>
        <w:t>Hình 4</w:t>
      </w:r>
      <w:r>
        <w:rPr>
          <w:rFonts w:ascii="Arial" w:hAnsi="Arial" w:cs="Arial"/>
          <w:szCs w:val="24"/>
          <w:lang w:val="en-US"/>
        </w:rPr>
        <w:t>, được phân chia thành 2 loại dữ liệu: Cơ bản và nâng cao.</w:t>
      </w:r>
    </w:p>
    <w:p w14:paraId="27342652" w14:textId="77777777" w:rsidR="008E5E5D" w:rsidRDefault="00312F8F">
      <w:pPr>
        <w:widowControl w:val="0"/>
        <w:numPr>
          <w:ilvl w:val="1"/>
          <w:numId w:val="12"/>
        </w:numPr>
        <w:suppressAutoHyphens w:val="0"/>
        <w:spacing w:before="0" w:after="160" w:line="259" w:lineRule="auto"/>
        <w:jc w:val="both"/>
        <w:rPr>
          <w:rFonts w:ascii="Arial" w:hAnsi="Arial" w:cs="Arial"/>
          <w:szCs w:val="24"/>
          <w:lang w:val="en-US"/>
        </w:rPr>
      </w:pPr>
      <w:r>
        <w:rPr>
          <w:rFonts w:ascii="Arial" w:hAnsi="Arial" w:cs="Arial"/>
          <w:szCs w:val="24"/>
          <w:lang w:val="en-US"/>
        </w:rPr>
        <w:t>Cơ bản: Là những thông tin ở dạng bản đồ, đồ thị về biểu hiện và xu thế của BĐKH toàn cầu hay Việt Nam về nhiệt độ, mưa, nước biển dâng, nguy cơ ngập.</w:t>
      </w:r>
    </w:p>
    <w:p w14:paraId="16AEF215" w14:textId="77777777" w:rsidR="008E5E5D" w:rsidRDefault="00312F8F">
      <w:pPr>
        <w:widowControl w:val="0"/>
        <w:numPr>
          <w:ilvl w:val="1"/>
          <w:numId w:val="12"/>
        </w:numPr>
        <w:suppressAutoHyphens w:val="0"/>
        <w:spacing w:before="0" w:after="160" w:line="259" w:lineRule="auto"/>
        <w:jc w:val="both"/>
        <w:rPr>
          <w:rFonts w:ascii="Arial" w:hAnsi="Arial" w:cs="Arial"/>
          <w:szCs w:val="24"/>
          <w:lang w:val="en-US"/>
        </w:rPr>
      </w:pPr>
      <w:r>
        <w:rPr>
          <w:rFonts w:ascii="Arial" w:hAnsi="Arial" w:cs="Arial"/>
          <w:szCs w:val="24"/>
          <w:lang w:val="en-US"/>
        </w:rPr>
        <w:t>Nâng cao: Là những dữ liệu về Kịch bản ở dạng số, chi tiết đến cấp tỉnh, huyện cho Việt Nam về nhiệt độ, mưa, nước biển dâng, nguy cơ ngập.</w:t>
      </w:r>
    </w:p>
    <w:p w14:paraId="5089BE62" w14:textId="77777777" w:rsidR="008E5E5D" w:rsidRDefault="00312F8F">
      <w:pPr>
        <w:widowControl w:val="0"/>
        <w:numPr>
          <w:ilvl w:val="0"/>
          <w:numId w:val="9"/>
        </w:numPr>
        <w:suppressAutoHyphens w:val="0"/>
        <w:spacing w:before="0" w:after="160" w:line="259" w:lineRule="auto"/>
        <w:jc w:val="both"/>
        <w:rPr>
          <w:rFonts w:ascii="Arial" w:hAnsi="Arial" w:cs="Arial"/>
          <w:szCs w:val="24"/>
          <w:lang w:val="en-US"/>
        </w:rPr>
      </w:pPr>
      <w:r>
        <w:rPr>
          <w:rFonts w:ascii="Arial" w:hAnsi="Arial" w:cs="Arial"/>
          <w:b/>
          <w:szCs w:val="24"/>
          <w:lang w:val="en-US"/>
        </w:rPr>
        <w:t>NHÓM 2:</w:t>
      </w:r>
      <w:r>
        <w:rPr>
          <w:rFonts w:ascii="Arial" w:hAnsi="Arial" w:cs="Arial"/>
          <w:szCs w:val="24"/>
          <w:lang w:val="en-US"/>
        </w:rPr>
        <w:t xml:space="preserve"> Để đánh giá tác động và nghiên cứu chuyên sâu, trước tiên cần phải truy cập toàn bộ các thành phần trong “Sơ đồ luồng thông tin Kịch bản BĐKH và NBD năm 2020” (</w:t>
      </w:r>
      <w:r>
        <w:rPr>
          <w:rFonts w:ascii="Arial" w:hAnsi="Arial" w:cs="Arial"/>
          <w:b/>
          <w:szCs w:val="24"/>
          <w:lang w:val="en-US"/>
        </w:rPr>
        <w:t>Hình 4</w:t>
      </w:r>
      <w:r>
        <w:rPr>
          <w:rFonts w:ascii="Arial" w:hAnsi="Arial" w:cs="Arial"/>
          <w:szCs w:val="24"/>
          <w:lang w:val="en-US"/>
        </w:rPr>
        <w:t>) để nắm được toàn bộ nội dung của Kịch bản; Các bước tiếp theo bao gồm:</w:t>
      </w:r>
    </w:p>
    <w:p w14:paraId="4F599CA1" w14:textId="77777777" w:rsidR="008E5E5D" w:rsidRDefault="00312F8F">
      <w:pPr>
        <w:widowControl w:val="0"/>
        <w:numPr>
          <w:ilvl w:val="1"/>
          <w:numId w:val="12"/>
        </w:numPr>
        <w:suppressAutoHyphens w:val="0"/>
        <w:spacing w:before="0" w:after="160" w:line="259" w:lineRule="auto"/>
        <w:ind w:left="993" w:hanging="284"/>
        <w:jc w:val="both"/>
        <w:rPr>
          <w:rFonts w:ascii="Arial" w:hAnsi="Arial" w:cs="Arial"/>
          <w:szCs w:val="24"/>
          <w:lang w:val="en-US"/>
        </w:rPr>
      </w:pPr>
      <w:r>
        <w:rPr>
          <w:rFonts w:ascii="Arial" w:hAnsi="Arial" w:cs="Arial"/>
          <w:b/>
          <w:szCs w:val="24"/>
          <w:lang w:val="en-US"/>
        </w:rPr>
        <w:t>Bước 1: Xác định mối tương quan</w:t>
      </w:r>
      <w:r>
        <w:rPr>
          <w:rFonts w:ascii="Arial" w:hAnsi="Arial" w:cs="Arial"/>
          <w:szCs w:val="24"/>
          <w:lang w:val="en-US"/>
        </w:rPr>
        <w:t>: Giữa BĐKH và hệ thống cần đánh giá/ quản lý/ lập kế hoạch: tức là xác lập vấn đề cần giải quyết trong mối liên quan với BĐKH.</w:t>
      </w:r>
    </w:p>
    <w:p w14:paraId="3BDA9CF6" w14:textId="7755419B" w:rsidR="008E5E5D" w:rsidRDefault="00312F8F">
      <w:pPr>
        <w:widowControl w:val="0"/>
        <w:numPr>
          <w:ilvl w:val="1"/>
          <w:numId w:val="12"/>
        </w:numPr>
        <w:suppressAutoHyphens w:val="0"/>
        <w:spacing w:before="0" w:after="160" w:line="259" w:lineRule="auto"/>
        <w:ind w:left="993" w:hanging="284"/>
        <w:jc w:val="both"/>
        <w:rPr>
          <w:rFonts w:ascii="Arial" w:hAnsi="Arial" w:cs="Arial"/>
          <w:szCs w:val="24"/>
          <w:lang w:val="en-US"/>
        </w:rPr>
      </w:pPr>
      <w:r>
        <w:rPr>
          <w:rFonts w:ascii="Arial" w:hAnsi="Arial" w:cs="Arial"/>
          <w:b/>
          <w:szCs w:val="24"/>
          <w:lang w:val="en-US"/>
        </w:rPr>
        <w:t xml:space="preserve">Bước 2: Lựa chọn </w:t>
      </w:r>
      <w:r w:rsidR="003553F8">
        <w:rPr>
          <w:rFonts w:ascii="Arial" w:hAnsi="Arial" w:cs="Arial"/>
          <w:b/>
          <w:szCs w:val="24"/>
          <w:lang w:val="en-US"/>
        </w:rPr>
        <w:t xml:space="preserve">kịch </w:t>
      </w:r>
      <w:r>
        <w:rPr>
          <w:rFonts w:ascii="Arial" w:hAnsi="Arial" w:cs="Arial"/>
          <w:b/>
          <w:szCs w:val="24"/>
          <w:lang w:val="en-US"/>
        </w:rPr>
        <w:t>bản RCP</w:t>
      </w:r>
      <w:r>
        <w:rPr>
          <w:rFonts w:ascii="Arial" w:hAnsi="Arial" w:cs="Arial"/>
          <w:szCs w:val="24"/>
          <w:lang w:val="en-US"/>
        </w:rPr>
        <w:t xml:space="preserve">: Dựa trên tiêu chí về “Năm kế hoạch”, là tổng thời gian từ khi quyết định (được xác định lần đầu tiên đến khi thực hiện quyết định) và thời gian ảnh hưởng (khi không còn hiệu quả của quyết định). </w:t>
      </w:r>
      <w:r>
        <w:fldChar w:fldCharType="begin"/>
      </w:r>
      <w:r>
        <w:instrText>ADDIN EN.CITE &lt;EndNote&gt;&lt;Cite&gt;&lt;Author&gt;Stafford Smith&lt;/Author&gt;&lt;Year&gt;2011&lt;/Year&gt;&lt;RecNum&gt;145&lt;/RecNum&gt;&lt;DisplayText&gt;[59]&lt;/DisplayText&gt;&lt;record&gt;&lt;rec-number&gt;145&lt;/rec-number&gt;&lt;foreign-keys&gt;&lt;key app="EN" db-id="z2tazz5pvwaxpfer9xmxpzpte9eaw0t9swev"&gt;145&lt;/key&gt;&lt;/foreign-keys&gt;&lt;ref-type name="Journal Article"&gt;17&lt;/ref-type&gt;&lt;contributors&gt;&lt;authors&gt;&lt;author&gt;Stafford Smith, M., Horrocks, L., Harvey, A., &amp;amp; Hamilton, C.,&lt;/author&gt;&lt;/authors&gt;&lt;/contributors&gt;&lt;titles&gt;&lt;title&gt; Rethinking adaptation for a 4°C world&lt;/title&gt;&lt;secondary-title&gt;Phil. Trans. R. Soc.&amp;#xD;A.369196–216, http://doi.org/10.1098/rsta.2010.0277 (viewed April 2020).&lt;/secondary-title&gt;&lt;/titles&gt;&lt;dates&gt;&lt;year&gt; 2011&lt;/year&gt;&lt;/dates&gt;&lt;urls&gt;&lt;/urls&gt;&lt;/record&gt;&lt;/Cite&gt;&lt;/EndNote&gt;</w:instrText>
      </w:r>
      <w:r>
        <w:fldChar w:fldCharType="separate"/>
      </w:r>
      <w:bookmarkStart w:id="74" w:name="Bookmark2"/>
      <w:r>
        <w:fldChar w:fldCharType="begin"/>
      </w:r>
      <w:r>
        <w:instrText xml:space="preserve"> HYPERLINK \l "_ENREF_59" \t "Stafford Smith, 2011 #145" \h </w:instrText>
      </w:r>
      <w:r>
        <w:fldChar w:fldCharType="end"/>
      </w:r>
      <w:r>
        <w:fldChar w:fldCharType="end"/>
      </w:r>
      <w:bookmarkEnd w:id="74"/>
    </w:p>
    <w:p w14:paraId="4CC4665A" w14:textId="5B0F3DB7" w:rsidR="008E5E5D" w:rsidRDefault="00312F8F">
      <w:pPr>
        <w:suppressAutoHyphens w:val="0"/>
        <w:spacing w:before="0" w:after="160" w:line="259" w:lineRule="auto"/>
        <w:jc w:val="both"/>
        <w:rPr>
          <w:rFonts w:ascii="Arial" w:hAnsi="Arial" w:cs="Arial"/>
          <w:szCs w:val="24"/>
          <w:lang w:val="en-US"/>
        </w:rPr>
      </w:pPr>
      <w:r>
        <w:rPr>
          <w:rFonts w:ascii="Arial" w:hAnsi="Arial" w:cs="Arial"/>
          <w:szCs w:val="24"/>
          <w:lang w:val="en-US"/>
        </w:rPr>
        <w:lastRenderedPageBreak/>
        <w:tab/>
        <w:t xml:space="preserve">Lựa chọn </w:t>
      </w:r>
      <w:r w:rsidR="003553F8">
        <w:rPr>
          <w:rFonts w:ascii="Arial" w:hAnsi="Arial" w:cs="Arial"/>
          <w:szCs w:val="24"/>
          <w:lang w:val="en-US"/>
        </w:rPr>
        <w:t xml:space="preserve">kịch </w:t>
      </w:r>
      <w:r>
        <w:rPr>
          <w:rFonts w:ascii="Arial" w:hAnsi="Arial" w:cs="Arial"/>
          <w:szCs w:val="24"/>
          <w:lang w:val="en-US"/>
        </w:rPr>
        <w:t xml:space="preserve">bản RCP phụ thuộc vào </w:t>
      </w:r>
      <w:r>
        <w:rPr>
          <w:rFonts w:ascii="Arial" w:hAnsi="Arial" w:cs="Arial"/>
          <w:szCs w:val="24"/>
          <w:lang w:val="vi-VN"/>
        </w:rPr>
        <w:t xml:space="preserve">“Năm kế hoạch” </w:t>
      </w:r>
      <w:r>
        <w:rPr>
          <w:rFonts w:ascii="Arial" w:hAnsi="Arial" w:cs="Arial"/>
          <w:szCs w:val="24"/>
          <w:lang w:val="en-US"/>
        </w:rPr>
        <w:t>trước hay sau 2050?”. Lý do chọn mốc 2050 vì sự đồng nhất tương đối nồng độ KNK trong các kịch bản RCP dẫn đến sự thay đổi nhiệt độ toàn cầu giữa các kịch bản RCP trước năm 2050 ít biến động hơn so với phạm vi chênh lệch lớn hơn nhiều giữa các kịch bản RCP sau năm 2050. Do vậy,</w:t>
      </w:r>
    </w:p>
    <w:p w14:paraId="2597747F" w14:textId="77777777" w:rsidR="008E5E5D" w:rsidRDefault="00312F8F">
      <w:pPr>
        <w:widowControl w:val="0"/>
        <w:numPr>
          <w:ilvl w:val="0"/>
          <w:numId w:val="14"/>
        </w:numPr>
        <w:suppressAutoHyphens w:val="0"/>
        <w:spacing w:before="0" w:after="160" w:line="259" w:lineRule="auto"/>
        <w:jc w:val="both"/>
        <w:rPr>
          <w:rFonts w:ascii="Arial" w:hAnsi="Arial" w:cs="Arial"/>
          <w:szCs w:val="24"/>
          <w:lang w:val="en-US"/>
        </w:rPr>
      </w:pPr>
      <w:r>
        <w:rPr>
          <w:rFonts w:ascii="Arial" w:hAnsi="Arial" w:cs="Arial"/>
          <w:i/>
          <w:szCs w:val="24"/>
          <w:lang w:val="en-US"/>
        </w:rPr>
        <w:t>Trước 2050:</w:t>
      </w:r>
      <w:r>
        <w:rPr>
          <w:rFonts w:ascii="Arial" w:hAnsi="Arial" w:cs="Arial"/>
          <w:szCs w:val="24"/>
          <w:lang w:val="en-US"/>
        </w:rPr>
        <w:t xml:space="preserve"> Chỉ cần sử dụng 1 kịch bản RCP4.5 hoặc RCP8.5 </w:t>
      </w:r>
      <w:r>
        <w:fldChar w:fldCharType="begin"/>
      </w:r>
      <w:r>
        <w:instrText>ADDIN EN.CITE</w:instrText>
      </w:r>
      <w:r>
        <w:fldChar w:fldCharType="end"/>
      </w:r>
      <w:bookmarkStart w:id="75" w:name="Bookmark4"/>
      <w:r>
        <w:fldChar w:fldCharType="begin"/>
      </w:r>
      <w:r>
        <w:instrText>ADDIN EN.CITE.DATA</w:instrText>
      </w:r>
      <w:r>
        <w:fldChar w:fldCharType="end"/>
      </w:r>
      <w:bookmarkStart w:id="76" w:name="Bookmark3"/>
      <w:bookmarkEnd w:id="75"/>
      <w:r w:rsidR="00003D39">
        <w:fldChar w:fldCharType="begin"/>
      </w:r>
      <w:r w:rsidR="00003D39">
        <w:instrText xml:space="preserve"> HYPERLINK \l "_ENREF_68" \t "The Australian Government through the Department of the Environment and Energy, 2020 #149" \h </w:instrText>
      </w:r>
      <w:r w:rsidR="00003D39">
        <w:fldChar w:fldCharType="end"/>
      </w:r>
      <w:bookmarkEnd w:id="76"/>
    </w:p>
    <w:p w14:paraId="3E5CF1E5" w14:textId="77777777" w:rsidR="008E5E5D" w:rsidRDefault="00312F8F">
      <w:pPr>
        <w:suppressAutoHyphens w:val="0"/>
        <w:spacing w:before="0" w:after="160" w:line="259" w:lineRule="auto"/>
        <w:jc w:val="both"/>
        <w:rPr>
          <w:rFonts w:ascii="Arial" w:hAnsi="Arial" w:cs="Arial"/>
          <w:szCs w:val="24"/>
          <w:lang w:val="vi-VN"/>
        </w:rPr>
      </w:pPr>
      <w:r>
        <w:rPr>
          <w:rFonts w:ascii="Arial" w:hAnsi="Arial" w:cs="Arial"/>
          <w:szCs w:val="24"/>
          <w:lang w:val="en-US"/>
        </w:rPr>
        <w:t xml:space="preserve">     Tuy</w:t>
      </w:r>
      <w:r>
        <w:rPr>
          <w:rFonts w:ascii="Arial" w:hAnsi="Arial" w:cs="Arial"/>
          <w:szCs w:val="24"/>
          <w:lang w:val="vi-VN"/>
        </w:rPr>
        <w:t xml:space="preserve"> nhiên: </w:t>
      </w:r>
      <w:r>
        <w:rPr>
          <w:rFonts w:ascii="Arial" w:hAnsi="Arial" w:cs="Arial"/>
          <w:szCs w:val="24"/>
          <w:lang w:val="en-US"/>
        </w:rPr>
        <w:t>Khuyến nghị nên sử dụng kịch bản RCP 8.5 do</w:t>
      </w:r>
      <w:r>
        <w:rPr>
          <w:rFonts w:ascii="Arial" w:hAnsi="Arial" w:cs="Arial"/>
          <w:szCs w:val="24"/>
          <w:lang w:val="vi-VN"/>
        </w:rPr>
        <w:t>:</w:t>
      </w:r>
    </w:p>
    <w:p w14:paraId="0EB8BC28" w14:textId="77777777" w:rsidR="008E5E5D" w:rsidRDefault="00312F8F">
      <w:pPr>
        <w:suppressAutoHyphens w:val="0"/>
        <w:spacing w:before="0" w:after="160" w:line="259" w:lineRule="auto"/>
        <w:jc w:val="both"/>
        <w:rPr>
          <w:rFonts w:ascii="Arial" w:hAnsi="Arial" w:cs="Arial"/>
          <w:szCs w:val="24"/>
          <w:lang w:val="en-US"/>
        </w:rPr>
      </w:pPr>
      <w:r>
        <w:rPr>
          <w:rFonts w:ascii="Arial" w:hAnsi="Arial" w:cs="Arial"/>
          <w:szCs w:val="24"/>
          <w:lang w:val="vi-VN"/>
        </w:rPr>
        <w:t xml:space="preserve">     </w:t>
      </w:r>
      <w:r>
        <w:rPr>
          <w:rFonts w:ascii="Arial" w:hAnsi="Arial" w:cs="Arial"/>
          <w:szCs w:val="24"/>
          <w:lang w:val="en-US"/>
        </w:rPr>
        <w:t>Thứ</w:t>
      </w:r>
      <w:r>
        <w:rPr>
          <w:rFonts w:ascii="Arial" w:hAnsi="Arial" w:cs="Arial"/>
          <w:szCs w:val="24"/>
          <w:lang w:val="vi-VN"/>
        </w:rPr>
        <w:t xml:space="preserve"> nhất:</w:t>
      </w:r>
      <w:r>
        <w:rPr>
          <w:rFonts w:ascii="Arial" w:hAnsi="Arial" w:cs="Arial"/>
          <w:szCs w:val="24"/>
          <w:lang w:val="en-US"/>
        </w:rPr>
        <w:t xml:space="preserve"> sự đồng nhất của đường phát thải của kịch bản RCP8.5 so với phát</w:t>
      </w:r>
      <w:r>
        <w:rPr>
          <w:rFonts w:ascii="Arial" w:hAnsi="Arial" w:cs="Arial"/>
          <w:szCs w:val="24"/>
          <w:lang w:val="vi-VN"/>
        </w:rPr>
        <w:t xml:space="preserve"> thải </w:t>
      </w:r>
      <w:r>
        <w:rPr>
          <w:rFonts w:ascii="Arial" w:hAnsi="Arial" w:cs="Arial"/>
          <w:szCs w:val="24"/>
          <w:lang w:val="en-US"/>
        </w:rPr>
        <w:t xml:space="preserve">thực tế cho đến thời điểm hiện tại </w:t>
      </w:r>
      <w:r>
        <w:rPr>
          <w:rFonts w:ascii="Arial" w:hAnsi="Arial" w:cs="Arial"/>
          <w:szCs w:val="24"/>
          <w:lang w:val="vi-VN"/>
        </w:rPr>
        <w:t xml:space="preserve">(1%) </w:t>
      </w:r>
      <w:r>
        <w:rPr>
          <w:rFonts w:ascii="Arial" w:hAnsi="Arial" w:cs="Arial"/>
          <w:szCs w:val="24"/>
          <w:lang w:val="en-US"/>
        </w:rPr>
        <w:t>và mức độ nhạy cảm của nhiệt độ toàn cầu đối với nồng độ khí nhà kính chưa thể giảm trong giai đoạn ngắn và trung hạn. Kịch bản phát thải cao RCP8.5 sẽ đảm bảo bao trùm được cả trường hợp xấu nhất là lựa chọn hợp lý.</w:t>
      </w:r>
    </w:p>
    <w:p w14:paraId="6016F577" w14:textId="77777777" w:rsidR="008E5E5D" w:rsidRDefault="00312F8F">
      <w:pPr>
        <w:suppressAutoHyphens w:val="0"/>
        <w:spacing w:before="0" w:after="160" w:line="259" w:lineRule="auto"/>
        <w:jc w:val="both"/>
        <w:rPr>
          <w:rFonts w:ascii="Arial" w:hAnsi="Arial" w:cs="Arial"/>
          <w:szCs w:val="24"/>
          <w:lang w:val="vi-VN"/>
        </w:rPr>
      </w:pPr>
      <w:r>
        <w:rPr>
          <w:rFonts w:ascii="Arial" w:hAnsi="Arial" w:cs="Arial"/>
          <w:szCs w:val="24"/>
          <w:lang w:val="vi-VN"/>
        </w:rPr>
        <w:t xml:space="preserve">     Thứ hai: Sự khác biệt của phát thải và nóng lên toàn cầu giữa các kịch bản là không lớn trong giai đoạn từ nay đến khoảng 2040, sự khác biệt lớn hơn bắt đầu từ năm 2</w:t>
      </w:r>
      <w:r>
        <w:rPr>
          <w:rFonts w:ascii="Arial" w:hAnsi="Arial" w:cs="Arial"/>
          <w:szCs w:val="24"/>
          <w:lang w:val="en-US"/>
        </w:rPr>
        <w:t>0</w:t>
      </w:r>
      <w:r>
        <w:rPr>
          <w:rFonts w:ascii="Arial" w:hAnsi="Arial" w:cs="Arial"/>
          <w:szCs w:val="24"/>
          <w:lang w:val="vi-VN"/>
        </w:rPr>
        <w:t>50.</w:t>
      </w:r>
    </w:p>
    <w:p w14:paraId="6BD3B324" w14:textId="77777777" w:rsidR="008E5E5D" w:rsidRDefault="00312F8F">
      <w:pPr>
        <w:widowControl w:val="0"/>
        <w:numPr>
          <w:ilvl w:val="0"/>
          <w:numId w:val="14"/>
        </w:numPr>
        <w:suppressAutoHyphens w:val="0"/>
        <w:spacing w:before="0" w:after="160" w:line="259" w:lineRule="auto"/>
        <w:jc w:val="both"/>
        <w:rPr>
          <w:rFonts w:ascii="Arial" w:hAnsi="Arial" w:cs="Arial"/>
          <w:szCs w:val="24"/>
          <w:lang w:val="en-US"/>
        </w:rPr>
      </w:pPr>
      <w:r>
        <w:rPr>
          <w:rFonts w:ascii="Arial" w:hAnsi="Arial" w:cs="Arial"/>
          <w:i/>
          <w:szCs w:val="24"/>
          <w:lang w:val="en-US"/>
        </w:rPr>
        <w:t>Sau 2050:</w:t>
      </w:r>
      <w:r>
        <w:rPr>
          <w:rFonts w:ascii="Arial" w:hAnsi="Arial" w:cs="Arial"/>
          <w:szCs w:val="24"/>
          <w:lang w:val="en-US"/>
        </w:rPr>
        <w:t xml:space="preserve"> Cần sử dụng kết hợp kịch bản RCP4.5 và RCP8.5</w:t>
      </w:r>
      <w:r>
        <w:fldChar w:fldCharType="begin"/>
      </w:r>
      <w:r>
        <w:instrText>ADDIN EN.CITE</w:instrText>
      </w:r>
      <w:r>
        <w:fldChar w:fldCharType="end"/>
      </w:r>
      <w:bookmarkStart w:id="77" w:name="Bookmark6"/>
      <w:r>
        <w:fldChar w:fldCharType="begin"/>
      </w:r>
      <w:r>
        <w:instrText>ADDIN EN.CITE.DATA</w:instrText>
      </w:r>
      <w:r>
        <w:fldChar w:fldCharType="end"/>
      </w:r>
      <w:bookmarkStart w:id="78" w:name="Bookmark5"/>
      <w:bookmarkEnd w:id="77"/>
      <w:r w:rsidR="00003D39">
        <w:fldChar w:fldCharType="begin"/>
      </w:r>
      <w:r w:rsidR="00003D39">
        <w:instrText xml:space="preserve"> HYPERLINK \l "_ENREF_68" \t "The Australian Government through the Department of the Environment and Energy, 2020 #149" \h </w:instrText>
      </w:r>
      <w:r w:rsidR="00003D39">
        <w:fldChar w:fldCharType="end"/>
      </w:r>
      <w:bookmarkEnd w:id="78"/>
      <w:r>
        <w:rPr>
          <w:rFonts w:ascii="Arial" w:hAnsi="Arial" w:cs="Arial"/>
          <w:szCs w:val="24"/>
          <w:lang w:val="en-US"/>
        </w:rPr>
        <w:t xml:space="preserve"> do:</w:t>
      </w:r>
    </w:p>
    <w:p w14:paraId="338C4EE9" w14:textId="77777777" w:rsidR="008E5E5D" w:rsidRDefault="00312F8F">
      <w:pPr>
        <w:suppressAutoHyphens w:val="0"/>
        <w:spacing w:before="0" w:after="160" w:line="259" w:lineRule="auto"/>
        <w:jc w:val="both"/>
        <w:rPr>
          <w:rFonts w:ascii="Arial" w:hAnsi="Arial" w:cs="Arial"/>
          <w:szCs w:val="24"/>
          <w:lang w:val="en-US"/>
        </w:rPr>
      </w:pPr>
      <w:r>
        <w:rPr>
          <w:rFonts w:ascii="Arial" w:hAnsi="Arial" w:cs="Arial"/>
          <w:szCs w:val="24"/>
          <w:lang w:val="en-US"/>
        </w:rPr>
        <w:t xml:space="preserve">     Thứ nhất: do sự không chắc chắn cao hơn trong giai đoạn dài hạn của các kịch bản RCP vì bị ảnh hưởng bởi các yếu tố kinh tế và chính trị cũng như tốc độ phát triển và áp dụng công nghệ mới.  </w:t>
      </w:r>
    </w:p>
    <w:p w14:paraId="28BC0A9A" w14:textId="77777777" w:rsidR="008E5E5D" w:rsidRDefault="00312F8F">
      <w:pPr>
        <w:suppressAutoHyphens w:val="0"/>
        <w:spacing w:before="0" w:after="160" w:line="259" w:lineRule="auto"/>
        <w:jc w:val="both"/>
        <w:rPr>
          <w:rFonts w:ascii="Arial" w:hAnsi="Arial" w:cs="Arial"/>
          <w:szCs w:val="24"/>
          <w:lang w:val="en-US"/>
        </w:rPr>
      </w:pPr>
      <w:r>
        <w:rPr>
          <w:rFonts w:ascii="Arial" w:hAnsi="Arial" w:cs="Arial"/>
          <w:szCs w:val="24"/>
          <w:lang w:val="vi-VN"/>
        </w:rPr>
        <w:t xml:space="preserve">     </w:t>
      </w:r>
      <w:r>
        <w:rPr>
          <w:rFonts w:ascii="Arial" w:hAnsi="Arial" w:cs="Arial"/>
          <w:szCs w:val="24"/>
          <w:lang w:val="en-US"/>
        </w:rPr>
        <w:t xml:space="preserve">Thứ hai: Theo Thỏa thuận Paris về BĐKH, tất cả các quốc gia đều phải hành động để giữ cho nhiệt độ toàn cầu vào cuối thế kỷ tăng ở mức dưới 2°C so với thời kỳ tiền công nghiệp. Điều này có nghĩa kịch bản RCP4.5 có nhiều khả năng xảy ra hơn so với các kịch bản RCP khác. </w:t>
      </w:r>
    </w:p>
    <w:p w14:paraId="50EF7423" w14:textId="77777777" w:rsidR="008E5E5D" w:rsidRDefault="00312F8F">
      <w:pPr>
        <w:suppressAutoHyphens w:val="0"/>
        <w:spacing w:before="0" w:after="160" w:line="259" w:lineRule="auto"/>
        <w:jc w:val="both"/>
        <w:rPr>
          <w:rFonts w:ascii="Arial" w:hAnsi="Arial" w:cs="Arial"/>
          <w:szCs w:val="24"/>
          <w:lang w:val="en-US"/>
        </w:rPr>
      </w:pPr>
      <w:r>
        <w:rPr>
          <w:rFonts w:ascii="Arial" w:hAnsi="Arial" w:cs="Arial"/>
          <w:szCs w:val="24"/>
          <w:lang w:val="vi-VN"/>
        </w:rPr>
        <w:t xml:space="preserve">     </w:t>
      </w:r>
      <w:r>
        <w:rPr>
          <w:rFonts w:ascii="Arial" w:hAnsi="Arial" w:cs="Arial"/>
          <w:szCs w:val="24"/>
          <w:lang w:val="en-US"/>
        </w:rPr>
        <w:t>Thứ ba: Có sự khác biệt đáng kể giữa khí hậu trong tương lai liên quan đến các kịch bản RCP4.5 và RCP8.5 sau năm 2050. Do vậy, sự khác biệt về tác động và chi phí liên quan trong hai kịch bản này cần được đánh giá để xác định sự cân bằng có thể chấp nhận được giữa các chi phí tác động có thể xảy ra và chi phí giảm thiểu rủi ro.</w:t>
      </w:r>
    </w:p>
    <w:p w14:paraId="0D47336B" w14:textId="77777777" w:rsidR="008E5E5D" w:rsidRDefault="00312F8F">
      <w:pPr>
        <w:suppressAutoHyphens w:val="0"/>
        <w:spacing w:before="0" w:after="160" w:line="259" w:lineRule="auto"/>
        <w:ind w:firstLine="426"/>
        <w:jc w:val="both"/>
        <w:rPr>
          <w:rFonts w:ascii="Arial" w:hAnsi="Arial" w:cs="Arial"/>
          <w:szCs w:val="24"/>
          <w:lang w:val="vi-VN"/>
        </w:rPr>
      </w:pPr>
      <w:r>
        <w:rPr>
          <w:rFonts w:ascii="Arial" w:hAnsi="Arial" w:cs="Arial"/>
          <w:szCs w:val="24"/>
          <w:lang w:val="en-US"/>
        </w:rPr>
        <w:t xml:space="preserve">Giai đoạn của Kịch bản được lựa chọn theo mốc thời gian cụ thể như “Năm kế hoạch” trong </w:t>
      </w:r>
      <w:r>
        <w:rPr>
          <w:rFonts w:ascii="Arial" w:hAnsi="Arial" w:cs="Arial"/>
          <w:b/>
          <w:szCs w:val="24"/>
          <w:lang w:val="en-US"/>
        </w:rPr>
        <w:t>Hình 5.</w:t>
      </w:r>
      <w:r>
        <w:rPr>
          <w:rFonts w:ascii="Arial" w:hAnsi="Arial" w:cs="Arial"/>
          <w:szCs w:val="24"/>
          <w:lang w:val="vi-VN"/>
        </w:rPr>
        <w:t xml:space="preserve"> Ví dụ về định hướng để lựa chọn “Năm kế hoạch” cho một số đối tượng được gợi ý trên </w:t>
      </w:r>
      <w:r>
        <w:rPr>
          <w:rFonts w:ascii="Arial" w:hAnsi="Arial" w:cs="Arial"/>
          <w:b/>
          <w:szCs w:val="24"/>
          <w:lang w:val="vi-VN"/>
        </w:rPr>
        <w:t>Hình 6</w:t>
      </w:r>
      <w:r>
        <w:rPr>
          <w:rFonts w:ascii="Arial" w:hAnsi="Arial" w:cs="Arial"/>
          <w:szCs w:val="24"/>
          <w:lang w:val="vi-VN"/>
        </w:rPr>
        <w:t>.</w:t>
      </w:r>
    </w:p>
    <w:p w14:paraId="7F8C3508" w14:textId="39B339B2" w:rsidR="008E5E5D" w:rsidRDefault="00312F8F">
      <w:pPr>
        <w:widowControl w:val="0"/>
        <w:numPr>
          <w:ilvl w:val="1"/>
          <w:numId w:val="12"/>
        </w:numPr>
        <w:suppressAutoHyphens w:val="0"/>
        <w:spacing w:before="0" w:after="160" w:line="259" w:lineRule="auto"/>
        <w:ind w:left="426" w:hanging="425"/>
        <w:jc w:val="both"/>
        <w:rPr>
          <w:rFonts w:ascii="Arial" w:hAnsi="Arial" w:cs="Arial"/>
          <w:szCs w:val="24"/>
          <w:lang w:val="en-US"/>
        </w:rPr>
      </w:pPr>
      <w:r>
        <w:rPr>
          <w:rFonts w:ascii="Arial" w:hAnsi="Arial" w:cs="Arial"/>
          <w:b/>
          <w:szCs w:val="24"/>
          <w:lang w:val="en-US"/>
        </w:rPr>
        <w:t>Bước 3:</w:t>
      </w:r>
      <w:r>
        <w:rPr>
          <w:rFonts w:ascii="Arial" w:hAnsi="Arial" w:cs="Arial"/>
          <w:szCs w:val="24"/>
          <w:lang w:val="en-US"/>
        </w:rPr>
        <w:t xml:space="preserve"> </w:t>
      </w:r>
      <w:r>
        <w:rPr>
          <w:rFonts w:ascii="Arial" w:hAnsi="Arial" w:cs="Arial"/>
          <w:b/>
          <w:szCs w:val="24"/>
          <w:lang w:val="en-US"/>
        </w:rPr>
        <w:t>Lựa chọn đối tượng</w:t>
      </w:r>
      <w:r>
        <w:rPr>
          <w:rFonts w:ascii="Arial" w:hAnsi="Arial" w:cs="Arial"/>
          <w:szCs w:val="24"/>
          <w:lang w:val="en-US"/>
        </w:rPr>
        <w:t>: Gồm 2 nhóm đối tượng: Ngành/lĩnh vực và vùng/địa phương:</w:t>
      </w:r>
    </w:p>
    <w:p w14:paraId="40DB77B5" w14:textId="2A63D2C1" w:rsidR="008E5E5D" w:rsidRDefault="00312F8F">
      <w:pPr>
        <w:widowControl w:val="0"/>
        <w:numPr>
          <w:ilvl w:val="1"/>
          <w:numId w:val="13"/>
        </w:numPr>
        <w:suppressAutoHyphens w:val="0"/>
        <w:spacing w:before="0" w:after="160" w:line="259" w:lineRule="auto"/>
        <w:ind w:left="851" w:hanging="425"/>
        <w:jc w:val="both"/>
        <w:rPr>
          <w:rFonts w:ascii="Arial" w:hAnsi="Arial" w:cs="Arial"/>
          <w:szCs w:val="24"/>
          <w:lang w:val="en-US"/>
        </w:rPr>
      </w:pPr>
      <w:r>
        <w:rPr>
          <w:rFonts w:ascii="Arial" w:hAnsi="Arial" w:cs="Arial"/>
          <w:szCs w:val="24"/>
          <w:lang w:val="en-US"/>
        </w:rPr>
        <w:t xml:space="preserve">Đối với ngành/lĩnh vực: Nông nghiệp, </w:t>
      </w:r>
      <w:r w:rsidR="003B5117">
        <w:rPr>
          <w:rFonts w:ascii="Arial" w:hAnsi="Arial" w:cs="Arial"/>
          <w:szCs w:val="24"/>
          <w:lang w:val="en-US"/>
        </w:rPr>
        <w:t xml:space="preserve">Lâm </w:t>
      </w:r>
      <w:r>
        <w:rPr>
          <w:rFonts w:ascii="Arial" w:hAnsi="Arial" w:cs="Arial"/>
          <w:szCs w:val="24"/>
          <w:lang w:val="en-US"/>
        </w:rPr>
        <w:t xml:space="preserve">nghiệp, </w:t>
      </w:r>
      <w:r w:rsidR="003B5117">
        <w:rPr>
          <w:rFonts w:ascii="Arial" w:hAnsi="Arial" w:cs="Arial"/>
          <w:szCs w:val="24"/>
          <w:lang w:val="en-US"/>
        </w:rPr>
        <w:t xml:space="preserve">Giao </w:t>
      </w:r>
      <w:r>
        <w:rPr>
          <w:rFonts w:ascii="Arial" w:hAnsi="Arial" w:cs="Arial"/>
          <w:szCs w:val="24"/>
          <w:lang w:val="en-US"/>
        </w:rPr>
        <w:t xml:space="preserve">thông, </w:t>
      </w:r>
      <w:r w:rsidR="003B5117">
        <w:rPr>
          <w:rFonts w:ascii="Arial" w:hAnsi="Arial" w:cs="Arial"/>
          <w:szCs w:val="24"/>
          <w:lang w:val="en-US"/>
        </w:rPr>
        <w:t xml:space="preserve">Xây </w:t>
      </w:r>
      <w:r>
        <w:rPr>
          <w:rFonts w:ascii="Arial" w:hAnsi="Arial" w:cs="Arial"/>
          <w:szCs w:val="24"/>
          <w:lang w:val="en-US"/>
        </w:rPr>
        <w:t xml:space="preserve">dựng, </w:t>
      </w:r>
      <w:r w:rsidR="003B5117">
        <w:rPr>
          <w:rFonts w:ascii="Arial" w:hAnsi="Arial" w:cs="Arial"/>
          <w:szCs w:val="24"/>
          <w:lang w:val="en-US"/>
        </w:rPr>
        <w:t xml:space="preserve">Y </w:t>
      </w:r>
      <w:r>
        <w:rPr>
          <w:rFonts w:ascii="Arial" w:hAnsi="Arial" w:cs="Arial"/>
          <w:szCs w:val="24"/>
          <w:lang w:val="en-US"/>
        </w:rPr>
        <w:t xml:space="preserve">tế, </w:t>
      </w:r>
      <w:r w:rsidR="003B5117">
        <w:rPr>
          <w:rFonts w:ascii="Arial" w:hAnsi="Arial" w:cs="Arial"/>
          <w:szCs w:val="24"/>
          <w:lang w:val="en-US"/>
        </w:rPr>
        <w:t xml:space="preserve">Môi </w:t>
      </w:r>
      <w:r>
        <w:rPr>
          <w:rFonts w:ascii="Arial" w:hAnsi="Arial" w:cs="Arial"/>
          <w:szCs w:val="24"/>
          <w:lang w:val="en-US"/>
        </w:rPr>
        <w:t xml:space="preserve">trường, </w:t>
      </w:r>
      <w:r w:rsidR="00902A17">
        <w:rPr>
          <w:rFonts w:ascii="Arial" w:hAnsi="Arial" w:cs="Arial"/>
          <w:szCs w:val="24"/>
          <w:lang w:val="en-US"/>
        </w:rPr>
        <w:t xml:space="preserve">Thủy </w:t>
      </w:r>
      <w:r>
        <w:rPr>
          <w:rFonts w:ascii="Arial" w:hAnsi="Arial" w:cs="Arial"/>
          <w:szCs w:val="24"/>
          <w:lang w:val="en-US"/>
        </w:rPr>
        <w:t xml:space="preserve">sản, </w:t>
      </w:r>
      <w:r w:rsidR="003B5117">
        <w:rPr>
          <w:rFonts w:ascii="Arial" w:hAnsi="Arial" w:cs="Arial"/>
          <w:szCs w:val="24"/>
          <w:lang w:val="en-US"/>
        </w:rPr>
        <w:t xml:space="preserve">An </w:t>
      </w:r>
      <w:r>
        <w:rPr>
          <w:rFonts w:ascii="Arial" w:hAnsi="Arial" w:cs="Arial"/>
          <w:szCs w:val="24"/>
          <w:lang w:val="en-US"/>
        </w:rPr>
        <w:t>ninh</w:t>
      </w:r>
      <w:r>
        <w:rPr>
          <w:rFonts w:ascii="Arial" w:hAnsi="Arial" w:cs="Arial"/>
          <w:szCs w:val="24"/>
          <w:lang w:val="vi-VN"/>
        </w:rPr>
        <w:t xml:space="preserve"> (Bảng </w:t>
      </w:r>
      <w:r>
        <w:rPr>
          <w:rFonts w:ascii="Arial" w:hAnsi="Arial" w:cs="Arial"/>
          <w:szCs w:val="24"/>
          <w:lang w:val="en-US"/>
        </w:rPr>
        <w:t>6</w:t>
      </w:r>
      <w:r>
        <w:rPr>
          <w:rFonts w:ascii="Arial" w:hAnsi="Arial" w:cs="Arial"/>
          <w:szCs w:val="24"/>
          <w:lang w:val="vi-VN"/>
        </w:rPr>
        <w:t>)</w:t>
      </w:r>
    </w:p>
    <w:p w14:paraId="3E8C21B6" w14:textId="5299072F" w:rsidR="008E5E5D" w:rsidRDefault="00312F8F">
      <w:pPr>
        <w:widowControl w:val="0"/>
        <w:numPr>
          <w:ilvl w:val="1"/>
          <w:numId w:val="13"/>
        </w:numPr>
        <w:suppressAutoHyphens w:val="0"/>
        <w:spacing w:before="0" w:after="160" w:line="259" w:lineRule="auto"/>
        <w:ind w:left="851" w:hanging="425"/>
        <w:jc w:val="both"/>
        <w:rPr>
          <w:rFonts w:ascii="Arial" w:hAnsi="Arial" w:cs="Arial"/>
          <w:szCs w:val="24"/>
          <w:lang w:val="en-US"/>
        </w:rPr>
      </w:pPr>
      <w:r>
        <w:rPr>
          <w:rFonts w:ascii="Arial" w:hAnsi="Arial" w:cs="Arial"/>
          <w:szCs w:val="24"/>
          <w:lang w:val="en-US"/>
        </w:rPr>
        <w:t>Đối với vùng/địa phương: Theo 7 vùng khí hậu, 63 tỉnh, thành phố, vùng ven biển, vùng núi, vùng kinh tế</w:t>
      </w:r>
      <w:r>
        <w:rPr>
          <w:rFonts w:ascii="Arial" w:hAnsi="Arial" w:cs="Arial"/>
          <w:szCs w:val="24"/>
          <w:lang w:val="vi-VN"/>
        </w:rPr>
        <w:t xml:space="preserve"> (Bảng 7)</w:t>
      </w:r>
    </w:p>
    <w:p w14:paraId="20F61D7C" w14:textId="1BDC83A5" w:rsidR="008E5E5D" w:rsidRDefault="00312F8F">
      <w:pPr>
        <w:widowControl w:val="0"/>
        <w:numPr>
          <w:ilvl w:val="1"/>
          <w:numId w:val="12"/>
        </w:numPr>
        <w:suppressAutoHyphens w:val="0"/>
        <w:spacing w:before="0" w:after="160" w:line="259" w:lineRule="auto"/>
        <w:ind w:left="426" w:hanging="426"/>
        <w:jc w:val="both"/>
        <w:rPr>
          <w:rFonts w:ascii="Arial" w:hAnsi="Arial" w:cs="Arial"/>
          <w:szCs w:val="24"/>
          <w:lang w:val="vi-VN"/>
        </w:rPr>
      </w:pPr>
      <w:r>
        <w:rPr>
          <w:rFonts w:ascii="Arial" w:hAnsi="Arial" w:cs="Arial"/>
          <w:b/>
          <w:szCs w:val="24"/>
          <w:lang w:val="en-US"/>
        </w:rPr>
        <w:t>Bước 4:</w:t>
      </w:r>
      <w:r>
        <w:rPr>
          <w:rFonts w:ascii="Arial" w:hAnsi="Arial" w:cs="Arial"/>
          <w:szCs w:val="24"/>
          <w:lang w:val="en-US"/>
        </w:rPr>
        <w:t xml:space="preserve"> </w:t>
      </w:r>
      <w:r>
        <w:rPr>
          <w:rFonts w:ascii="Arial" w:hAnsi="Arial" w:cs="Arial"/>
          <w:b/>
          <w:szCs w:val="24"/>
          <w:lang w:val="en-US"/>
        </w:rPr>
        <w:t>Lựa chọn tham số kịch bản</w:t>
      </w:r>
      <w:r>
        <w:rPr>
          <w:rFonts w:ascii="Arial" w:hAnsi="Arial" w:cs="Arial"/>
          <w:szCs w:val="24"/>
          <w:lang w:val="en-US"/>
        </w:rPr>
        <w:t>: Căn cứ vào lựa chọn ngành/lĩnh vực hay vùng/địa phương để quyết định lựa chọn tham số cần thiết về khí hậu, về nước biển dâng, hay có cần bản đồ nguy cơ ngập chỉ đối với các tỉnh ven biển. Có thể lựa chọn một hay nhiều tham số của Kịch bản để đánh giá tác động.</w:t>
      </w:r>
      <w:r>
        <w:rPr>
          <w:rFonts w:ascii="Arial" w:hAnsi="Arial" w:cs="Arial"/>
          <w:szCs w:val="24"/>
          <w:lang w:val="vi-VN"/>
        </w:rPr>
        <w:t xml:space="preserve"> Một số gợi ý </w:t>
      </w:r>
      <w:r>
        <w:rPr>
          <w:rFonts w:ascii="Arial" w:hAnsi="Arial" w:cs="Arial"/>
          <w:szCs w:val="24"/>
          <w:lang w:val="vi-VN"/>
        </w:rPr>
        <w:lastRenderedPageBreak/>
        <w:t>định hướng về lựa chọn tham số kịch bản theo 2 nhóm đối tượng ngành/</w:t>
      </w:r>
      <w:r>
        <w:rPr>
          <w:rFonts w:ascii="Arial" w:hAnsi="Arial" w:cs="Arial"/>
          <w:szCs w:val="24"/>
          <w:lang w:val="en-US"/>
        </w:rPr>
        <w:t xml:space="preserve"> </w:t>
      </w:r>
      <w:r>
        <w:rPr>
          <w:rFonts w:ascii="Arial" w:hAnsi="Arial" w:cs="Arial"/>
          <w:szCs w:val="24"/>
          <w:lang w:val="vi-VN"/>
        </w:rPr>
        <w:t xml:space="preserve">lĩnh vực và vùng/địa phương </w:t>
      </w:r>
      <w:r>
        <w:rPr>
          <w:rFonts w:ascii="Arial" w:hAnsi="Arial" w:cs="Arial"/>
          <w:szCs w:val="24"/>
          <w:lang w:val="en-US"/>
        </w:rPr>
        <w:t xml:space="preserve">được </w:t>
      </w:r>
      <w:r>
        <w:rPr>
          <w:rFonts w:ascii="Arial" w:hAnsi="Arial" w:cs="Arial"/>
          <w:szCs w:val="24"/>
          <w:lang w:val="vi-VN"/>
        </w:rPr>
        <w:t xml:space="preserve">trình bày trong </w:t>
      </w:r>
      <w:r>
        <w:rPr>
          <w:rFonts w:ascii="Arial" w:hAnsi="Arial" w:cs="Arial"/>
          <w:b/>
          <w:szCs w:val="24"/>
          <w:lang w:val="vi-VN"/>
        </w:rPr>
        <w:t>Bảng 6</w:t>
      </w:r>
      <w:r>
        <w:rPr>
          <w:rFonts w:ascii="Arial" w:hAnsi="Arial" w:cs="Arial"/>
          <w:szCs w:val="24"/>
          <w:lang w:val="vi-VN"/>
        </w:rPr>
        <w:t xml:space="preserve"> và </w:t>
      </w:r>
      <w:r>
        <w:rPr>
          <w:rFonts w:ascii="Arial" w:hAnsi="Arial" w:cs="Arial"/>
          <w:b/>
          <w:szCs w:val="24"/>
          <w:lang w:val="en-US"/>
        </w:rPr>
        <w:t xml:space="preserve">Bảng </w:t>
      </w:r>
      <w:r>
        <w:rPr>
          <w:rFonts w:ascii="Arial" w:hAnsi="Arial" w:cs="Arial"/>
          <w:b/>
          <w:szCs w:val="24"/>
          <w:lang w:val="vi-VN"/>
        </w:rPr>
        <w:t>7</w:t>
      </w:r>
      <w:r>
        <w:rPr>
          <w:rFonts w:ascii="Arial" w:hAnsi="Arial" w:cs="Arial"/>
          <w:szCs w:val="24"/>
          <w:lang w:val="vi-VN"/>
        </w:rPr>
        <w:t>.</w:t>
      </w:r>
    </w:p>
    <w:p w14:paraId="1CD5D3C6" w14:textId="014A6F0C" w:rsidR="008E5E5D" w:rsidRDefault="00312F8F">
      <w:pPr>
        <w:widowControl w:val="0"/>
        <w:numPr>
          <w:ilvl w:val="1"/>
          <w:numId w:val="13"/>
        </w:numPr>
        <w:suppressAutoHyphens w:val="0"/>
        <w:spacing w:before="0" w:after="160" w:line="259" w:lineRule="auto"/>
        <w:ind w:left="851" w:hanging="425"/>
        <w:jc w:val="both"/>
        <w:rPr>
          <w:rFonts w:ascii="Arial" w:hAnsi="Arial" w:cs="Arial"/>
          <w:szCs w:val="24"/>
          <w:lang w:val="en-US"/>
        </w:rPr>
      </w:pPr>
      <w:r>
        <w:rPr>
          <w:rFonts w:ascii="Arial" w:hAnsi="Arial" w:cs="Arial"/>
          <w:szCs w:val="24"/>
          <w:lang w:val="en-US"/>
        </w:rPr>
        <w:t>Các kịch bản về khí hậu và nước biển dâng đều chứa đựng thông tin đầy đủ cho cả hai kịch bản RCP4.5 và RCP8.5, cung cấp giá trị biến đổi dự tính theo các giai đoạn trong tương lai so với thời kỳ cơ sở (1986-2005) ở ngưỡng trung bình hoặc trung vị và khoảng dao động của giá trị ở các ngưỡng phân vị khác nhau (10%</w:t>
      </w:r>
      <w:r w:rsidR="00197A5B">
        <w:rPr>
          <w:rFonts w:ascii="Arial" w:hAnsi="Arial" w:cs="Arial"/>
          <w:szCs w:val="24"/>
          <w:lang w:val="en-US"/>
        </w:rPr>
        <w:t>÷</w:t>
      </w:r>
      <w:r>
        <w:rPr>
          <w:rFonts w:ascii="Arial" w:hAnsi="Arial" w:cs="Arial"/>
          <w:szCs w:val="24"/>
          <w:lang w:val="en-US"/>
        </w:rPr>
        <w:t>90% đối với nhiệt độ; 20</w:t>
      </w:r>
      <w:r w:rsidR="00197A5B">
        <w:rPr>
          <w:rFonts w:ascii="Arial" w:hAnsi="Arial" w:cs="Arial"/>
          <w:szCs w:val="24"/>
          <w:lang w:val="en-US"/>
        </w:rPr>
        <w:t>÷</w:t>
      </w:r>
      <w:r>
        <w:rPr>
          <w:rFonts w:ascii="Arial" w:hAnsi="Arial" w:cs="Arial"/>
          <w:szCs w:val="24"/>
          <w:lang w:val="en-US"/>
        </w:rPr>
        <w:t>80% đối với lượng mưa, 5%</w:t>
      </w:r>
      <w:r w:rsidR="00197A5B">
        <w:rPr>
          <w:rFonts w:ascii="Arial" w:hAnsi="Arial" w:cs="Arial"/>
          <w:szCs w:val="24"/>
        </w:rPr>
        <w:t>÷</w:t>
      </w:r>
      <w:r>
        <w:rPr>
          <w:rFonts w:ascii="Arial" w:hAnsi="Arial" w:cs="Arial"/>
          <w:szCs w:val="24"/>
          <w:lang w:val="en-US"/>
        </w:rPr>
        <w:t>95% đối với nước biển dâng).</w:t>
      </w:r>
    </w:p>
    <w:p w14:paraId="522A0F79" w14:textId="754183E5" w:rsidR="008E5E5D" w:rsidRDefault="00312F8F">
      <w:pPr>
        <w:widowControl w:val="0"/>
        <w:numPr>
          <w:ilvl w:val="1"/>
          <w:numId w:val="13"/>
        </w:numPr>
        <w:suppressAutoHyphens w:val="0"/>
        <w:spacing w:before="0" w:after="160" w:line="259" w:lineRule="auto"/>
        <w:ind w:left="851" w:hanging="425"/>
        <w:jc w:val="both"/>
        <w:rPr>
          <w:rFonts w:ascii="Arial" w:hAnsi="Arial" w:cs="Arial"/>
          <w:szCs w:val="24"/>
          <w:lang w:val="en-US"/>
        </w:rPr>
      </w:pPr>
      <w:r>
        <w:rPr>
          <w:rFonts w:ascii="Arial" w:hAnsi="Arial" w:cs="Arial"/>
          <w:szCs w:val="24"/>
          <w:lang w:val="en-US"/>
        </w:rPr>
        <w:t xml:space="preserve">Nguy cơ ngập là bản đồ ngập với các giả định kịch bản NBD từ 10 cm đến 100 cm đối với tỉnh Quảng Ninh, </w:t>
      </w:r>
      <w:r w:rsidR="00197A5B">
        <w:rPr>
          <w:rFonts w:ascii="Arial" w:hAnsi="Arial" w:cs="Arial"/>
          <w:szCs w:val="24"/>
          <w:lang w:val="en-US"/>
        </w:rPr>
        <w:t xml:space="preserve">Đồng </w:t>
      </w:r>
      <w:r>
        <w:rPr>
          <w:rFonts w:ascii="Arial" w:hAnsi="Arial" w:cs="Arial"/>
          <w:szCs w:val="24"/>
          <w:lang w:val="en-US"/>
        </w:rPr>
        <w:t>bằng sông Hồng, các tỉnh duyên hải miền Trung</w:t>
      </w:r>
      <w:sdt>
        <w:sdtPr>
          <w:id w:val="108709173"/>
        </w:sdtPr>
        <w:sdtEndPr/>
        <w:sdtContent>
          <w:r>
            <w:rPr>
              <w:rFonts w:ascii="Arial" w:hAnsi="Arial" w:cs="Arial"/>
              <w:szCs w:val="24"/>
              <w:lang w:val="en-US"/>
            </w:rPr>
            <w:t xml:space="preserve"> và khu vực </w:t>
          </w:r>
          <w:r w:rsidR="00197A5B">
            <w:rPr>
              <w:rFonts w:ascii="Arial" w:hAnsi="Arial" w:cs="Arial"/>
              <w:szCs w:val="24"/>
              <w:lang w:val="en-US"/>
            </w:rPr>
            <w:t xml:space="preserve">Đồng </w:t>
          </w:r>
          <w:r>
            <w:rPr>
              <w:rFonts w:ascii="Arial" w:hAnsi="Arial" w:cs="Arial"/>
              <w:szCs w:val="24"/>
              <w:lang w:val="en-US"/>
            </w:rPr>
            <w:t>bằng sông Cửu Long</w:t>
          </w:r>
        </w:sdtContent>
      </w:sdt>
      <w:r>
        <w:rPr>
          <w:rFonts w:ascii="Arial" w:hAnsi="Arial" w:cs="Arial"/>
          <w:szCs w:val="24"/>
          <w:lang w:val="en-US"/>
        </w:rPr>
        <w:t xml:space="preserve">; Từ 30 – 100 cm đối với khu vực </w:t>
      </w:r>
      <w:r w:rsidR="00197A5B">
        <w:rPr>
          <w:rFonts w:ascii="Arial" w:hAnsi="Arial" w:cs="Arial"/>
          <w:szCs w:val="24"/>
          <w:lang w:val="en-US"/>
        </w:rPr>
        <w:t xml:space="preserve">Thành </w:t>
      </w:r>
      <w:r>
        <w:rPr>
          <w:rFonts w:ascii="Arial" w:hAnsi="Arial" w:cs="Arial"/>
          <w:szCs w:val="24"/>
          <w:lang w:val="en-US"/>
        </w:rPr>
        <w:t xml:space="preserve">phố Hồ Chí Minh theo dự tính từ năm 2030 tới năm </w:t>
      </w:r>
      <w:sdt>
        <w:sdtPr>
          <w:id w:val="942052742"/>
        </w:sdtPr>
        <w:sdtEndPr/>
        <w:sdtContent>
          <w:r>
            <w:rPr>
              <w:rFonts w:ascii="Arial" w:hAnsi="Arial" w:cs="Arial"/>
              <w:szCs w:val="24"/>
              <w:lang w:val="en-US"/>
            </w:rPr>
            <w:t xml:space="preserve">2100 (là mức NBD cao nhất theo kịch bản RCP8.5 cho khu vực ven biển Việt Nam cuối thế kỷ). </w:t>
          </w:r>
        </w:sdtContent>
      </w:sdt>
    </w:p>
    <w:p w14:paraId="32A065CE" w14:textId="77777777" w:rsidR="008E5E5D" w:rsidRDefault="00312F8F">
      <w:pPr>
        <w:widowControl w:val="0"/>
        <w:numPr>
          <w:ilvl w:val="1"/>
          <w:numId w:val="13"/>
        </w:numPr>
        <w:suppressAutoHyphens w:val="0"/>
        <w:spacing w:before="0" w:after="160" w:line="259" w:lineRule="auto"/>
        <w:ind w:left="851" w:hanging="425"/>
        <w:jc w:val="both"/>
        <w:rPr>
          <w:rFonts w:ascii="Arial" w:hAnsi="Arial" w:cs="Arial"/>
          <w:szCs w:val="24"/>
          <w:lang w:val="en-US"/>
        </w:rPr>
      </w:pPr>
      <w:r>
        <w:rPr>
          <w:rFonts w:ascii="Arial" w:hAnsi="Arial" w:cs="Arial"/>
          <w:szCs w:val="24"/>
          <w:lang w:val="en-US"/>
        </w:rPr>
        <w:t xml:space="preserve">Lựa chọn mức nguy cơ ngập phụ thuộc vào mực NBD trung bình (trước 2050), nhưng xem xét đến khoảng thay đổi nhỏ nhất và lớn nhất (sau 2050) theo kịch bản RCP đã lựa chọn, ứng với mốc thời gian đánh giá hoặc lập kế hoạch. Ví dụ về gợi ý lựa chọn mức nguy cơ ngập cho khu vực Cà Mau – Kiên Giang, ứng với các năm lập quy hoạch theo kịch bản RCP8.5 được đưa ra trong </w:t>
      </w:r>
      <w:r>
        <w:rPr>
          <w:rFonts w:ascii="Arial" w:hAnsi="Arial" w:cs="Arial"/>
          <w:b/>
          <w:szCs w:val="24"/>
          <w:lang w:val="en-US"/>
        </w:rPr>
        <w:t>Hình 7</w:t>
      </w:r>
      <w:r>
        <w:rPr>
          <w:rFonts w:ascii="Arial" w:hAnsi="Arial" w:cs="Arial"/>
          <w:szCs w:val="24"/>
          <w:lang w:val="en-US"/>
        </w:rPr>
        <w:t>.</w:t>
      </w:r>
    </w:p>
    <w:p w14:paraId="4E6E694D" w14:textId="77777777" w:rsidR="008E5E5D" w:rsidRDefault="00312F8F">
      <w:pPr>
        <w:widowControl w:val="0"/>
        <w:numPr>
          <w:ilvl w:val="1"/>
          <w:numId w:val="13"/>
        </w:numPr>
        <w:suppressAutoHyphens w:val="0"/>
        <w:spacing w:before="0" w:after="160" w:line="259" w:lineRule="auto"/>
        <w:ind w:left="851" w:hanging="425"/>
        <w:jc w:val="both"/>
        <w:rPr>
          <w:rFonts w:ascii="Arial" w:hAnsi="Arial" w:cs="Arial"/>
          <w:szCs w:val="24"/>
          <w:lang w:val="en-US"/>
        </w:rPr>
      </w:pPr>
      <w:r>
        <w:rPr>
          <w:rFonts w:ascii="Arial" w:hAnsi="Arial" w:cs="Arial"/>
          <w:szCs w:val="24"/>
          <w:lang w:val="en-US"/>
        </w:rPr>
        <w:t xml:space="preserve">Lưu ý: Bản đồ nguy cơ ngập do nước biển dâng được lấy theo độ cao Hòn Dấu, do số “0” độ sâu Nhà nước là mặt mực chuẩn trùng với mực nước triều thấp nhất lịch sử tại trạm Hòn Dấu. </w:t>
      </w:r>
    </w:p>
    <w:p w14:paraId="7CCA842A" w14:textId="77777777" w:rsidR="008E5E5D" w:rsidRDefault="00312F8F">
      <w:pPr>
        <w:widowControl w:val="0"/>
        <w:numPr>
          <w:ilvl w:val="1"/>
          <w:numId w:val="12"/>
        </w:numPr>
        <w:suppressAutoHyphens w:val="0"/>
        <w:spacing w:before="0" w:after="160" w:line="259" w:lineRule="auto"/>
        <w:ind w:left="851" w:hanging="425"/>
        <w:jc w:val="both"/>
        <w:rPr>
          <w:rFonts w:ascii="Arial" w:hAnsi="Arial" w:cs="Arial"/>
          <w:szCs w:val="24"/>
          <w:lang w:val="en-US"/>
        </w:rPr>
      </w:pPr>
      <w:r>
        <w:rPr>
          <w:rFonts w:ascii="Arial" w:hAnsi="Arial" w:cs="Arial"/>
          <w:b/>
          <w:szCs w:val="24"/>
          <w:lang w:val="en-US"/>
        </w:rPr>
        <w:t>Bước 5:</w:t>
      </w:r>
      <w:r>
        <w:rPr>
          <w:rFonts w:ascii="Arial" w:hAnsi="Arial" w:cs="Arial"/>
          <w:szCs w:val="24"/>
          <w:lang w:val="en-US"/>
        </w:rPr>
        <w:t xml:space="preserve"> </w:t>
      </w:r>
      <w:r>
        <w:rPr>
          <w:rFonts w:ascii="Arial" w:hAnsi="Arial" w:cs="Arial"/>
          <w:b/>
          <w:szCs w:val="24"/>
          <w:lang w:val="en-US"/>
        </w:rPr>
        <w:t>Lựa chọn mức độ chi tiết</w:t>
      </w:r>
      <w:r>
        <w:rPr>
          <w:rFonts w:ascii="Arial" w:hAnsi="Arial" w:cs="Arial"/>
          <w:szCs w:val="24"/>
          <w:lang w:val="en-US"/>
        </w:rPr>
        <w:t>: Tức là mức độ chi tiết của yêu cầu dữ liệu để truy cập dữ liệu “cơ bản” hay “nâng cao” bao gồm: Diễn biến BĐKH; kịch bản</w:t>
      </w:r>
      <w:r>
        <w:rPr>
          <w:rFonts w:ascii="Arial" w:hAnsi="Arial" w:cs="Arial"/>
          <w:szCs w:val="24"/>
          <w:lang w:val="vi-VN"/>
        </w:rPr>
        <w:t xml:space="preserve"> tổ hợp (</w:t>
      </w:r>
      <w:r>
        <w:rPr>
          <w:rFonts w:ascii="Arial" w:hAnsi="Arial" w:cs="Arial"/>
          <w:szCs w:val="24"/>
          <w:lang w:val="en-US"/>
        </w:rPr>
        <w:t>với giá trị dự tính trung bình</w:t>
      </w:r>
      <w:r>
        <w:rPr>
          <w:rFonts w:ascii="Arial" w:hAnsi="Arial" w:cs="Arial"/>
          <w:szCs w:val="24"/>
          <w:lang w:val="vi-VN"/>
        </w:rPr>
        <w:t xml:space="preserve"> hay trung </w:t>
      </w:r>
      <w:r>
        <w:rPr>
          <w:rFonts w:ascii="Arial" w:hAnsi="Arial" w:cs="Arial"/>
          <w:szCs w:val="24"/>
          <w:lang w:val="en-US"/>
        </w:rPr>
        <w:t>vị</w:t>
      </w:r>
      <w:r>
        <w:rPr>
          <w:rFonts w:ascii="Arial" w:hAnsi="Arial" w:cs="Arial"/>
          <w:szCs w:val="24"/>
          <w:lang w:val="vi-VN"/>
        </w:rPr>
        <w:t>)</w:t>
      </w:r>
      <w:r>
        <w:rPr>
          <w:rFonts w:ascii="Arial" w:hAnsi="Arial" w:cs="Arial"/>
          <w:szCs w:val="24"/>
          <w:lang w:val="en-US"/>
        </w:rPr>
        <w:t>; kịch bản với khoảng thay đổi giá trị (theo ngưỡng phân vị); kịch bản các cực đoan khí hậu.</w:t>
      </w:r>
    </w:p>
    <w:p w14:paraId="003D2D42" w14:textId="77777777" w:rsidR="008E5E5D" w:rsidRDefault="00312F8F">
      <w:pPr>
        <w:widowControl w:val="0"/>
        <w:numPr>
          <w:ilvl w:val="1"/>
          <w:numId w:val="13"/>
        </w:numPr>
        <w:suppressAutoHyphens w:val="0"/>
        <w:spacing w:before="0" w:after="160" w:line="259" w:lineRule="auto"/>
        <w:ind w:left="284" w:hanging="284"/>
        <w:jc w:val="both"/>
        <w:rPr>
          <w:rFonts w:ascii="Arial" w:hAnsi="Arial" w:cs="Arial"/>
          <w:szCs w:val="24"/>
          <w:lang w:val="en-US"/>
        </w:rPr>
      </w:pPr>
      <w:r>
        <w:rPr>
          <w:rFonts w:ascii="Arial" w:hAnsi="Arial" w:cs="Arial"/>
          <w:szCs w:val="24"/>
          <w:lang w:val="en-US"/>
        </w:rPr>
        <w:t>Đối với kịch bản các cực đoan khí hậu: Do tính chưa chắc chắn cao nên cần phân tích ở mức độ chuyên gia, do vậy có những tham vấn đơn vị xây dựng Kịch bản.</w:t>
      </w:r>
    </w:p>
    <w:p w14:paraId="45FDE2F7" w14:textId="77777777" w:rsidR="008E5E5D" w:rsidRDefault="00312F8F">
      <w:pPr>
        <w:widowControl w:val="0"/>
        <w:numPr>
          <w:ilvl w:val="1"/>
          <w:numId w:val="13"/>
        </w:numPr>
        <w:suppressAutoHyphens w:val="0"/>
        <w:spacing w:before="0" w:after="160" w:line="259" w:lineRule="auto"/>
        <w:ind w:left="284" w:hanging="284"/>
        <w:jc w:val="both"/>
        <w:rPr>
          <w:rFonts w:ascii="Arial" w:hAnsi="Arial" w:cs="Arial"/>
          <w:szCs w:val="24"/>
          <w:lang w:val="en-US"/>
        </w:rPr>
      </w:pPr>
      <w:r>
        <w:rPr>
          <w:rFonts w:ascii="Arial" w:hAnsi="Arial" w:cs="Arial"/>
          <w:szCs w:val="24"/>
          <w:lang w:val="en-US"/>
        </w:rPr>
        <w:t>Yêu cầu về mức độ chi tiết hơn nữa về thời gian và không gian của Kịch bản chưa được cung cấp trong tài liệu này cũng có thể tham vấn đơn vị xây dựng Kịch bản.</w:t>
      </w:r>
    </w:p>
    <w:p w14:paraId="37F8FB18" w14:textId="77777777" w:rsidR="008E5E5D" w:rsidRDefault="00312F8F">
      <w:pPr>
        <w:widowControl w:val="0"/>
        <w:numPr>
          <w:ilvl w:val="1"/>
          <w:numId w:val="12"/>
        </w:numPr>
        <w:suppressAutoHyphens w:val="0"/>
        <w:spacing w:before="0" w:after="160" w:line="259" w:lineRule="auto"/>
        <w:ind w:left="284" w:hanging="284"/>
        <w:jc w:val="both"/>
        <w:rPr>
          <w:rFonts w:ascii="Arial" w:hAnsi="Arial" w:cs="Arial"/>
          <w:szCs w:val="24"/>
          <w:lang w:val="en-US"/>
        </w:rPr>
      </w:pPr>
      <w:r>
        <w:rPr>
          <w:rFonts w:ascii="Arial" w:hAnsi="Arial" w:cs="Arial"/>
          <w:b/>
          <w:szCs w:val="24"/>
          <w:lang w:val="en-US"/>
        </w:rPr>
        <w:t>Bước 6:</w:t>
      </w:r>
      <w:r>
        <w:rPr>
          <w:rFonts w:ascii="Arial" w:hAnsi="Arial" w:cs="Arial"/>
          <w:szCs w:val="24"/>
          <w:lang w:val="en-US"/>
        </w:rPr>
        <w:t xml:space="preserve"> </w:t>
      </w:r>
      <w:r>
        <w:rPr>
          <w:rFonts w:ascii="Arial" w:hAnsi="Arial" w:cs="Arial"/>
          <w:b/>
          <w:szCs w:val="24"/>
          <w:lang w:val="en-US"/>
        </w:rPr>
        <w:t>Đưa ra kết quả:</w:t>
      </w:r>
      <w:r>
        <w:rPr>
          <w:rFonts w:ascii="Arial" w:hAnsi="Arial" w:cs="Arial"/>
          <w:szCs w:val="24"/>
          <w:lang w:val="en-US"/>
        </w:rPr>
        <w:t xml:space="preserve"> Khi phương án lựa chọn đã đáp ứng yêu cầu lập kế hoạch hoặc đánh giá, nếu không có thể quay lại các bước lựa chọn khác nhau: Từ </w:t>
      </w:r>
      <w:r>
        <w:rPr>
          <w:rFonts w:ascii="Arial" w:hAnsi="Arial" w:cs="Arial"/>
          <w:b/>
          <w:szCs w:val="24"/>
          <w:lang w:val="en-US"/>
        </w:rPr>
        <w:t>Bước 5</w:t>
      </w:r>
      <w:r>
        <w:rPr>
          <w:rFonts w:ascii="Arial" w:hAnsi="Arial" w:cs="Arial"/>
          <w:szCs w:val="24"/>
          <w:lang w:val="en-US"/>
        </w:rPr>
        <w:t xml:space="preserve"> cho đến </w:t>
      </w:r>
      <w:r>
        <w:rPr>
          <w:rFonts w:ascii="Arial" w:hAnsi="Arial" w:cs="Arial"/>
          <w:b/>
          <w:szCs w:val="24"/>
          <w:lang w:val="en-US"/>
        </w:rPr>
        <w:t>Bước 1</w:t>
      </w:r>
      <w:r>
        <w:rPr>
          <w:rFonts w:ascii="Arial" w:hAnsi="Arial" w:cs="Arial"/>
          <w:szCs w:val="24"/>
          <w:lang w:val="en-US"/>
        </w:rPr>
        <w:t>.</w:t>
      </w:r>
    </w:p>
    <w:p w14:paraId="65C59604" w14:textId="69F03E89" w:rsidR="008E5E5D" w:rsidRDefault="00312F8F">
      <w:pPr>
        <w:widowControl w:val="0"/>
        <w:numPr>
          <w:ilvl w:val="0"/>
          <w:numId w:val="9"/>
        </w:numPr>
        <w:suppressAutoHyphens w:val="0"/>
        <w:spacing w:before="0" w:after="160" w:line="259" w:lineRule="auto"/>
        <w:jc w:val="both"/>
        <w:rPr>
          <w:rFonts w:ascii="Arial" w:hAnsi="Arial" w:cs="Arial"/>
          <w:szCs w:val="24"/>
          <w:lang w:val="en-US"/>
        </w:rPr>
      </w:pPr>
      <w:r>
        <w:rPr>
          <w:rFonts w:ascii="Arial" w:hAnsi="Arial" w:cs="Arial"/>
          <w:b/>
          <w:szCs w:val="24"/>
          <w:lang w:val="en-US"/>
        </w:rPr>
        <w:t>NHÓM 3</w:t>
      </w:r>
      <w:r>
        <w:rPr>
          <w:rFonts w:ascii="Arial" w:hAnsi="Arial" w:cs="Arial"/>
          <w:szCs w:val="24"/>
          <w:lang w:val="en-US"/>
        </w:rPr>
        <w:t>: Lập</w:t>
      </w:r>
      <w:r>
        <w:rPr>
          <w:rFonts w:ascii="Arial" w:hAnsi="Arial" w:cs="Arial"/>
          <w:szCs w:val="24"/>
          <w:lang w:val="vi-VN"/>
        </w:rPr>
        <w:t xml:space="preserve"> kế hoạch</w:t>
      </w:r>
      <w:r>
        <w:rPr>
          <w:rFonts w:ascii="Arial" w:hAnsi="Arial" w:cs="Arial"/>
          <w:szCs w:val="24"/>
          <w:lang w:val="en-US"/>
        </w:rPr>
        <w:t>/đánh giá rủi ro có thể phân thành:</w:t>
      </w:r>
    </w:p>
    <w:p w14:paraId="68191089" w14:textId="77777777" w:rsidR="008E5E5D" w:rsidRDefault="00312F8F">
      <w:pPr>
        <w:widowControl w:val="0"/>
        <w:numPr>
          <w:ilvl w:val="1"/>
          <w:numId w:val="13"/>
        </w:numPr>
        <w:suppressAutoHyphens w:val="0"/>
        <w:spacing w:before="0" w:after="160" w:line="259" w:lineRule="auto"/>
        <w:ind w:left="1134" w:hanging="283"/>
        <w:jc w:val="both"/>
        <w:rPr>
          <w:rFonts w:ascii="Arial" w:hAnsi="Arial" w:cs="Arial"/>
          <w:szCs w:val="24"/>
          <w:lang w:val="en-US"/>
        </w:rPr>
      </w:pPr>
      <w:r>
        <w:rPr>
          <w:rFonts w:ascii="Arial" w:hAnsi="Arial" w:cs="Arial"/>
          <w:szCs w:val="24"/>
          <w:lang w:val="en-US"/>
        </w:rPr>
        <w:t xml:space="preserve">Không cần xây dựng kế hoạch cụ thể: Tức là chỉ cần sử dụng trực tiếp thông tin chung, hoặc một phần của Kịch bản: Thực hiện như </w:t>
      </w:r>
      <w:r>
        <w:rPr>
          <w:rFonts w:ascii="Arial" w:hAnsi="Arial" w:cs="Arial"/>
          <w:b/>
          <w:szCs w:val="24"/>
          <w:lang w:val="en-US"/>
        </w:rPr>
        <w:t>NHÓM 1</w:t>
      </w:r>
      <w:r>
        <w:rPr>
          <w:rFonts w:ascii="Arial" w:hAnsi="Arial" w:cs="Arial"/>
          <w:szCs w:val="24"/>
          <w:lang w:val="en-US"/>
        </w:rPr>
        <w:t>.</w:t>
      </w:r>
    </w:p>
    <w:p w14:paraId="249C45FE" w14:textId="77777777" w:rsidR="008E5E5D" w:rsidRDefault="00312F8F">
      <w:pPr>
        <w:widowControl w:val="0"/>
        <w:numPr>
          <w:ilvl w:val="1"/>
          <w:numId w:val="13"/>
        </w:numPr>
        <w:suppressAutoHyphens w:val="0"/>
        <w:spacing w:before="0" w:after="160" w:line="259" w:lineRule="auto"/>
        <w:ind w:left="1134" w:hanging="283"/>
        <w:jc w:val="both"/>
        <w:rPr>
          <w:rFonts w:ascii="Arial" w:hAnsi="Arial" w:cs="Arial"/>
          <w:szCs w:val="24"/>
          <w:lang w:val="en-US"/>
        </w:rPr>
      </w:pPr>
      <w:r>
        <w:rPr>
          <w:rFonts w:ascii="Arial" w:hAnsi="Arial" w:cs="Arial"/>
          <w:szCs w:val="24"/>
          <w:lang w:val="en-US"/>
        </w:rPr>
        <w:t xml:space="preserve">Cần xây dựng kế hoạch cụ thể: Thực hiện các bước như đối với </w:t>
      </w:r>
      <w:r>
        <w:rPr>
          <w:rFonts w:ascii="Arial" w:hAnsi="Arial" w:cs="Arial"/>
          <w:b/>
          <w:szCs w:val="24"/>
          <w:lang w:val="en-US"/>
        </w:rPr>
        <w:t>NHÓM 2</w:t>
      </w:r>
      <w:r>
        <w:rPr>
          <w:rFonts w:ascii="Arial" w:hAnsi="Arial" w:cs="Arial"/>
          <w:szCs w:val="24"/>
          <w:lang w:val="en-US"/>
        </w:rPr>
        <w:t>.</w:t>
      </w:r>
    </w:p>
    <w:p w14:paraId="1A35DC2B" w14:textId="77777777" w:rsidR="008E5E5D" w:rsidRDefault="008E5E5D">
      <w:pPr>
        <w:suppressAutoHyphens w:val="0"/>
        <w:spacing w:before="0" w:after="160" w:line="259" w:lineRule="auto"/>
        <w:ind w:left="1134"/>
        <w:jc w:val="both"/>
        <w:rPr>
          <w:rFonts w:ascii="Arial" w:hAnsi="Arial" w:cs="Arial"/>
          <w:szCs w:val="24"/>
          <w:lang w:val="en-US"/>
        </w:rPr>
      </w:pPr>
    </w:p>
    <w:p w14:paraId="1F4C2E9F" w14:textId="77777777" w:rsidR="008E5E5D" w:rsidRDefault="00312F8F">
      <w:pPr>
        <w:suppressAutoHyphens w:val="0"/>
        <w:spacing w:before="0" w:after="160" w:line="259" w:lineRule="auto"/>
        <w:jc w:val="center"/>
        <w:rPr>
          <w:rFonts w:ascii="Arial" w:hAnsi="Arial" w:cs="Arial"/>
          <w:szCs w:val="24"/>
          <w:lang w:val="en-US"/>
        </w:rPr>
      </w:pPr>
      <w:r>
        <w:rPr>
          <w:noProof/>
          <w:lang w:val="en-US"/>
        </w:rPr>
        <w:lastRenderedPageBreak/>
        <w:drawing>
          <wp:inline distT="0" distB="0" distL="0" distR="0" wp14:anchorId="1FE612D3" wp14:editId="586CF11B">
            <wp:extent cx="6137910" cy="228790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25"/>
                    <a:stretch>
                      <a:fillRect/>
                    </a:stretch>
                  </pic:blipFill>
                  <pic:spPr bwMode="auto">
                    <a:xfrm>
                      <a:off x="0" y="0"/>
                      <a:ext cx="6137910" cy="2287905"/>
                    </a:xfrm>
                    <a:prstGeom prst="rect">
                      <a:avLst/>
                    </a:prstGeom>
                  </pic:spPr>
                </pic:pic>
              </a:graphicData>
            </a:graphic>
          </wp:inline>
        </w:drawing>
      </w:r>
    </w:p>
    <w:p w14:paraId="48A54ACD" w14:textId="77777777" w:rsidR="008E5E5D" w:rsidRDefault="00312F8F">
      <w:pPr>
        <w:suppressLineNumbers/>
        <w:suppressAutoHyphens w:val="0"/>
        <w:jc w:val="center"/>
        <w:rPr>
          <w:rFonts w:ascii="Arial" w:hAnsi="Arial" w:cs="Lohit Devanagari"/>
          <w:b/>
          <w:bCs/>
          <w:iCs/>
          <w:spacing w:val="-4"/>
          <w:szCs w:val="24"/>
          <w:lang w:val="vi-VN"/>
        </w:rPr>
      </w:pPr>
      <w:bookmarkStart w:id="79" w:name="_Toc81226508"/>
      <w:r>
        <w:rPr>
          <w:rFonts w:ascii="Arial" w:hAnsi="Arial" w:cs="Lohit Devanagari"/>
          <w:b/>
          <w:bCs/>
          <w:iCs/>
          <w:spacing w:val="-4"/>
          <w:szCs w:val="24"/>
          <w:lang w:val="vi-VN"/>
        </w:rPr>
        <w:t>Hình 6</w:t>
      </w:r>
      <w:r>
        <w:rPr>
          <w:rFonts w:ascii="Arial" w:hAnsi="Arial" w:cs="Lohit Devanagari"/>
          <w:b/>
          <w:bCs/>
          <w:iCs/>
          <w:spacing w:val="-4"/>
          <w:szCs w:val="24"/>
          <w:lang w:val="en-US"/>
        </w:rPr>
        <w:t xml:space="preserve">. </w:t>
      </w:r>
      <w:r>
        <w:rPr>
          <w:rFonts w:ascii="Arial" w:hAnsi="Arial" w:cs="Lohit Devanagari"/>
          <w:b/>
          <w:bCs/>
          <w:iCs/>
          <w:spacing w:val="-4"/>
          <w:szCs w:val="24"/>
          <w:lang w:val="vi-VN"/>
        </w:rPr>
        <w:t>Định hướng “Năm kế hoạch” cho một số đối tượng</w:t>
      </w:r>
      <w:bookmarkEnd w:id="79"/>
    </w:p>
    <w:p w14:paraId="0833676E" w14:textId="77777777" w:rsidR="008E5E5D" w:rsidRDefault="008E5E5D">
      <w:pPr>
        <w:suppressAutoHyphens w:val="0"/>
        <w:spacing w:before="0" w:after="160" w:line="259" w:lineRule="auto"/>
        <w:jc w:val="center"/>
        <w:rPr>
          <w:rFonts w:ascii="Arial" w:hAnsi="Arial" w:cs="Arial"/>
          <w:szCs w:val="24"/>
          <w:lang w:val="vi-VN"/>
        </w:rPr>
      </w:pPr>
    </w:p>
    <w:p w14:paraId="371388FB" w14:textId="77777777" w:rsidR="008E5E5D" w:rsidRDefault="00312F8F">
      <w:pPr>
        <w:suppressAutoHyphens w:val="0"/>
        <w:spacing w:before="0" w:after="160" w:line="259" w:lineRule="auto"/>
        <w:jc w:val="center"/>
        <w:rPr>
          <w:rFonts w:ascii="Arial" w:hAnsi="Arial" w:cs="Arial"/>
          <w:szCs w:val="24"/>
          <w:lang w:val="vi-VN"/>
        </w:rPr>
      </w:pPr>
      <w:r>
        <w:rPr>
          <w:noProof/>
          <w:lang w:val="en-US"/>
        </w:rPr>
        <w:drawing>
          <wp:inline distT="0" distB="0" distL="0" distR="6350" wp14:anchorId="666A8B72" wp14:editId="2074912C">
            <wp:extent cx="5899150" cy="371729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26"/>
                    <a:stretch>
                      <a:fillRect/>
                    </a:stretch>
                  </pic:blipFill>
                  <pic:spPr bwMode="auto">
                    <a:xfrm>
                      <a:off x="0" y="0"/>
                      <a:ext cx="5899150" cy="3717290"/>
                    </a:xfrm>
                    <a:prstGeom prst="rect">
                      <a:avLst/>
                    </a:prstGeom>
                  </pic:spPr>
                </pic:pic>
              </a:graphicData>
            </a:graphic>
          </wp:inline>
        </w:drawing>
      </w:r>
    </w:p>
    <w:p w14:paraId="037ACA7F" w14:textId="77777777" w:rsidR="008E5E5D" w:rsidRDefault="00312F8F">
      <w:pPr>
        <w:suppressLineNumbers/>
        <w:suppressAutoHyphens w:val="0"/>
        <w:jc w:val="center"/>
        <w:rPr>
          <w:rFonts w:ascii="Arial" w:hAnsi="Arial" w:cs="Lohit Devanagari"/>
          <w:b/>
          <w:bCs/>
          <w:iCs/>
          <w:spacing w:val="-4"/>
          <w:szCs w:val="24"/>
          <w:lang w:val="vi-VN"/>
        </w:rPr>
      </w:pPr>
      <w:bookmarkStart w:id="80" w:name="_Toc81226509"/>
      <w:r>
        <w:rPr>
          <w:rFonts w:ascii="Arial" w:hAnsi="Arial" w:cs="Lohit Devanagari"/>
          <w:b/>
          <w:bCs/>
          <w:iCs/>
          <w:spacing w:val="-4"/>
          <w:szCs w:val="24"/>
          <w:lang w:val="vi-VN"/>
        </w:rPr>
        <w:t>Hình 7</w:t>
      </w:r>
      <w:r>
        <w:rPr>
          <w:rFonts w:ascii="Arial" w:hAnsi="Arial" w:cs="Lohit Devanagari"/>
          <w:b/>
          <w:bCs/>
          <w:iCs/>
          <w:spacing w:val="-4"/>
          <w:szCs w:val="24"/>
          <w:lang w:val="en-US"/>
        </w:rPr>
        <w:t xml:space="preserve">. </w:t>
      </w:r>
      <w:r>
        <w:rPr>
          <w:rFonts w:ascii="Arial" w:hAnsi="Arial" w:cs="Lohit Devanagari"/>
          <w:b/>
          <w:bCs/>
          <w:iCs/>
          <w:spacing w:val="-4"/>
          <w:szCs w:val="24"/>
          <w:lang w:val="vi-VN"/>
        </w:rPr>
        <w:t>Ví dụ về lựa chọn mức nguy cơ ngập theo kịch bản NBD theo RCP 8.5 cho khu vực Cà Mau – Kiên Giang</w:t>
      </w:r>
      <w:bookmarkEnd w:id="80"/>
    </w:p>
    <w:p w14:paraId="18B71E4A" w14:textId="409C007C" w:rsidR="008E5E5D" w:rsidRDefault="00312F8F">
      <w:pPr>
        <w:suppressLineNumbers/>
        <w:suppressAutoHyphens w:val="0"/>
        <w:jc w:val="center"/>
        <w:rPr>
          <w:rFonts w:ascii="Arial" w:hAnsi="Arial" w:cs="Lohit Devanagari"/>
          <w:b/>
          <w:bCs/>
          <w:iCs/>
          <w:spacing w:val="-4"/>
          <w:szCs w:val="24"/>
          <w:lang w:val="vi-VN"/>
        </w:rPr>
      </w:pPr>
      <w:bookmarkStart w:id="81" w:name="_Toc81226412"/>
      <w:r>
        <w:rPr>
          <w:rFonts w:ascii="Arial" w:hAnsi="Arial" w:cs="Lohit Devanagari"/>
          <w:b/>
          <w:bCs/>
          <w:iCs/>
          <w:spacing w:val="-4"/>
          <w:szCs w:val="24"/>
          <w:lang w:val="vi-VN"/>
        </w:rPr>
        <w:t xml:space="preserve">Bảng </w:t>
      </w:r>
      <w:r>
        <w:rPr>
          <w:rFonts w:ascii="Arial" w:hAnsi="Arial" w:cs="Lohit Devanagari"/>
          <w:b/>
          <w:bCs/>
          <w:iCs/>
          <w:spacing w:val="-4"/>
          <w:szCs w:val="24"/>
          <w:lang w:val="en-US"/>
        </w:rPr>
        <w:t xml:space="preserve">6. </w:t>
      </w:r>
      <w:r>
        <w:rPr>
          <w:rFonts w:ascii="Arial" w:hAnsi="Arial" w:cs="Lohit Devanagari"/>
          <w:b/>
          <w:bCs/>
          <w:iCs/>
          <w:spacing w:val="-4"/>
          <w:szCs w:val="24"/>
          <w:lang w:val="vi-VN"/>
        </w:rPr>
        <w:t>Định hướng sử dụng tham số BĐKH đối với một số ngành/lĩnh vực</w:t>
      </w:r>
      <w:bookmarkEnd w:id="81"/>
    </w:p>
    <w:tbl>
      <w:tblPr>
        <w:tblStyle w:val="TableGrid50"/>
        <w:tblW w:w="9062" w:type="dxa"/>
        <w:tblLook w:val="04A0" w:firstRow="1" w:lastRow="0" w:firstColumn="1" w:lastColumn="0" w:noHBand="0" w:noVBand="1"/>
      </w:tblPr>
      <w:tblGrid>
        <w:gridCol w:w="1030"/>
        <w:gridCol w:w="4281"/>
        <w:gridCol w:w="3751"/>
      </w:tblGrid>
      <w:tr w:rsidR="008E5E5D" w14:paraId="70853944" w14:textId="77777777">
        <w:tc>
          <w:tcPr>
            <w:tcW w:w="1030" w:type="dxa"/>
            <w:shd w:val="clear" w:color="auto" w:fill="auto"/>
          </w:tcPr>
          <w:p w14:paraId="4411C08B" w14:textId="77777777" w:rsidR="008E5E5D" w:rsidRDefault="00312F8F" w:rsidP="00C03081">
            <w:pPr>
              <w:suppressAutoHyphens w:val="0"/>
              <w:spacing w:before="0" w:line="259" w:lineRule="auto"/>
              <w:jc w:val="both"/>
              <w:rPr>
                <w:rFonts w:ascii="Arial" w:hAnsi="Arial"/>
                <w:b/>
                <w:szCs w:val="24"/>
                <w:lang w:val="en-US"/>
              </w:rPr>
            </w:pPr>
            <w:r>
              <w:rPr>
                <w:rFonts w:ascii="Arial" w:hAnsi="Arial" w:cs="Arial"/>
                <w:b/>
                <w:szCs w:val="24"/>
                <w:lang w:val="en-US"/>
              </w:rPr>
              <w:t>Ngành/ lĩnh vực</w:t>
            </w:r>
          </w:p>
        </w:tc>
        <w:tc>
          <w:tcPr>
            <w:tcW w:w="4281" w:type="dxa"/>
            <w:shd w:val="clear" w:color="auto" w:fill="auto"/>
          </w:tcPr>
          <w:p w14:paraId="78146F28" w14:textId="77777777" w:rsidR="008E5E5D" w:rsidRDefault="00312F8F" w:rsidP="006C63B7">
            <w:pPr>
              <w:suppressAutoHyphens w:val="0"/>
              <w:spacing w:before="0" w:line="259" w:lineRule="auto"/>
              <w:ind w:left="2549" w:hanging="2549"/>
              <w:jc w:val="center"/>
              <w:rPr>
                <w:rFonts w:ascii="Arial" w:hAnsi="Arial"/>
                <w:b/>
                <w:szCs w:val="24"/>
                <w:lang w:val="en-US"/>
              </w:rPr>
            </w:pPr>
            <w:r>
              <w:rPr>
                <w:rFonts w:ascii="Arial" w:hAnsi="Arial" w:cs="Arial"/>
                <w:b/>
                <w:szCs w:val="24"/>
                <w:lang w:val="en-US"/>
              </w:rPr>
              <w:t>Tham số kịch bản</w:t>
            </w:r>
          </w:p>
        </w:tc>
        <w:tc>
          <w:tcPr>
            <w:tcW w:w="3751" w:type="dxa"/>
            <w:shd w:val="clear" w:color="auto" w:fill="auto"/>
          </w:tcPr>
          <w:p w14:paraId="42F9497E" w14:textId="77777777" w:rsidR="008E5E5D" w:rsidRDefault="00312F8F" w:rsidP="006C63B7">
            <w:pPr>
              <w:suppressAutoHyphens w:val="0"/>
              <w:spacing w:before="0" w:line="259" w:lineRule="auto"/>
              <w:jc w:val="center"/>
              <w:rPr>
                <w:rFonts w:ascii="Arial" w:hAnsi="Arial"/>
                <w:b/>
                <w:szCs w:val="24"/>
                <w:lang w:val="en-US"/>
              </w:rPr>
            </w:pPr>
            <w:r>
              <w:rPr>
                <w:rFonts w:ascii="Arial" w:hAnsi="Arial" w:cs="Arial"/>
                <w:b/>
                <w:szCs w:val="24"/>
                <w:lang w:val="en-US"/>
              </w:rPr>
              <w:t>Mục đích</w:t>
            </w:r>
          </w:p>
        </w:tc>
      </w:tr>
      <w:tr w:rsidR="008E5E5D" w14:paraId="7CF8384F" w14:textId="77777777">
        <w:tc>
          <w:tcPr>
            <w:tcW w:w="1030" w:type="dxa"/>
            <w:shd w:val="clear" w:color="auto" w:fill="auto"/>
          </w:tcPr>
          <w:p w14:paraId="41F2E562" w14:textId="77777777" w:rsidR="008E5E5D" w:rsidRDefault="00312F8F" w:rsidP="00C03081">
            <w:pPr>
              <w:suppressAutoHyphens w:val="0"/>
              <w:spacing w:before="0" w:line="259" w:lineRule="auto"/>
              <w:jc w:val="both"/>
              <w:rPr>
                <w:rFonts w:ascii="Arial" w:hAnsi="Arial"/>
                <w:szCs w:val="24"/>
                <w:lang w:val="en-US"/>
              </w:rPr>
            </w:pPr>
            <w:r>
              <w:rPr>
                <w:rFonts w:ascii="Arial" w:hAnsi="Arial" w:cs="Arial"/>
                <w:i/>
                <w:szCs w:val="24"/>
                <w:lang w:val="en-US"/>
              </w:rPr>
              <w:t>Nông nghiệp</w:t>
            </w:r>
          </w:p>
        </w:tc>
        <w:tc>
          <w:tcPr>
            <w:tcW w:w="4281" w:type="dxa"/>
            <w:shd w:val="clear" w:color="auto" w:fill="auto"/>
          </w:tcPr>
          <w:p w14:paraId="1E56A7DC" w14:textId="658793AC"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 xml:space="preserve">Kịch bản nhiệt độ, lượng mưa, nhiệt độ tối thấp, tối cao, rét </w:t>
            </w:r>
            <w:r w:rsidR="00902A17">
              <w:rPr>
                <w:rFonts w:ascii="Arial" w:hAnsi="Arial" w:cs="Arial"/>
                <w:szCs w:val="24"/>
                <w:lang w:val="en-US"/>
              </w:rPr>
              <w:t>đậm</w:t>
            </w:r>
            <w:r>
              <w:rPr>
                <w:rFonts w:ascii="Arial" w:hAnsi="Arial" w:cs="Arial"/>
                <w:szCs w:val="24"/>
                <w:lang w:val="en-US"/>
              </w:rPr>
              <w:t xml:space="preserve">, rét hại, nắng nóng, hạn hán, lượng mưa 1 ngày lớn nhất, 5 ngày lớn nhất, mực nước biển </w:t>
            </w:r>
            <w:r>
              <w:rPr>
                <w:rFonts w:ascii="Arial" w:hAnsi="Arial" w:cs="Arial"/>
                <w:szCs w:val="24"/>
                <w:lang w:val="en-US"/>
              </w:rPr>
              <w:lastRenderedPageBreak/>
              <w:t xml:space="preserve">dâng. </w:t>
            </w:r>
          </w:p>
        </w:tc>
        <w:tc>
          <w:tcPr>
            <w:tcW w:w="3751" w:type="dxa"/>
            <w:shd w:val="clear" w:color="auto" w:fill="auto"/>
          </w:tcPr>
          <w:p w14:paraId="7D7272CB"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lastRenderedPageBreak/>
              <w:t>Quy hoạch sử dụng đất;</w:t>
            </w:r>
          </w:p>
          <w:p w14:paraId="2AAAC7B7"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Quy hoạch các công trình thủy lợi;</w:t>
            </w:r>
          </w:p>
          <w:p w14:paraId="74BC7598"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 xml:space="preserve">Đánh giá tác động của biến </w:t>
            </w:r>
            <w:r>
              <w:rPr>
                <w:rFonts w:ascii="Arial" w:hAnsi="Arial" w:cs="Arial"/>
                <w:szCs w:val="24"/>
                <w:lang w:val="en-US"/>
              </w:rPr>
              <w:lastRenderedPageBreak/>
              <w:t>đổi khí hậu đến nông nghiệp.</w:t>
            </w:r>
          </w:p>
        </w:tc>
      </w:tr>
      <w:tr w:rsidR="008E5E5D" w14:paraId="78E37AB4" w14:textId="77777777">
        <w:tc>
          <w:tcPr>
            <w:tcW w:w="1030" w:type="dxa"/>
            <w:shd w:val="clear" w:color="auto" w:fill="auto"/>
          </w:tcPr>
          <w:p w14:paraId="599524B6" w14:textId="77777777" w:rsidR="008E5E5D" w:rsidRDefault="00312F8F" w:rsidP="00C03081">
            <w:pPr>
              <w:suppressAutoHyphens w:val="0"/>
              <w:spacing w:before="0" w:line="259" w:lineRule="auto"/>
              <w:jc w:val="both"/>
              <w:rPr>
                <w:rFonts w:ascii="Arial" w:hAnsi="Arial"/>
                <w:szCs w:val="24"/>
                <w:lang w:val="en-US"/>
              </w:rPr>
            </w:pPr>
            <w:r>
              <w:rPr>
                <w:rFonts w:ascii="Arial" w:hAnsi="Arial" w:cs="Arial"/>
                <w:i/>
                <w:szCs w:val="24"/>
                <w:lang w:val="en-US"/>
              </w:rPr>
              <w:lastRenderedPageBreak/>
              <w:t>Lâm nghiệp</w:t>
            </w:r>
          </w:p>
        </w:tc>
        <w:tc>
          <w:tcPr>
            <w:tcW w:w="4281" w:type="dxa"/>
            <w:shd w:val="clear" w:color="auto" w:fill="auto"/>
          </w:tcPr>
          <w:p w14:paraId="49AE3741"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 xml:space="preserve">Kịch bản mực nước biển dâng; </w:t>
            </w:r>
          </w:p>
          <w:p w14:paraId="3B8A89FC" w14:textId="77777777" w:rsidR="008E5E5D" w:rsidRDefault="008E5E5D" w:rsidP="00C03081">
            <w:pPr>
              <w:suppressAutoHyphens w:val="0"/>
              <w:spacing w:before="0" w:line="259" w:lineRule="auto"/>
              <w:ind w:left="-3"/>
              <w:jc w:val="both"/>
              <w:rPr>
                <w:rFonts w:ascii="Arial" w:hAnsi="Arial" w:cs="Arial"/>
                <w:szCs w:val="24"/>
                <w:lang w:val="en-US"/>
              </w:rPr>
            </w:pPr>
          </w:p>
          <w:p w14:paraId="4CDC6C6D"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 xml:space="preserve">Kịch bản nhiệt độ, lượng mưa. </w:t>
            </w:r>
          </w:p>
        </w:tc>
        <w:tc>
          <w:tcPr>
            <w:tcW w:w="3751" w:type="dxa"/>
            <w:shd w:val="clear" w:color="auto" w:fill="auto"/>
          </w:tcPr>
          <w:p w14:paraId="3F38704F"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-Đánh giá suy giảm quỹ đất rừng và diện tích rừng;</w:t>
            </w:r>
          </w:p>
          <w:p w14:paraId="733950F3"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Đánh giá cơ cấu và suy giảm chất lượng rừng.</w:t>
            </w:r>
          </w:p>
        </w:tc>
      </w:tr>
      <w:tr w:rsidR="008E5E5D" w14:paraId="7C208BE6" w14:textId="77777777">
        <w:tc>
          <w:tcPr>
            <w:tcW w:w="1030" w:type="dxa"/>
            <w:shd w:val="clear" w:color="auto" w:fill="auto"/>
          </w:tcPr>
          <w:p w14:paraId="49E7321E" w14:textId="77777777" w:rsidR="008E5E5D" w:rsidRDefault="00312F8F" w:rsidP="00C03081">
            <w:pPr>
              <w:suppressAutoHyphens w:val="0"/>
              <w:spacing w:before="0" w:line="259" w:lineRule="auto"/>
              <w:jc w:val="both"/>
              <w:rPr>
                <w:rFonts w:ascii="Arial" w:hAnsi="Arial"/>
                <w:i/>
                <w:szCs w:val="24"/>
                <w:lang w:val="en-US"/>
              </w:rPr>
            </w:pPr>
            <w:r>
              <w:rPr>
                <w:rFonts w:ascii="Arial" w:hAnsi="Arial" w:cs="Arial"/>
                <w:i/>
                <w:szCs w:val="24"/>
                <w:lang w:val="en-US"/>
              </w:rPr>
              <w:t>Thủy sản</w:t>
            </w:r>
          </w:p>
        </w:tc>
        <w:tc>
          <w:tcPr>
            <w:tcW w:w="4281" w:type="dxa"/>
            <w:shd w:val="clear" w:color="auto" w:fill="auto"/>
          </w:tcPr>
          <w:p w14:paraId="457A83F0"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 xml:space="preserve">Kịch bản mực nước biển dâng. </w:t>
            </w:r>
          </w:p>
          <w:p w14:paraId="08245C44" w14:textId="77777777" w:rsidR="008E5E5D" w:rsidRDefault="008E5E5D" w:rsidP="00C03081">
            <w:pPr>
              <w:suppressAutoHyphens w:val="0"/>
              <w:spacing w:before="0" w:line="259" w:lineRule="auto"/>
              <w:jc w:val="both"/>
              <w:rPr>
                <w:rFonts w:ascii="Arial" w:hAnsi="Arial" w:cs="Arial"/>
                <w:szCs w:val="24"/>
                <w:lang w:val="en-US"/>
              </w:rPr>
            </w:pPr>
          </w:p>
        </w:tc>
        <w:tc>
          <w:tcPr>
            <w:tcW w:w="3751" w:type="dxa"/>
            <w:shd w:val="clear" w:color="auto" w:fill="auto"/>
          </w:tcPr>
          <w:p w14:paraId="75F45A84"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 xml:space="preserve">Đánh giá môi trường thủy sinh trên biển; </w:t>
            </w:r>
          </w:p>
          <w:p w14:paraId="3A417489"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 xml:space="preserve">Quy hoạch môi trường nuôi trồng thủy sản.  </w:t>
            </w:r>
          </w:p>
        </w:tc>
      </w:tr>
      <w:tr w:rsidR="008E5E5D" w14:paraId="61AB9031" w14:textId="77777777">
        <w:tc>
          <w:tcPr>
            <w:tcW w:w="1030" w:type="dxa"/>
            <w:shd w:val="clear" w:color="auto" w:fill="auto"/>
          </w:tcPr>
          <w:p w14:paraId="07A3F87C" w14:textId="77777777" w:rsidR="008E5E5D" w:rsidRDefault="00312F8F" w:rsidP="00C03081">
            <w:pPr>
              <w:suppressAutoHyphens w:val="0"/>
              <w:spacing w:before="0" w:line="259" w:lineRule="auto"/>
              <w:jc w:val="both"/>
              <w:rPr>
                <w:rFonts w:ascii="Arial" w:hAnsi="Arial"/>
                <w:i/>
                <w:szCs w:val="24"/>
                <w:lang w:val="en-US"/>
              </w:rPr>
            </w:pPr>
            <w:r>
              <w:rPr>
                <w:rFonts w:ascii="Arial" w:hAnsi="Arial" w:cs="Arial"/>
                <w:i/>
                <w:szCs w:val="24"/>
                <w:lang w:val="en-US"/>
              </w:rPr>
              <w:t>Năng lượng</w:t>
            </w:r>
          </w:p>
        </w:tc>
        <w:tc>
          <w:tcPr>
            <w:tcW w:w="4281" w:type="dxa"/>
            <w:shd w:val="clear" w:color="auto" w:fill="auto"/>
          </w:tcPr>
          <w:p w14:paraId="38805F53"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 xml:space="preserve">Kịch bản nhiệt độ và lượng mưa, nắng nóng, hạn hán; </w:t>
            </w:r>
          </w:p>
          <w:p w14:paraId="2FD5C86C"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 xml:space="preserve">Kịch bản mực nước dâng. </w:t>
            </w:r>
          </w:p>
        </w:tc>
        <w:tc>
          <w:tcPr>
            <w:tcW w:w="3751" w:type="dxa"/>
            <w:shd w:val="clear" w:color="auto" w:fill="auto"/>
          </w:tcPr>
          <w:p w14:paraId="3776A5D6"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Quy hoạch tài nguyên năng lượng tái tạo.</w:t>
            </w:r>
          </w:p>
          <w:p w14:paraId="5DC4CAF9"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Quy hoạch khai thác nguyên liệu.</w:t>
            </w:r>
          </w:p>
        </w:tc>
      </w:tr>
      <w:tr w:rsidR="008E5E5D" w14:paraId="0B4483B4" w14:textId="77777777">
        <w:tc>
          <w:tcPr>
            <w:tcW w:w="1030" w:type="dxa"/>
            <w:shd w:val="clear" w:color="auto" w:fill="auto"/>
          </w:tcPr>
          <w:p w14:paraId="0DC78A8F" w14:textId="77777777" w:rsidR="008E5E5D" w:rsidRDefault="00312F8F" w:rsidP="00C03081">
            <w:pPr>
              <w:suppressAutoHyphens w:val="0"/>
              <w:spacing w:before="0" w:line="259" w:lineRule="auto"/>
              <w:jc w:val="both"/>
              <w:rPr>
                <w:rFonts w:ascii="Arial" w:hAnsi="Arial"/>
                <w:i/>
                <w:szCs w:val="24"/>
                <w:lang w:val="en-US"/>
              </w:rPr>
            </w:pPr>
            <w:r>
              <w:rPr>
                <w:rFonts w:ascii="Arial" w:hAnsi="Arial" w:cs="Arial"/>
                <w:i/>
                <w:szCs w:val="24"/>
                <w:lang w:val="en-US"/>
              </w:rPr>
              <w:t>Giao thông vận tải</w:t>
            </w:r>
          </w:p>
        </w:tc>
        <w:tc>
          <w:tcPr>
            <w:tcW w:w="4281" w:type="dxa"/>
            <w:shd w:val="clear" w:color="auto" w:fill="auto"/>
          </w:tcPr>
          <w:p w14:paraId="3B1B52DC"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 xml:space="preserve">Kịch bản lượng mưa, lượng mưa 1 ngày lớn nhất, lượng mưa 5 ngày lớn nhất; </w:t>
            </w:r>
          </w:p>
          <w:p w14:paraId="2246A3A1"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Kịch bản các hiện tượng cực đoan;</w:t>
            </w:r>
          </w:p>
          <w:p w14:paraId="0B002BF0"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 xml:space="preserve">Kịch bản mực nước biển dâng. </w:t>
            </w:r>
          </w:p>
        </w:tc>
        <w:tc>
          <w:tcPr>
            <w:tcW w:w="3751" w:type="dxa"/>
            <w:shd w:val="clear" w:color="auto" w:fill="auto"/>
          </w:tcPr>
          <w:p w14:paraId="20A23E80"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 xml:space="preserve">Thiết kế cơ sở hạ tầng và quy hoạch giao thông vận tải. </w:t>
            </w:r>
          </w:p>
        </w:tc>
      </w:tr>
      <w:tr w:rsidR="008E5E5D" w14:paraId="51C482D5" w14:textId="77777777">
        <w:tc>
          <w:tcPr>
            <w:tcW w:w="1030" w:type="dxa"/>
            <w:shd w:val="clear" w:color="auto" w:fill="auto"/>
          </w:tcPr>
          <w:p w14:paraId="5E7D43A4" w14:textId="77777777" w:rsidR="008E5E5D" w:rsidRDefault="00312F8F" w:rsidP="00C03081">
            <w:pPr>
              <w:suppressAutoHyphens w:val="0"/>
              <w:spacing w:before="0" w:line="259" w:lineRule="auto"/>
              <w:jc w:val="both"/>
              <w:rPr>
                <w:rFonts w:ascii="Arial" w:hAnsi="Arial"/>
                <w:i/>
                <w:szCs w:val="24"/>
                <w:lang w:val="en-US"/>
              </w:rPr>
            </w:pPr>
            <w:r>
              <w:rPr>
                <w:rFonts w:ascii="Arial" w:hAnsi="Arial" w:cs="Arial"/>
                <w:i/>
                <w:szCs w:val="24"/>
                <w:lang w:val="en-US"/>
              </w:rPr>
              <w:t>Xây dựng</w:t>
            </w:r>
          </w:p>
        </w:tc>
        <w:tc>
          <w:tcPr>
            <w:tcW w:w="4281" w:type="dxa"/>
            <w:shd w:val="clear" w:color="auto" w:fill="auto"/>
          </w:tcPr>
          <w:p w14:paraId="0698CDB6"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Kịch bản nhiệt độ, lượng mưa;</w:t>
            </w:r>
          </w:p>
          <w:p w14:paraId="2F187E82"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 xml:space="preserve">Kịch bản các hiện tượng cực đoan. </w:t>
            </w:r>
          </w:p>
        </w:tc>
        <w:tc>
          <w:tcPr>
            <w:tcW w:w="3751" w:type="dxa"/>
            <w:shd w:val="clear" w:color="auto" w:fill="auto"/>
          </w:tcPr>
          <w:p w14:paraId="59BA0E54" w14:textId="1D39126A"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Kế h</w:t>
            </w:r>
            <w:r w:rsidR="00902A17">
              <w:rPr>
                <w:rFonts w:ascii="Arial" w:hAnsi="Arial" w:cs="Arial"/>
                <w:szCs w:val="24"/>
                <w:lang w:val="en-US"/>
              </w:rPr>
              <w:t>oạch</w:t>
            </w:r>
            <w:r>
              <w:rPr>
                <w:rFonts w:ascii="Arial" w:hAnsi="Arial" w:cs="Arial"/>
                <w:szCs w:val="24"/>
                <w:lang w:val="en-US"/>
              </w:rPr>
              <w:t>, quy hoạch xây dựng công trình, đô thị.</w:t>
            </w:r>
          </w:p>
        </w:tc>
      </w:tr>
      <w:tr w:rsidR="008E5E5D" w14:paraId="3D32D164" w14:textId="77777777">
        <w:tc>
          <w:tcPr>
            <w:tcW w:w="1030" w:type="dxa"/>
            <w:shd w:val="clear" w:color="auto" w:fill="auto"/>
          </w:tcPr>
          <w:p w14:paraId="7ADC08CE" w14:textId="77777777" w:rsidR="008E5E5D" w:rsidRDefault="00312F8F" w:rsidP="00C03081">
            <w:pPr>
              <w:suppressAutoHyphens w:val="0"/>
              <w:spacing w:before="0" w:line="259" w:lineRule="auto"/>
              <w:jc w:val="both"/>
              <w:rPr>
                <w:rFonts w:ascii="Arial" w:hAnsi="Arial"/>
                <w:i/>
                <w:szCs w:val="24"/>
                <w:lang w:val="en-US"/>
              </w:rPr>
            </w:pPr>
            <w:r>
              <w:rPr>
                <w:rFonts w:ascii="Arial" w:hAnsi="Arial" w:cs="Arial"/>
                <w:i/>
                <w:szCs w:val="24"/>
                <w:lang w:val="en-US"/>
              </w:rPr>
              <w:t>Y tế, sức khỏe cộng đồng</w:t>
            </w:r>
          </w:p>
        </w:tc>
        <w:tc>
          <w:tcPr>
            <w:tcW w:w="4281" w:type="dxa"/>
            <w:shd w:val="clear" w:color="auto" w:fill="auto"/>
          </w:tcPr>
          <w:p w14:paraId="664AC876"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Kịch bản nhiệt độ, nắng nóng, rét đậm rét hại.</w:t>
            </w:r>
          </w:p>
        </w:tc>
        <w:tc>
          <w:tcPr>
            <w:tcW w:w="3751" w:type="dxa"/>
            <w:shd w:val="clear" w:color="auto" w:fill="auto"/>
          </w:tcPr>
          <w:p w14:paraId="5DF939FF"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Đánh giá sinh lý cơ thể và việc đánh giá nguy cơ bệnh tật và các vật chủ truyền bệnh.</w:t>
            </w:r>
          </w:p>
        </w:tc>
      </w:tr>
    </w:tbl>
    <w:p w14:paraId="6197B66D" w14:textId="318439AF" w:rsidR="008E5E5D" w:rsidRDefault="00312F8F">
      <w:pPr>
        <w:suppressLineNumbers/>
        <w:suppressAutoHyphens w:val="0"/>
        <w:jc w:val="center"/>
        <w:rPr>
          <w:rFonts w:ascii="Arial" w:hAnsi="Arial" w:cs="Lohit Devanagari"/>
          <w:b/>
          <w:bCs/>
          <w:iCs/>
          <w:spacing w:val="-4"/>
          <w:szCs w:val="24"/>
          <w:lang w:val="en-US"/>
        </w:rPr>
      </w:pPr>
      <w:bookmarkStart w:id="82" w:name="_Toc81226413"/>
      <w:r>
        <w:rPr>
          <w:rFonts w:ascii="Arial" w:hAnsi="Arial" w:cs="Lohit Devanagari"/>
          <w:b/>
          <w:bCs/>
          <w:iCs/>
          <w:spacing w:val="-4"/>
          <w:szCs w:val="24"/>
          <w:lang w:val="vi-VN"/>
        </w:rPr>
        <w:t>Bảng 7</w:t>
      </w:r>
      <w:r>
        <w:rPr>
          <w:rFonts w:ascii="Arial" w:hAnsi="Arial" w:cs="Lohit Devanagari"/>
          <w:b/>
          <w:bCs/>
          <w:iCs/>
          <w:spacing w:val="-4"/>
          <w:szCs w:val="24"/>
          <w:lang w:val="en-US"/>
        </w:rPr>
        <w:t xml:space="preserve">. </w:t>
      </w:r>
      <w:r>
        <w:rPr>
          <w:rFonts w:ascii="Arial" w:hAnsi="Arial" w:cs="Lohit Devanagari"/>
          <w:b/>
          <w:bCs/>
          <w:iCs/>
          <w:spacing w:val="-4"/>
          <w:szCs w:val="24"/>
          <w:lang w:val="vi-VN"/>
        </w:rPr>
        <w:t xml:space="preserve">Định hướng sử dụng tham số BĐKH đối với một số </w:t>
      </w:r>
      <w:r>
        <w:rPr>
          <w:rFonts w:ascii="Arial" w:hAnsi="Arial" w:cs="Lohit Devanagari"/>
          <w:b/>
          <w:bCs/>
          <w:iCs/>
          <w:spacing w:val="-4"/>
          <w:szCs w:val="24"/>
          <w:lang w:val="en-US"/>
        </w:rPr>
        <w:t>vùng/địa phương</w:t>
      </w:r>
      <w:bookmarkEnd w:id="82"/>
    </w:p>
    <w:tbl>
      <w:tblPr>
        <w:tblStyle w:val="TableGrid50"/>
        <w:tblW w:w="9180" w:type="dxa"/>
        <w:tblLook w:val="04A0" w:firstRow="1" w:lastRow="0" w:firstColumn="1" w:lastColumn="0" w:noHBand="0" w:noVBand="1"/>
      </w:tblPr>
      <w:tblGrid>
        <w:gridCol w:w="1412"/>
        <w:gridCol w:w="3866"/>
        <w:gridCol w:w="3902"/>
      </w:tblGrid>
      <w:tr w:rsidR="008E5E5D" w14:paraId="78D1ED12" w14:textId="77777777" w:rsidTr="00C03081">
        <w:trPr>
          <w:trHeight w:val="432"/>
        </w:trPr>
        <w:tc>
          <w:tcPr>
            <w:tcW w:w="1412" w:type="dxa"/>
            <w:shd w:val="clear" w:color="auto" w:fill="auto"/>
          </w:tcPr>
          <w:p w14:paraId="143E7048" w14:textId="77777777" w:rsidR="008E5E5D" w:rsidRDefault="00312F8F" w:rsidP="00C03081">
            <w:pPr>
              <w:suppressAutoHyphens w:val="0"/>
              <w:spacing w:before="0" w:line="259" w:lineRule="auto"/>
              <w:jc w:val="both"/>
              <w:rPr>
                <w:rFonts w:ascii="Arial" w:hAnsi="Arial"/>
                <w:b/>
                <w:szCs w:val="24"/>
                <w:lang w:val="en-US"/>
              </w:rPr>
            </w:pPr>
            <w:r>
              <w:rPr>
                <w:rFonts w:ascii="Arial" w:hAnsi="Arial" w:cs="Arial"/>
                <w:b/>
                <w:szCs w:val="24"/>
                <w:lang w:val="en-US"/>
              </w:rPr>
              <w:t>Vùng</w:t>
            </w:r>
          </w:p>
        </w:tc>
        <w:tc>
          <w:tcPr>
            <w:tcW w:w="3866" w:type="dxa"/>
            <w:shd w:val="clear" w:color="auto" w:fill="auto"/>
          </w:tcPr>
          <w:p w14:paraId="3A663739" w14:textId="77777777" w:rsidR="008E5E5D" w:rsidRDefault="00312F8F" w:rsidP="00C03081">
            <w:pPr>
              <w:suppressAutoHyphens w:val="0"/>
              <w:spacing w:before="0" w:line="259" w:lineRule="auto"/>
              <w:jc w:val="both"/>
              <w:rPr>
                <w:rFonts w:ascii="Arial" w:hAnsi="Arial"/>
                <w:b/>
                <w:szCs w:val="24"/>
                <w:lang w:val="en-US"/>
              </w:rPr>
            </w:pPr>
            <w:r>
              <w:rPr>
                <w:rFonts w:ascii="Arial" w:hAnsi="Arial" w:cs="Arial"/>
                <w:b/>
                <w:szCs w:val="24"/>
                <w:lang w:val="en-US"/>
              </w:rPr>
              <w:t>Tham số kịch bản</w:t>
            </w:r>
          </w:p>
        </w:tc>
        <w:tc>
          <w:tcPr>
            <w:tcW w:w="3902" w:type="dxa"/>
            <w:shd w:val="clear" w:color="auto" w:fill="auto"/>
          </w:tcPr>
          <w:p w14:paraId="7E6160F7" w14:textId="77777777" w:rsidR="008E5E5D" w:rsidRDefault="00312F8F" w:rsidP="00C03081">
            <w:pPr>
              <w:suppressAutoHyphens w:val="0"/>
              <w:spacing w:before="0" w:line="259" w:lineRule="auto"/>
              <w:jc w:val="both"/>
              <w:rPr>
                <w:rFonts w:ascii="Arial" w:hAnsi="Arial"/>
                <w:b/>
                <w:szCs w:val="24"/>
                <w:lang w:val="en-US"/>
              </w:rPr>
            </w:pPr>
            <w:r>
              <w:rPr>
                <w:rFonts w:ascii="Arial" w:hAnsi="Arial" w:cs="Arial"/>
                <w:b/>
                <w:szCs w:val="24"/>
                <w:lang w:val="en-US"/>
              </w:rPr>
              <w:t>Mục đích</w:t>
            </w:r>
          </w:p>
        </w:tc>
      </w:tr>
      <w:tr w:rsidR="008E5E5D" w14:paraId="012A876E" w14:textId="77777777" w:rsidTr="00C03081">
        <w:trPr>
          <w:trHeight w:val="432"/>
        </w:trPr>
        <w:tc>
          <w:tcPr>
            <w:tcW w:w="1412" w:type="dxa"/>
            <w:shd w:val="clear" w:color="auto" w:fill="auto"/>
          </w:tcPr>
          <w:p w14:paraId="2880C9CC" w14:textId="77777777" w:rsidR="008E5E5D" w:rsidRDefault="00312F8F" w:rsidP="00C03081">
            <w:pPr>
              <w:suppressAutoHyphens w:val="0"/>
              <w:spacing w:before="0" w:line="259" w:lineRule="auto"/>
              <w:jc w:val="both"/>
              <w:rPr>
                <w:rFonts w:ascii="Arial" w:hAnsi="Arial"/>
                <w:szCs w:val="24"/>
                <w:lang w:val="en-US"/>
              </w:rPr>
            </w:pPr>
            <w:r>
              <w:rPr>
                <w:rFonts w:ascii="Arial" w:hAnsi="Arial" w:cs="Arial"/>
                <w:i/>
                <w:szCs w:val="24"/>
                <w:lang w:val="en-US"/>
              </w:rPr>
              <w:t>Tây Bắc và Đông Bắc</w:t>
            </w:r>
          </w:p>
        </w:tc>
        <w:tc>
          <w:tcPr>
            <w:tcW w:w="3866" w:type="dxa"/>
            <w:shd w:val="clear" w:color="auto" w:fill="auto"/>
          </w:tcPr>
          <w:p w14:paraId="6FCA4D21"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Kịch bản nhiệt độ, lượng mưa.</w:t>
            </w:r>
          </w:p>
        </w:tc>
        <w:tc>
          <w:tcPr>
            <w:tcW w:w="3902" w:type="dxa"/>
            <w:shd w:val="clear" w:color="auto" w:fill="auto"/>
          </w:tcPr>
          <w:p w14:paraId="3EFDE9C4"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Đánh giá thích nghi của cây trồng;</w:t>
            </w:r>
          </w:p>
          <w:p w14:paraId="2DFDEAEE"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Quy hoạch phát triển cây trồng.</w:t>
            </w:r>
          </w:p>
        </w:tc>
      </w:tr>
      <w:tr w:rsidR="008E5E5D" w14:paraId="4CF67309" w14:textId="77777777" w:rsidTr="00C03081">
        <w:trPr>
          <w:trHeight w:val="432"/>
        </w:trPr>
        <w:tc>
          <w:tcPr>
            <w:tcW w:w="1412" w:type="dxa"/>
            <w:shd w:val="clear" w:color="auto" w:fill="auto"/>
          </w:tcPr>
          <w:p w14:paraId="579A27B4" w14:textId="77777777" w:rsidR="008E5E5D" w:rsidRDefault="00312F8F" w:rsidP="00C03081">
            <w:pPr>
              <w:suppressAutoHyphens w:val="0"/>
              <w:spacing w:before="0" w:line="259" w:lineRule="auto"/>
              <w:jc w:val="both"/>
              <w:rPr>
                <w:rFonts w:ascii="Arial" w:hAnsi="Arial"/>
                <w:i/>
                <w:szCs w:val="24"/>
                <w:lang w:val="en-US"/>
              </w:rPr>
            </w:pPr>
            <w:r>
              <w:rPr>
                <w:rFonts w:ascii="Arial" w:hAnsi="Arial" w:cs="Arial"/>
                <w:i/>
                <w:szCs w:val="24"/>
                <w:lang w:val="en-US"/>
              </w:rPr>
              <w:t>Đồng bằng Bắc Bộ</w:t>
            </w:r>
          </w:p>
        </w:tc>
        <w:tc>
          <w:tcPr>
            <w:tcW w:w="3866" w:type="dxa"/>
            <w:shd w:val="clear" w:color="auto" w:fill="auto"/>
          </w:tcPr>
          <w:p w14:paraId="4FF20CB1"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 xml:space="preserve">Kịch bản nắng nóng, hạn hán; </w:t>
            </w:r>
          </w:p>
          <w:p w14:paraId="13DDC19D"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Kịch bản mực NBD và nguy cơ ngập.</w:t>
            </w:r>
          </w:p>
        </w:tc>
        <w:tc>
          <w:tcPr>
            <w:tcW w:w="3902" w:type="dxa"/>
            <w:shd w:val="clear" w:color="auto" w:fill="auto"/>
          </w:tcPr>
          <w:p w14:paraId="3D59594F"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Quy hoạch sử dụng đất;</w:t>
            </w:r>
          </w:p>
          <w:p w14:paraId="27C40B29"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Phát triển cây vụ đông.</w:t>
            </w:r>
          </w:p>
          <w:p w14:paraId="26ECE71B"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Quy hoạch diện tích rừng ngập mặn;</w:t>
            </w:r>
          </w:p>
          <w:p w14:paraId="696ACE06"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Quy hoạch nuôi trồng thủy sản;</w:t>
            </w:r>
          </w:p>
          <w:p w14:paraId="416EA681"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lastRenderedPageBreak/>
              <w:t>Quy hoạch Các công trình giao thông.</w:t>
            </w:r>
          </w:p>
        </w:tc>
      </w:tr>
      <w:tr w:rsidR="008E5E5D" w14:paraId="34A3E61D" w14:textId="77777777" w:rsidTr="00C03081">
        <w:trPr>
          <w:trHeight w:val="432"/>
        </w:trPr>
        <w:tc>
          <w:tcPr>
            <w:tcW w:w="1412" w:type="dxa"/>
            <w:shd w:val="clear" w:color="auto" w:fill="auto"/>
          </w:tcPr>
          <w:p w14:paraId="25A807BF" w14:textId="77777777" w:rsidR="008E5E5D" w:rsidRDefault="00312F8F" w:rsidP="00C03081">
            <w:pPr>
              <w:suppressAutoHyphens w:val="0"/>
              <w:spacing w:before="0" w:line="259" w:lineRule="auto"/>
              <w:jc w:val="both"/>
              <w:rPr>
                <w:rFonts w:ascii="Arial" w:hAnsi="Arial"/>
                <w:i/>
                <w:szCs w:val="24"/>
                <w:lang w:val="en-US"/>
              </w:rPr>
            </w:pPr>
            <w:r>
              <w:rPr>
                <w:rFonts w:ascii="Arial" w:hAnsi="Arial" w:cs="Arial"/>
                <w:i/>
                <w:szCs w:val="24"/>
                <w:lang w:val="en-US"/>
              </w:rPr>
              <w:lastRenderedPageBreak/>
              <w:t>Bắc Trung Bộ và duyên hải Nam Trung Bộ</w:t>
            </w:r>
          </w:p>
        </w:tc>
        <w:tc>
          <w:tcPr>
            <w:tcW w:w="3866" w:type="dxa"/>
            <w:shd w:val="clear" w:color="auto" w:fill="auto"/>
          </w:tcPr>
          <w:p w14:paraId="3A3DFE4F"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Kịch bản nhiệt độ, lượng mưa, nắng nóng, hạn hán và mực nước biển;</w:t>
            </w:r>
          </w:p>
          <w:p w14:paraId="7751E0F5"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Bản đồ nguy cơ ngập.</w:t>
            </w:r>
          </w:p>
          <w:p w14:paraId="1B30030E" w14:textId="77777777" w:rsidR="008E5E5D" w:rsidRDefault="008E5E5D" w:rsidP="00C03081">
            <w:pPr>
              <w:suppressAutoHyphens w:val="0"/>
              <w:spacing w:before="0" w:line="259" w:lineRule="auto"/>
              <w:ind w:left="422" w:hanging="425"/>
              <w:jc w:val="both"/>
              <w:rPr>
                <w:rFonts w:ascii="Arial" w:hAnsi="Arial" w:cs="Arial"/>
                <w:szCs w:val="24"/>
                <w:lang w:val="en-US"/>
              </w:rPr>
            </w:pPr>
          </w:p>
        </w:tc>
        <w:tc>
          <w:tcPr>
            <w:tcW w:w="3902" w:type="dxa"/>
            <w:shd w:val="clear" w:color="auto" w:fill="auto"/>
          </w:tcPr>
          <w:p w14:paraId="1BF1E0DE"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Quy hoạch, định hướng chuyển đổi cơ cấu cây trồng;</w:t>
            </w:r>
          </w:p>
          <w:p w14:paraId="294C61A4"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Quy hoạch các tuyến đê sông, đê biển, diện tích rừng ngập mặn;</w:t>
            </w:r>
          </w:p>
          <w:p w14:paraId="724AA4DF"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Quy hoạch nuôi trồng thủy sản.</w:t>
            </w:r>
          </w:p>
        </w:tc>
      </w:tr>
      <w:tr w:rsidR="008E5E5D" w14:paraId="392EF123" w14:textId="77777777" w:rsidTr="00C03081">
        <w:trPr>
          <w:trHeight w:val="432"/>
        </w:trPr>
        <w:tc>
          <w:tcPr>
            <w:tcW w:w="1412" w:type="dxa"/>
            <w:shd w:val="clear" w:color="auto" w:fill="auto"/>
          </w:tcPr>
          <w:p w14:paraId="0EBFBDFB" w14:textId="77777777" w:rsidR="008E5E5D" w:rsidRDefault="00312F8F" w:rsidP="00C03081">
            <w:pPr>
              <w:suppressAutoHyphens w:val="0"/>
              <w:spacing w:before="0" w:line="259" w:lineRule="auto"/>
              <w:jc w:val="both"/>
              <w:rPr>
                <w:rFonts w:ascii="Arial" w:hAnsi="Arial"/>
                <w:i/>
                <w:szCs w:val="24"/>
                <w:lang w:val="en-US"/>
              </w:rPr>
            </w:pPr>
            <w:r>
              <w:rPr>
                <w:rFonts w:ascii="Arial" w:hAnsi="Arial" w:cs="Arial"/>
                <w:i/>
                <w:szCs w:val="24"/>
                <w:lang w:val="en-US"/>
              </w:rPr>
              <w:t>Tây Nguyên</w:t>
            </w:r>
          </w:p>
        </w:tc>
        <w:tc>
          <w:tcPr>
            <w:tcW w:w="3866" w:type="dxa"/>
            <w:shd w:val="clear" w:color="auto" w:fill="auto"/>
          </w:tcPr>
          <w:p w14:paraId="6CE7F8AF"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Kịch bản nhiệt độ, lượng mưa, hạn hán.</w:t>
            </w:r>
          </w:p>
        </w:tc>
        <w:tc>
          <w:tcPr>
            <w:tcW w:w="3902" w:type="dxa"/>
            <w:shd w:val="clear" w:color="auto" w:fill="auto"/>
          </w:tcPr>
          <w:p w14:paraId="1A3C3BC0"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Khai thác sử dụng hợp lý nguồn tài nguyên nước;</w:t>
            </w:r>
          </w:p>
          <w:p w14:paraId="13CCF711"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Định hướng chuyển đổi cơ cấu cây trồng hợp lý.</w:t>
            </w:r>
          </w:p>
        </w:tc>
      </w:tr>
      <w:tr w:rsidR="008E5E5D" w14:paraId="754B8A1D" w14:textId="77777777" w:rsidTr="00C03081">
        <w:trPr>
          <w:trHeight w:val="432"/>
        </w:trPr>
        <w:tc>
          <w:tcPr>
            <w:tcW w:w="1412" w:type="dxa"/>
            <w:shd w:val="clear" w:color="auto" w:fill="auto"/>
          </w:tcPr>
          <w:p w14:paraId="58E59AC3" w14:textId="77777777" w:rsidR="008E5E5D" w:rsidRDefault="00312F8F" w:rsidP="00C03081">
            <w:pPr>
              <w:suppressAutoHyphens w:val="0"/>
              <w:spacing w:before="0" w:line="259" w:lineRule="auto"/>
              <w:jc w:val="both"/>
              <w:rPr>
                <w:rFonts w:ascii="Arial" w:hAnsi="Arial"/>
                <w:i/>
                <w:szCs w:val="24"/>
                <w:lang w:val="en-US"/>
              </w:rPr>
            </w:pPr>
            <w:r>
              <w:rPr>
                <w:rFonts w:ascii="Arial" w:hAnsi="Arial" w:cs="Arial"/>
                <w:i/>
                <w:szCs w:val="24"/>
                <w:lang w:val="en-US"/>
              </w:rPr>
              <w:t>Đông Nam Bộ</w:t>
            </w:r>
          </w:p>
        </w:tc>
        <w:tc>
          <w:tcPr>
            <w:tcW w:w="3866" w:type="dxa"/>
            <w:shd w:val="clear" w:color="auto" w:fill="auto"/>
          </w:tcPr>
          <w:p w14:paraId="7B6F1CE1"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 xml:space="preserve">Kịch bản nhiệt độ, lượng mưa, nắng nóng, hạn hán; </w:t>
            </w:r>
          </w:p>
          <w:p w14:paraId="70B3CF1C"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Kịch bản mực nươc biển dâng;</w:t>
            </w:r>
          </w:p>
          <w:p w14:paraId="3D1D4A40"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Bản đồ nguy cơ ngập.</w:t>
            </w:r>
          </w:p>
          <w:p w14:paraId="27B65471" w14:textId="77777777" w:rsidR="008E5E5D" w:rsidRDefault="008E5E5D" w:rsidP="00C03081">
            <w:pPr>
              <w:suppressAutoHyphens w:val="0"/>
              <w:spacing w:before="0" w:line="259" w:lineRule="auto"/>
              <w:ind w:left="422" w:hanging="425"/>
              <w:jc w:val="both"/>
              <w:rPr>
                <w:rFonts w:ascii="Arial" w:hAnsi="Arial" w:cs="Arial"/>
                <w:szCs w:val="24"/>
                <w:lang w:val="en-US"/>
              </w:rPr>
            </w:pPr>
          </w:p>
        </w:tc>
        <w:tc>
          <w:tcPr>
            <w:tcW w:w="3902" w:type="dxa"/>
            <w:shd w:val="clear" w:color="auto" w:fill="auto"/>
          </w:tcPr>
          <w:p w14:paraId="18D228B4"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Ứng phó với nguy cơ hạn hán;</w:t>
            </w:r>
          </w:p>
          <w:p w14:paraId="517036F7"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Thiết kế cơ sở hạ tầng và hoạt động sản xuất của khu công nghiệp, cầu cảng và hoạt động sản xuất khai thác dầu mỏ ngoài khơi;</w:t>
            </w:r>
          </w:p>
          <w:p w14:paraId="58F976B3"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Ứng phó với NBD và nguy cơ ngập và quy hoạch phát triển hạ tầng.</w:t>
            </w:r>
          </w:p>
        </w:tc>
      </w:tr>
      <w:tr w:rsidR="008E5E5D" w14:paraId="6DABB2F8" w14:textId="77777777" w:rsidTr="00C03081">
        <w:trPr>
          <w:trHeight w:val="432"/>
        </w:trPr>
        <w:tc>
          <w:tcPr>
            <w:tcW w:w="1412" w:type="dxa"/>
            <w:shd w:val="clear" w:color="auto" w:fill="auto"/>
          </w:tcPr>
          <w:p w14:paraId="6DFE799C" w14:textId="77777777" w:rsidR="008E5E5D" w:rsidRDefault="00312F8F" w:rsidP="00C03081">
            <w:pPr>
              <w:suppressAutoHyphens w:val="0"/>
              <w:spacing w:before="0" w:line="259" w:lineRule="auto"/>
              <w:jc w:val="both"/>
              <w:rPr>
                <w:rFonts w:ascii="Arial" w:hAnsi="Arial"/>
                <w:i/>
                <w:szCs w:val="24"/>
                <w:lang w:val="en-US"/>
              </w:rPr>
            </w:pPr>
            <w:r>
              <w:rPr>
                <w:rFonts w:ascii="Arial" w:hAnsi="Arial" w:cs="Arial"/>
                <w:i/>
                <w:szCs w:val="24"/>
                <w:lang w:val="en-US"/>
              </w:rPr>
              <w:t>Tây Nam Bộ</w:t>
            </w:r>
          </w:p>
        </w:tc>
        <w:tc>
          <w:tcPr>
            <w:tcW w:w="3866" w:type="dxa"/>
            <w:shd w:val="clear" w:color="auto" w:fill="auto"/>
          </w:tcPr>
          <w:p w14:paraId="568C5845"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Kịch bản nhiệt độ, lượng mưa, nắng nóng, hạn hán;</w:t>
            </w:r>
          </w:p>
          <w:p w14:paraId="61233FFB"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Kịch bản mực nươc biển dâng;</w:t>
            </w:r>
          </w:p>
          <w:p w14:paraId="205A761F"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Bản đồ nguy cơ ngập.</w:t>
            </w:r>
          </w:p>
        </w:tc>
        <w:tc>
          <w:tcPr>
            <w:tcW w:w="3902" w:type="dxa"/>
            <w:shd w:val="clear" w:color="auto" w:fill="auto"/>
          </w:tcPr>
          <w:p w14:paraId="4972595B"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Ứng phó với nguy cơ hạn hán;</w:t>
            </w:r>
          </w:p>
          <w:p w14:paraId="42DAC695"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Quy hoạch chuyền đổi sinh kế;</w:t>
            </w:r>
          </w:p>
          <w:p w14:paraId="5E0129C1" w14:textId="77777777" w:rsidR="008E5E5D" w:rsidRDefault="00312F8F" w:rsidP="00C03081">
            <w:pPr>
              <w:numPr>
                <w:ilvl w:val="0"/>
                <w:numId w:val="11"/>
              </w:numPr>
              <w:suppressAutoHyphens w:val="0"/>
              <w:spacing w:before="0" w:line="259" w:lineRule="auto"/>
              <w:ind w:left="422" w:hanging="425"/>
              <w:jc w:val="both"/>
              <w:rPr>
                <w:rFonts w:ascii="Arial" w:hAnsi="Arial"/>
                <w:szCs w:val="24"/>
                <w:lang w:val="en-US"/>
              </w:rPr>
            </w:pPr>
            <w:r>
              <w:rPr>
                <w:rFonts w:ascii="Arial" w:hAnsi="Arial" w:cs="Arial"/>
                <w:szCs w:val="24"/>
                <w:lang w:val="en-US"/>
              </w:rPr>
              <w:t>Ứng phó với NBD và nguy cơ ngập và quy hoạch phát triển hạ tầng.</w:t>
            </w:r>
          </w:p>
        </w:tc>
      </w:tr>
    </w:tbl>
    <w:p w14:paraId="6EFDB679" w14:textId="77777777" w:rsidR="008E5E5D" w:rsidRDefault="00312F8F" w:rsidP="00696C3C">
      <w:pPr>
        <w:pStyle w:val="Heading2"/>
      </w:pPr>
      <w:bookmarkStart w:id="83" w:name="_heading=h.pv6qcq"/>
      <w:bookmarkStart w:id="84" w:name="_Toc81226362"/>
      <w:bookmarkStart w:id="85" w:name="_Toc88745782"/>
      <w:bookmarkEnd w:id="83"/>
      <w:r>
        <w:t>6.2. Một số khuyến nghị quan trọng khi sử dụng Kịch bản</w:t>
      </w:r>
      <w:bookmarkEnd w:id="84"/>
      <w:bookmarkEnd w:id="85"/>
    </w:p>
    <w:p w14:paraId="164E2CD5" w14:textId="77777777" w:rsidR="008E5E5D" w:rsidRDefault="00312F8F">
      <w:pPr>
        <w:suppressAutoHyphens w:val="0"/>
        <w:spacing w:before="0" w:after="160" w:line="259" w:lineRule="auto"/>
        <w:jc w:val="both"/>
        <w:rPr>
          <w:rFonts w:ascii="Arial" w:hAnsi="Arial" w:cs="Arial"/>
          <w:szCs w:val="24"/>
          <w:lang w:val="en-US"/>
        </w:rPr>
      </w:pPr>
      <w:r>
        <w:rPr>
          <w:rFonts w:ascii="Arial" w:hAnsi="Arial" w:cs="Arial"/>
          <w:szCs w:val="24"/>
          <w:lang w:val="vi-VN"/>
        </w:rPr>
        <w:t xml:space="preserve">1) </w:t>
      </w:r>
      <w:r>
        <w:rPr>
          <w:rFonts w:ascii="Arial" w:hAnsi="Arial" w:cs="Arial"/>
          <w:szCs w:val="24"/>
          <w:lang w:val="en-US"/>
        </w:rPr>
        <w:t>Cần nhấn mạnh rằng, Kịch bản không phải là các dự báo khác nhau</w:t>
      </w:r>
      <w:r>
        <w:rPr>
          <w:rFonts w:ascii="Arial" w:hAnsi="Arial" w:cs="Arial"/>
          <w:szCs w:val="24"/>
          <w:lang w:val="vi-VN"/>
        </w:rPr>
        <w:t>,</w:t>
      </w:r>
      <w:r>
        <w:rPr>
          <w:rFonts w:ascii="Arial" w:hAnsi="Arial" w:cs="Arial"/>
          <w:szCs w:val="24"/>
          <w:lang w:val="en-US"/>
        </w:rPr>
        <w:t xml:space="preserve"> mà là các công cụ để</w:t>
      </w:r>
      <w:r>
        <w:rPr>
          <w:rFonts w:ascii="Arial" w:hAnsi="Arial" w:cs="Arial"/>
          <w:szCs w:val="24"/>
          <w:lang w:val="vi-VN"/>
        </w:rPr>
        <w:t xml:space="preserve"> đánh giá nguy cơ, rủi ro dựa trên các kịch bản phát thải cho đến cuối thế kỷ. Khi sử dụng hay đánh giá bất cứ một kịch bản nào, cần xác định đây không phải là dự báo khả năng xảy ra, mà là kịch bản các </w:t>
      </w:r>
      <w:r>
        <w:rPr>
          <w:rFonts w:ascii="Arial" w:hAnsi="Arial" w:cs="Arial"/>
          <w:szCs w:val="24"/>
          <w:lang w:val="en-US"/>
        </w:rPr>
        <w:t>kết quả dựa trên các</w:t>
      </w:r>
      <w:r>
        <w:rPr>
          <w:rFonts w:ascii="Arial" w:hAnsi="Arial" w:cs="Arial"/>
          <w:szCs w:val="24"/>
          <w:lang w:val="vi-VN"/>
        </w:rPr>
        <w:t xml:space="preserve"> </w:t>
      </w:r>
      <w:r>
        <w:rPr>
          <w:rFonts w:ascii="Arial" w:hAnsi="Arial" w:cs="Arial"/>
          <w:szCs w:val="24"/>
          <w:lang w:val="en-US"/>
        </w:rPr>
        <w:t>mô phỏng khí hậu</w:t>
      </w:r>
      <w:r>
        <w:rPr>
          <w:rFonts w:ascii="Arial" w:hAnsi="Arial" w:cs="Arial"/>
          <w:szCs w:val="24"/>
          <w:lang w:val="vi-VN"/>
        </w:rPr>
        <w:t xml:space="preserve"> để mô tả khí hậu tương lai một cách hợp lý nhất để người dùng quyết định. </w:t>
      </w:r>
    </w:p>
    <w:p w14:paraId="501A9802" w14:textId="77777777" w:rsidR="008E5E5D" w:rsidRDefault="00312F8F">
      <w:pPr>
        <w:suppressAutoHyphens w:val="0"/>
        <w:spacing w:before="0" w:after="160" w:line="259" w:lineRule="auto"/>
        <w:jc w:val="both"/>
        <w:rPr>
          <w:rFonts w:ascii="Arial" w:hAnsi="Arial" w:cs="Arial"/>
          <w:szCs w:val="24"/>
          <w:lang w:val="en-US"/>
        </w:rPr>
      </w:pPr>
      <w:r>
        <w:rPr>
          <w:rFonts w:ascii="Arial" w:hAnsi="Arial" w:cs="Arial"/>
          <w:szCs w:val="24"/>
          <w:lang w:val="vi-VN"/>
        </w:rPr>
        <w:t xml:space="preserve">2) </w:t>
      </w:r>
      <w:r>
        <w:rPr>
          <w:rFonts w:ascii="Arial" w:hAnsi="Arial" w:cs="Arial"/>
          <w:szCs w:val="24"/>
          <w:lang w:val="en-US"/>
        </w:rPr>
        <w:t>Mặc</w:t>
      </w:r>
      <w:r>
        <w:rPr>
          <w:rFonts w:ascii="Arial" w:hAnsi="Arial" w:cs="Arial"/>
          <w:szCs w:val="24"/>
          <w:lang w:val="vi-VN"/>
        </w:rPr>
        <w:t xml:space="preserve"> dù đã có </w:t>
      </w:r>
      <w:r>
        <w:rPr>
          <w:rFonts w:ascii="Arial" w:hAnsi="Arial" w:cs="Arial"/>
          <w:szCs w:val="24"/>
          <w:lang w:val="en-US"/>
        </w:rPr>
        <w:t>một số tiến bộ gần đây trong việc thay</w:t>
      </w:r>
      <w:r>
        <w:rPr>
          <w:rFonts w:ascii="Arial" w:hAnsi="Arial" w:cs="Arial"/>
          <w:szCs w:val="24"/>
          <w:lang w:val="vi-VN"/>
        </w:rPr>
        <w:t xml:space="preserve"> đổi</w:t>
      </w:r>
      <w:r>
        <w:rPr>
          <w:rFonts w:ascii="Arial" w:hAnsi="Arial" w:cs="Arial"/>
          <w:szCs w:val="24"/>
          <w:lang w:val="en-US"/>
        </w:rPr>
        <w:t xml:space="preserve"> đường cong phát thải</w:t>
      </w:r>
      <w:r>
        <w:rPr>
          <w:rFonts w:ascii="Arial" w:hAnsi="Arial" w:cs="Arial"/>
          <w:szCs w:val="24"/>
          <w:lang w:val="vi-VN"/>
        </w:rPr>
        <w:t xml:space="preserve">, kịch bản </w:t>
      </w:r>
      <w:r>
        <w:rPr>
          <w:rFonts w:ascii="Arial" w:hAnsi="Arial" w:cs="Arial"/>
          <w:szCs w:val="24"/>
          <w:lang w:val="en-US"/>
        </w:rPr>
        <w:t>RCP8.5, là</w:t>
      </w:r>
      <w:r>
        <w:rPr>
          <w:rFonts w:ascii="Arial" w:hAnsi="Arial" w:cs="Arial"/>
          <w:szCs w:val="24"/>
          <w:lang w:val="vi-VN"/>
        </w:rPr>
        <w:t xml:space="preserve"> </w:t>
      </w:r>
      <w:r>
        <w:rPr>
          <w:rFonts w:ascii="Arial" w:hAnsi="Arial" w:cs="Arial"/>
          <w:szCs w:val="24"/>
          <w:lang w:val="en-US"/>
        </w:rPr>
        <w:t>kịch bản sử dụng nhiên liệu hóa thạch lớn</w:t>
      </w:r>
      <w:r>
        <w:rPr>
          <w:rFonts w:ascii="Arial" w:hAnsi="Arial" w:cs="Arial"/>
          <w:szCs w:val="24"/>
          <w:lang w:val="vi-VN"/>
        </w:rPr>
        <w:t xml:space="preserve"> nhất </w:t>
      </w:r>
      <w:r>
        <w:rPr>
          <w:rFonts w:ascii="Arial" w:hAnsi="Arial" w:cs="Arial"/>
          <w:szCs w:val="24"/>
          <w:lang w:val="en-US"/>
        </w:rPr>
        <w:t>giả định cho các mô hình khí hậu toàn cầu, sẽ tiếp tục là một công cụ hữu ích để định lượng rủi ro khí hậu vật lý, đặc biệt là đối với chính sách đến</w:t>
      </w:r>
      <w:r>
        <w:rPr>
          <w:rFonts w:ascii="Arial" w:hAnsi="Arial" w:cs="Arial"/>
          <w:szCs w:val="24"/>
          <w:lang w:val="vi-VN"/>
        </w:rPr>
        <w:t xml:space="preserve"> giữa thế kỷ (2050)</w:t>
      </w:r>
      <w:r>
        <w:rPr>
          <w:rFonts w:ascii="Arial" w:hAnsi="Arial" w:cs="Arial"/>
          <w:szCs w:val="24"/>
          <w:lang w:val="en-US"/>
        </w:rPr>
        <w:t>. Không chỉ đường</w:t>
      </w:r>
      <w:r>
        <w:rPr>
          <w:rFonts w:ascii="Arial" w:hAnsi="Arial" w:cs="Arial"/>
          <w:szCs w:val="24"/>
          <w:lang w:val="vi-VN"/>
        </w:rPr>
        <w:t xml:space="preserve"> phát thải </w:t>
      </w:r>
      <w:r>
        <w:rPr>
          <w:rFonts w:ascii="Arial" w:hAnsi="Arial" w:cs="Arial"/>
          <w:szCs w:val="24"/>
          <w:lang w:val="en-US"/>
        </w:rPr>
        <w:t>RCP8.5 tương đồng chặt chẽ với tổng lượng phát thải CO</w:t>
      </w:r>
      <w:r>
        <w:rPr>
          <w:rFonts w:ascii="Arial" w:hAnsi="Arial" w:cs="Arial"/>
          <w:szCs w:val="24"/>
          <w:vertAlign w:val="subscript"/>
          <w:lang w:val="vi-VN"/>
        </w:rPr>
        <w:t>2</w:t>
      </w:r>
      <w:r>
        <w:rPr>
          <w:rFonts w:ascii="Arial" w:hAnsi="Arial" w:cs="Arial"/>
          <w:szCs w:val="24"/>
          <w:lang w:val="en-US"/>
        </w:rPr>
        <w:t xml:space="preserve"> tích lũy trong </w:t>
      </w:r>
      <w:r>
        <w:rPr>
          <w:rFonts w:ascii="Arial" w:hAnsi="Arial" w:cs="Arial"/>
          <w:szCs w:val="24"/>
          <w:lang w:val="en-US"/>
        </w:rPr>
        <w:lastRenderedPageBreak/>
        <w:t>quá khứ (1%), mà RCP8.5 còn là mức phát thải phù hợp nhất đến</w:t>
      </w:r>
      <w:r>
        <w:rPr>
          <w:rFonts w:ascii="Arial" w:hAnsi="Arial" w:cs="Arial"/>
          <w:szCs w:val="24"/>
          <w:lang w:val="vi-VN"/>
        </w:rPr>
        <w:t xml:space="preserve"> giữa</w:t>
      </w:r>
      <w:r>
        <w:rPr>
          <w:rFonts w:ascii="Arial" w:hAnsi="Arial" w:cs="Arial"/>
          <w:szCs w:val="24"/>
          <w:lang w:val="en-US"/>
        </w:rPr>
        <w:t xml:space="preserve"> thế kỷ theo các chính sách hiện hành</w:t>
      </w:r>
      <w:r>
        <w:rPr>
          <w:rFonts w:ascii="Arial" w:hAnsi="Arial" w:cs="Arial"/>
          <w:szCs w:val="24"/>
          <w:lang w:val="vi-VN"/>
        </w:rPr>
        <w:t>.</w:t>
      </w:r>
    </w:p>
    <w:p w14:paraId="27465A26" w14:textId="77777777" w:rsidR="008E5E5D" w:rsidRDefault="00312F8F">
      <w:pPr>
        <w:suppressAutoHyphens w:val="0"/>
        <w:spacing w:before="0" w:after="160" w:line="259" w:lineRule="auto"/>
        <w:jc w:val="both"/>
        <w:rPr>
          <w:rFonts w:ascii="Arial" w:hAnsi="Arial" w:cs="Arial"/>
          <w:szCs w:val="24"/>
          <w:lang w:val="en-US"/>
        </w:rPr>
      </w:pPr>
      <w:r>
        <w:rPr>
          <w:rFonts w:ascii="Arial" w:hAnsi="Arial" w:cs="Arial"/>
          <w:szCs w:val="24"/>
          <w:lang w:val="vi-VN"/>
        </w:rPr>
        <w:t xml:space="preserve">3) </w:t>
      </w:r>
      <w:r>
        <w:rPr>
          <w:rFonts w:ascii="Arial" w:hAnsi="Arial" w:cs="Arial"/>
          <w:szCs w:val="24"/>
          <w:lang w:val="en-US"/>
        </w:rPr>
        <w:t>Không có kịch bản BĐKH tốt nhất mà</w:t>
      </w:r>
      <w:r>
        <w:rPr>
          <w:rFonts w:ascii="Arial" w:hAnsi="Arial" w:cs="Arial"/>
          <w:szCs w:val="24"/>
          <w:lang w:val="vi-VN"/>
        </w:rPr>
        <w:t xml:space="preserve"> chỉ là kịch bản phù hợp nhất, </w:t>
      </w:r>
      <w:r>
        <w:rPr>
          <w:rFonts w:ascii="Arial" w:hAnsi="Arial" w:cs="Arial"/>
          <w:szCs w:val="24"/>
          <w:lang w:val="en-US"/>
        </w:rPr>
        <w:t>nên khi</w:t>
      </w:r>
      <w:r>
        <w:rPr>
          <w:rFonts w:ascii="Arial" w:hAnsi="Arial" w:cs="Arial"/>
          <w:szCs w:val="24"/>
          <w:lang w:val="vi-VN"/>
        </w:rPr>
        <w:t xml:space="preserve"> </w:t>
      </w:r>
      <w:r>
        <w:rPr>
          <w:rFonts w:ascii="Arial" w:hAnsi="Arial" w:cs="Arial"/>
          <w:szCs w:val="24"/>
          <w:lang w:val="en-US"/>
        </w:rPr>
        <w:t>lựa</w:t>
      </w:r>
      <w:r>
        <w:rPr>
          <w:rFonts w:ascii="Arial" w:hAnsi="Arial" w:cs="Arial"/>
          <w:szCs w:val="24"/>
          <w:lang w:val="vi-VN"/>
        </w:rPr>
        <w:t xml:space="preserve"> chọn</w:t>
      </w:r>
      <w:r>
        <w:rPr>
          <w:rFonts w:ascii="Arial" w:hAnsi="Arial" w:cs="Arial"/>
          <w:szCs w:val="24"/>
          <w:lang w:val="en-US"/>
        </w:rPr>
        <w:t xml:space="preserve"> sử dụng kịch</w:t>
      </w:r>
      <w:r>
        <w:rPr>
          <w:rFonts w:ascii="Arial" w:hAnsi="Arial" w:cs="Arial"/>
          <w:szCs w:val="24"/>
          <w:lang w:val="vi-VN"/>
        </w:rPr>
        <w:t xml:space="preserve"> bản người dùng cần có thời gian xác định chính xác nhu cầu và thực hiện qua các bước đã hướng dẫn và quá trình có thể lặp lại.</w:t>
      </w:r>
    </w:p>
    <w:p w14:paraId="50FD19FA" w14:textId="1BA641B4" w:rsidR="008E5E5D" w:rsidRDefault="00312F8F">
      <w:pPr>
        <w:suppressAutoHyphens w:val="0"/>
        <w:spacing w:before="0" w:after="160" w:line="259" w:lineRule="auto"/>
        <w:jc w:val="both"/>
        <w:rPr>
          <w:rFonts w:ascii="Arial" w:hAnsi="Arial" w:cs="Arial"/>
          <w:szCs w:val="24"/>
          <w:lang w:val="en-US"/>
        </w:rPr>
      </w:pPr>
      <w:r>
        <w:rPr>
          <w:rFonts w:ascii="Arial" w:hAnsi="Arial" w:cs="Arial"/>
          <w:szCs w:val="24"/>
          <w:lang w:val="vi-VN"/>
        </w:rPr>
        <w:t>4)</w:t>
      </w:r>
      <w:r>
        <w:rPr>
          <w:rFonts w:ascii="Arial" w:hAnsi="Arial" w:cs="Arial"/>
          <w:szCs w:val="24"/>
          <w:lang w:val="en-US"/>
        </w:rPr>
        <w:t xml:space="preserve"> Kịch bản BĐKH luôn tồn tại những điểm không chắc chắn do</w:t>
      </w:r>
      <w:r>
        <w:rPr>
          <w:rFonts w:ascii="Arial" w:hAnsi="Arial" w:cs="Arial"/>
          <w:szCs w:val="24"/>
          <w:lang w:val="vi-VN"/>
        </w:rPr>
        <w:t xml:space="preserve"> nhiều nguyên nhân, trong đó các nguyên nhân chính như sau: </w:t>
      </w:r>
    </w:p>
    <w:p w14:paraId="18DA722D" w14:textId="77777777" w:rsidR="008E5E5D" w:rsidRDefault="00312F8F">
      <w:pPr>
        <w:suppressAutoHyphens w:val="0"/>
        <w:spacing w:before="0" w:after="160" w:line="259" w:lineRule="auto"/>
        <w:ind w:firstLine="720"/>
        <w:jc w:val="both"/>
        <w:rPr>
          <w:rFonts w:ascii="Arial" w:hAnsi="Arial" w:cs="Arial"/>
          <w:szCs w:val="24"/>
          <w:lang w:val="vi-VN"/>
        </w:rPr>
      </w:pPr>
      <w:r>
        <w:rPr>
          <w:rFonts w:ascii="Arial" w:hAnsi="Arial" w:cs="Arial"/>
          <w:szCs w:val="24"/>
          <w:lang w:val="vi-VN"/>
        </w:rPr>
        <w:t>i)</w:t>
      </w:r>
      <w:r>
        <w:rPr>
          <w:rFonts w:ascii="Arial" w:hAnsi="Arial" w:cs="Arial"/>
          <w:szCs w:val="24"/>
          <w:lang w:val="en-US"/>
        </w:rPr>
        <w:t xml:space="preserve"> </w:t>
      </w:r>
      <w:r>
        <w:rPr>
          <w:rFonts w:ascii="Arial" w:hAnsi="Arial" w:cs="Arial"/>
          <w:szCs w:val="24"/>
          <w:lang w:val="vi-VN"/>
        </w:rPr>
        <w:t>V</w:t>
      </w:r>
      <w:r>
        <w:rPr>
          <w:rFonts w:ascii="Arial" w:hAnsi="Arial" w:cs="Arial"/>
          <w:szCs w:val="24"/>
          <w:lang w:val="en-US"/>
        </w:rPr>
        <w:t>iệc xác định các kịch bản phát thải khí nhà kính (phát triển kinh tế - xã hội ở quy mô toàn cầu, mức tăng dân số và mức độ tiêu dùng của thế giới, tiêu thụ năng lượng và tài nguyên năng lượng toàn cầu, chuyển giao công nghệ giữa các nước phát triển và các nước đang phát triển, thay đổi sử dụng đất</w:t>
      </w:r>
      <w:r>
        <w:rPr>
          <w:rFonts w:ascii="Arial" w:hAnsi="Arial" w:cs="Arial"/>
          <w:szCs w:val="24"/>
          <w:lang w:val="vi-VN"/>
        </w:rPr>
        <w:t xml:space="preserve">) là nguồn lớn nhất cho sự không chắc chắn trong dài hạn; </w:t>
      </w:r>
    </w:p>
    <w:p w14:paraId="0F5AE079" w14:textId="77777777" w:rsidR="008E5E5D" w:rsidRDefault="00312F8F">
      <w:pPr>
        <w:suppressAutoHyphens w:val="0"/>
        <w:spacing w:before="0" w:after="160" w:line="259" w:lineRule="auto"/>
        <w:jc w:val="both"/>
        <w:rPr>
          <w:rFonts w:ascii="Arial" w:hAnsi="Arial" w:cs="Arial"/>
          <w:szCs w:val="24"/>
          <w:lang w:val="vi-VN"/>
        </w:rPr>
      </w:pPr>
      <w:r>
        <w:rPr>
          <w:rFonts w:ascii="Arial" w:hAnsi="Arial" w:cs="Arial"/>
          <w:szCs w:val="24"/>
          <w:lang w:val="vi-VN"/>
        </w:rPr>
        <w:t xml:space="preserve">          </w:t>
      </w:r>
      <w:r>
        <w:rPr>
          <w:rFonts w:ascii="Arial" w:hAnsi="Arial" w:cs="Arial"/>
          <w:szCs w:val="24"/>
          <w:lang w:val="en-US"/>
        </w:rPr>
        <w:t>ii</w:t>
      </w:r>
      <w:r>
        <w:rPr>
          <w:rFonts w:ascii="Arial" w:hAnsi="Arial" w:cs="Arial"/>
          <w:szCs w:val="24"/>
          <w:lang w:val="vi-VN"/>
        </w:rPr>
        <w:t>) N</w:t>
      </w:r>
      <w:r>
        <w:rPr>
          <w:rFonts w:ascii="Arial" w:hAnsi="Arial" w:cs="Arial"/>
          <w:szCs w:val="24"/>
          <w:lang w:val="en-US"/>
        </w:rPr>
        <w:t>hững hiểu biết còn hạn chế về hệ thống khí hậu toàn cầu và khu vực</w:t>
      </w:r>
      <w:r>
        <w:rPr>
          <w:rFonts w:ascii="Arial" w:hAnsi="Arial" w:cs="Arial"/>
          <w:szCs w:val="24"/>
          <w:lang w:val="vi-VN"/>
        </w:rPr>
        <w:t xml:space="preserve">; </w:t>
      </w:r>
    </w:p>
    <w:p w14:paraId="2C62374F" w14:textId="77777777" w:rsidR="008E5E5D" w:rsidRDefault="00312F8F">
      <w:pPr>
        <w:suppressAutoHyphens w:val="0"/>
        <w:spacing w:before="0" w:after="160" w:line="259" w:lineRule="auto"/>
        <w:jc w:val="both"/>
        <w:rPr>
          <w:rFonts w:ascii="Arial" w:hAnsi="Arial" w:cs="Arial"/>
          <w:szCs w:val="24"/>
          <w:lang w:val="vi-VN"/>
        </w:rPr>
      </w:pPr>
      <w:r>
        <w:rPr>
          <w:rFonts w:ascii="Arial" w:hAnsi="Arial" w:cs="Arial"/>
          <w:szCs w:val="24"/>
          <w:lang w:val="vi-VN"/>
        </w:rPr>
        <w:t xml:space="preserve">          iii) Các </w:t>
      </w:r>
      <w:r>
        <w:rPr>
          <w:rFonts w:ascii="Arial" w:hAnsi="Arial" w:cs="Arial"/>
          <w:szCs w:val="24"/>
          <w:lang w:val="en-US"/>
        </w:rPr>
        <w:t>quá trình tan băng</w:t>
      </w:r>
      <w:r>
        <w:rPr>
          <w:rFonts w:ascii="Arial" w:hAnsi="Arial" w:cs="Arial"/>
          <w:szCs w:val="24"/>
          <w:lang w:val="vi-VN"/>
        </w:rPr>
        <w:t xml:space="preserve">; </w:t>
      </w:r>
    </w:p>
    <w:p w14:paraId="4EF091C3" w14:textId="77777777" w:rsidR="008E5E5D" w:rsidRDefault="00312F8F">
      <w:pPr>
        <w:suppressAutoHyphens w:val="0"/>
        <w:spacing w:before="0" w:after="160" w:line="259" w:lineRule="auto"/>
        <w:ind w:firstLine="720"/>
        <w:jc w:val="both"/>
        <w:rPr>
          <w:rFonts w:ascii="Arial" w:hAnsi="Arial" w:cs="Arial"/>
          <w:szCs w:val="24"/>
          <w:lang w:val="vi-VN"/>
        </w:rPr>
      </w:pPr>
      <w:r>
        <w:rPr>
          <w:rFonts w:ascii="Arial" w:hAnsi="Arial" w:cs="Arial"/>
          <w:szCs w:val="24"/>
          <w:lang w:val="vi-VN"/>
        </w:rPr>
        <w:t>iv)</w:t>
      </w:r>
      <w:r>
        <w:rPr>
          <w:rFonts w:ascii="Arial" w:hAnsi="Arial" w:cs="Arial"/>
          <w:szCs w:val="24"/>
          <w:lang w:val="en-US"/>
        </w:rPr>
        <w:t xml:space="preserve"> Hạn</w:t>
      </w:r>
      <w:r>
        <w:rPr>
          <w:rFonts w:ascii="Arial" w:hAnsi="Arial" w:cs="Arial"/>
          <w:szCs w:val="24"/>
          <w:lang w:val="vi-VN"/>
        </w:rPr>
        <w:t xml:space="preserve"> chế của các </w:t>
      </w:r>
      <w:r>
        <w:rPr>
          <w:rFonts w:ascii="Arial" w:hAnsi="Arial" w:cs="Arial"/>
          <w:szCs w:val="24"/>
          <w:lang w:val="en-US"/>
        </w:rPr>
        <w:t>mô hình s</w:t>
      </w:r>
      <w:r>
        <w:rPr>
          <w:rFonts w:ascii="Arial" w:hAnsi="Arial" w:cs="Arial"/>
          <w:szCs w:val="24"/>
          <w:lang w:val="vi-VN"/>
        </w:rPr>
        <w:t>ử dụng để dự tính khí hậu tương lai trên cơ sở mức độ phản hồi của hệ thống khí hậu với sự thay đổi của nồng độ khí nhà khí và sol khí.</w:t>
      </w:r>
    </w:p>
    <w:p w14:paraId="7E14CB4A" w14:textId="54336690" w:rsidR="008E5E5D" w:rsidRDefault="00312F8F">
      <w:pPr>
        <w:suppressAutoHyphens w:val="0"/>
        <w:spacing w:before="0" w:after="160" w:line="259" w:lineRule="auto"/>
        <w:jc w:val="both"/>
        <w:rPr>
          <w:rFonts w:ascii="Arial" w:hAnsi="Arial" w:cs="Arial"/>
          <w:szCs w:val="24"/>
          <w:lang w:val="en-US"/>
        </w:rPr>
      </w:pPr>
      <w:r>
        <w:rPr>
          <w:rFonts w:ascii="Arial" w:hAnsi="Arial" w:cs="Arial"/>
          <w:szCs w:val="24"/>
          <w:lang w:val="vi-VN"/>
        </w:rPr>
        <w:t>5) Người dùng c</w:t>
      </w:r>
      <w:r>
        <w:rPr>
          <w:rFonts w:ascii="Arial" w:hAnsi="Arial" w:cs="Arial"/>
          <w:szCs w:val="24"/>
          <w:lang w:val="en-US"/>
        </w:rPr>
        <w:t>ần</w:t>
      </w:r>
      <w:r>
        <w:rPr>
          <w:rFonts w:ascii="Arial" w:hAnsi="Arial" w:cs="Arial"/>
          <w:szCs w:val="24"/>
          <w:lang w:val="vi-VN"/>
        </w:rPr>
        <w:t xml:space="preserve"> hiểu rõ</w:t>
      </w:r>
      <w:r>
        <w:rPr>
          <w:rFonts w:ascii="Arial" w:hAnsi="Arial" w:cs="Arial"/>
          <w:szCs w:val="24"/>
          <w:lang w:val="en-US"/>
        </w:rPr>
        <w:t xml:space="preserve"> những hạn chế của kịch</w:t>
      </w:r>
      <w:r>
        <w:rPr>
          <w:rFonts w:ascii="Arial" w:hAnsi="Arial" w:cs="Arial"/>
          <w:szCs w:val="24"/>
          <w:lang w:val="vi-VN"/>
        </w:rPr>
        <w:t xml:space="preserve"> bản</w:t>
      </w:r>
      <w:r>
        <w:rPr>
          <w:rFonts w:ascii="Arial" w:hAnsi="Arial" w:cs="Arial"/>
          <w:szCs w:val="24"/>
          <w:lang w:val="en-US"/>
        </w:rPr>
        <w:t xml:space="preserve"> BĐKH</w:t>
      </w:r>
      <w:r>
        <w:rPr>
          <w:rFonts w:ascii="Arial" w:hAnsi="Arial" w:cs="Arial"/>
          <w:szCs w:val="24"/>
          <w:lang w:val="vi-VN"/>
        </w:rPr>
        <w:t xml:space="preserve"> </w:t>
      </w:r>
      <w:r>
        <w:rPr>
          <w:rFonts w:ascii="Arial" w:hAnsi="Arial" w:cs="Arial"/>
          <w:szCs w:val="24"/>
          <w:lang w:val="en-US"/>
        </w:rPr>
        <w:t>và đảm bảo thông tin được diễn giải chính xác. Mức</w:t>
      </w:r>
      <w:r>
        <w:rPr>
          <w:rFonts w:ascii="Arial" w:hAnsi="Arial" w:cs="Arial"/>
          <w:szCs w:val="24"/>
          <w:lang w:val="vi-VN"/>
        </w:rPr>
        <w:t xml:space="preserve"> độ đóng góp tương đối của các nguyên nhân gây ra sự không chắc chắn trong kịch bản BĐKH thay đổi theo thời gian, do đó có thể tác động đến quá trình ra quyết định khác nhau như sau:</w:t>
      </w:r>
    </w:p>
    <w:p w14:paraId="7EC7D3D5" w14:textId="77777777" w:rsidR="008E5E5D" w:rsidRDefault="00312F8F">
      <w:pPr>
        <w:suppressAutoHyphens w:val="0"/>
        <w:spacing w:before="0" w:after="160" w:line="259" w:lineRule="auto"/>
        <w:ind w:firstLine="567"/>
        <w:jc w:val="both"/>
        <w:rPr>
          <w:rFonts w:ascii="Arial" w:hAnsi="Arial" w:cs="Arial"/>
          <w:szCs w:val="24"/>
          <w:lang w:val="vi-VN"/>
        </w:rPr>
      </w:pPr>
      <w:r>
        <w:rPr>
          <w:rFonts w:ascii="Arial" w:hAnsi="Arial" w:cs="Arial"/>
          <w:szCs w:val="24"/>
          <w:lang w:val="vi-VN"/>
        </w:rPr>
        <w:t>i) Sự thay đổi tự nhiên trong khí hậu là thông tin quan trọng, bao gồm sự thay đổi của thời tiết hàng ngày, của khí hậu mùa và năm (El Niño and La Niña) và dao động thập kỷ, đây là nguồn của sự không chắc chắn trong vòng 1-10 năm.</w:t>
      </w:r>
    </w:p>
    <w:p w14:paraId="53169F9E" w14:textId="77777777" w:rsidR="008E5E5D" w:rsidRDefault="00312F8F">
      <w:pPr>
        <w:suppressAutoHyphens w:val="0"/>
        <w:spacing w:before="0" w:after="160" w:line="259" w:lineRule="auto"/>
        <w:ind w:firstLine="567"/>
        <w:jc w:val="both"/>
        <w:rPr>
          <w:rFonts w:ascii="Arial" w:hAnsi="Arial" w:cs="Arial"/>
          <w:szCs w:val="24"/>
          <w:lang w:val="vi-VN"/>
        </w:rPr>
      </w:pPr>
      <w:r>
        <w:rPr>
          <w:rFonts w:ascii="Arial" w:hAnsi="Arial" w:cs="Arial"/>
          <w:szCs w:val="24"/>
          <w:lang w:val="vi-VN"/>
        </w:rPr>
        <w:t>ii) Sự phản hồi của thời tiết và khí hậu khu vực đối với sự biến động của nồng độ khí nhà kính và sol khí được mô phỏng trong các mô hình được tích luỹ theo thời gian, tức là sẽ gia tăng theo thời gian.</w:t>
      </w:r>
    </w:p>
    <w:p w14:paraId="25F65960" w14:textId="52F289CA" w:rsidR="008E5E5D" w:rsidRDefault="00312F8F">
      <w:pPr>
        <w:suppressAutoHyphens w:val="0"/>
        <w:spacing w:before="0" w:after="160" w:line="259" w:lineRule="auto"/>
        <w:ind w:firstLine="567"/>
        <w:jc w:val="both"/>
        <w:rPr>
          <w:rFonts w:ascii="Arial" w:hAnsi="Arial" w:cs="Arial"/>
          <w:szCs w:val="24"/>
          <w:lang w:val="vi-VN"/>
        </w:rPr>
      </w:pPr>
      <w:r>
        <w:rPr>
          <w:rFonts w:ascii="Arial" w:hAnsi="Arial" w:cs="Arial"/>
          <w:szCs w:val="24"/>
          <w:lang w:val="vi-VN"/>
        </w:rPr>
        <w:t>iii) Nồng độ KNK và sol khí có thể thay đổi do sự thay đổi của kinh tế xã hội, phát triển công nghệ, chuyển đổi năng lượng và thay đổi sử dụng đất, làm thay đổi các kịch bản RCP, đây là nguồn không chắc chắn lớn nhất trong dài hạn.</w:t>
      </w:r>
    </w:p>
    <w:p w14:paraId="76CF7DB5" w14:textId="77777777" w:rsidR="008E5E5D" w:rsidRDefault="00312F8F">
      <w:pPr>
        <w:suppressAutoHyphens w:val="0"/>
        <w:spacing w:before="0" w:after="160" w:line="259" w:lineRule="auto"/>
        <w:jc w:val="both"/>
        <w:rPr>
          <w:rFonts w:ascii="Arial" w:hAnsi="Arial" w:cs="Arial"/>
          <w:szCs w:val="24"/>
          <w:lang w:val="en-US"/>
        </w:rPr>
      </w:pPr>
      <w:r>
        <w:rPr>
          <w:rFonts w:ascii="Arial" w:hAnsi="Arial" w:cs="Arial"/>
          <w:szCs w:val="24"/>
          <w:lang w:val="vi-VN"/>
        </w:rPr>
        <w:t>6) Cả hai hình thức của thông tin BĐKH (“cơ bản” hay “nâng cao”) đều có giá trị như nhau; thông tin cơ bản cũng có thể đủ giúp ra quyết định giống như thông tin nâng cao. Tuy nhiên, việc chọn sản phẩm và định dạng phù hợp để đảm bảo thông tin BĐKH được hiểu rõ và do đó được sử dụng hiệu quả nhất.</w:t>
      </w:r>
    </w:p>
    <w:p w14:paraId="11166DAF" w14:textId="77777777" w:rsidR="008E5E5D" w:rsidRDefault="00312F8F">
      <w:pPr>
        <w:suppressAutoHyphens w:val="0"/>
        <w:spacing w:before="0" w:after="160" w:line="259" w:lineRule="auto"/>
        <w:jc w:val="both"/>
        <w:rPr>
          <w:rFonts w:ascii="Arial" w:hAnsi="Arial" w:cs="Arial"/>
          <w:szCs w:val="24"/>
          <w:lang w:val="en-US"/>
        </w:rPr>
      </w:pPr>
      <w:r>
        <w:rPr>
          <w:rFonts w:ascii="Arial" w:hAnsi="Arial" w:cs="Arial"/>
          <w:szCs w:val="24"/>
          <w:lang w:val="vi-VN"/>
        </w:rPr>
        <w:t xml:space="preserve">7) </w:t>
      </w:r>
      <w:r>
        <w:rPr>
          <w:rFonts w:ascii="Arial" w:hAnsi="Arial" w:cs="Arial"/>
          <w:szCs w:val="24"/>
          <w:lang w:val="en-US"/>
        </w:rPr>
        <w:t xml:space="preserve">Người sử dụng không chỉ dựa vào kịch bản tổ hợp (trung bình hay trung vị) mà cần xem xét khoảng dao động (tính không chắc chắn) </w:t>
      </w:r>
      <w:r>
        <w:rPr>
          <w:rFonts w:ascii="Arial" w:hAnsi="Arial" w:cs="Arial"/>
          <w:szCs w:val="24"/>
          <w:lang w:val="vi-VN"/>
        </w:rPr>
        <w:t>theo các mốc thời gian được dự tính trong Kịch bản tương ứng với thời gian cần lập kế hoạch, quy hoạch, chiến lược.</w:t>
      </w:r>
    </w:p>
    <w:p w14:paraId="247A9FD4" w14:textId="77777777" w:rsidR="008E5E5D" w:rsidRDefault="00312F8F">
      <w:pPr>
        <w:suppressAutoHyphens w:val="0"/>
        <w:spacing w:before="0" w:after="160" w:line="259" w:lineRule="auto"/>
        <w:jc w:val="both"/>
        <w:rPr>
          <w:rFonts w:ascii="Arial" w:hAnsi="Arial" w:cs="Arial"/>
          <w:szCs w:val="24"/>
          <w:lang w:val="en-US"/>
        </w:rPr>
      </w:pPr>
      <w:r>
        <w:rPr>
          <w:rFonts w:ascii="Arial" w:hAnsi="Arial" w:cs="Arial"/>
          <w:szCs w:val="24"/>
          <w:lang w:val="vi-VN"/>
        </w:rPr>
        <w:t xml:space="preserve">8) </w:t>
      </w:r>
      <w:r>
        <w:rPr>
          <w:rFonts w:ascii="Arial" w:hAnsi="Arial" w:cs="Arial"/>
          <w:szCs w:val="24"/>
          <w:lang w:val="en-US"/>
        </w:rPr>
        <w:t>Trong</w:t>
      </w:r>
      <w:r>
        <w:rPr>
          <w:rFonts w:ascii="Arial" w:hAnsi="Arial" w:cs="Arial"/>
          <w:szCs w:val="24"/>
          <w:lang w:val="vi-VN"/>
        </w:rPr>
        <w:t xml:space="preserve"> quá trình khai thác Kịch bản cho các mục đích khác nhau, nếu cần người sử dụng có thể tương tác, liên hệ với đơn vị xây dựng Kịch bản (IMHEN) để được tư vấn, hỗ trợ </w:t>
      </w:r>
      <w:r>
        <w:rPr>
          <w:rFonts w:ascii="Arial" w:hAnsi="Arial" w:cs="Arial"/>
          <w:szCs w:val="24"/>
          <w:lang w:val="en-US"/>
        </w:rPr>
        <w:t>đảm bảo sử dụng đúng các thông tin liên quan đến kịch bản BĐKH</w:t>
      </w:r>
      <w:r>
        <w:rPr>
          <w:rFonts w:ascii="Arial" w:hAnsi="Arial" w:cs="Arial"/>
          <w:szCs w:val="24"/>
          <w:lang w:val="vi-VN"/>
        </w:rPr>
        <w:t xml:space="preserve">, hoặc </w:t>
      </w:r>
      <w:r>
        <w:rPr>
          <w:rFonts w:ascii="Arial" w:hAnsi="Arial" w:cs="Arial"/>
          <w:szCs w:val="24"/>
          <w:lang w:val="en-US"/>
        </w:rPr>
        <w:lastRenderedPageBreak/>
        <w:t>để tạo ra các thông tin dẫn suất</w:t>
      </w:r>
      <w:r>
        <w:rPr>
          <w:rFonts w:ascii="Arial" w:hAnsi="Arial" w:cs="Arial"/>
          <w:szCs w:val="24"/>
          <w:lang w:val="vi-VN"/>
        </w:rPr>
        <w:t xml:space="preserve"> từ thông tin cơ bản, cũng có thể là những thông tin chi tiết hơn theo không gian, thời gian và khoảng </w:t>
      </w:r>
      <w:r>
        <w:rPr>
          <w:rFonts w:ascii="Arial" w:hAnsi="Arial" w:cs="Arial"/>
          <w:szCs w:val="24"/>
          <w:lang w:val="en-US"/>
        </w:rPr>
        <w:t>d</w:t>
      </w:r>
      <w:r>
        <w:rPr>
          <w:rFonts w:ascii="Arial" w:hAnsi="Arial" w:cs="Arial"/>
          <w:szCs w:val="24"/>
          <w:lang w:val="vi-VN"/>
        </w:rPr>
        <w:t xml:space="preserve">ao động của kịch bản BĐKH. </w:t>
      </w:r>
    </w:p>
    <w:p w14:paraId="0F5245E9" w14:textId="77777777" w:rsidR="008E5E5D" w:rsidRDefault="00312F8F">
      <w:pPr>
        <w:suppressAutoHyphens w:val="0"/>
        <w:spacing w:before="0" w:after="160" w:line="259" w:lineRule="auto"/>
        <w:jc w:val="both"/>
        <w:rPr>
          <w:rFonts w:ascii="Arial" w:hAnsi="Arial" w:cs="Arial"/>
          <w:szCs w:val="24"/>
          <w:lang w:val="vi-VN"/>
        </w:rPr>
      </w:pPr>
      <w:r>
        <w:rPr>
          <w:rFonts w:ascii="Arial" w:hAnsi="Arial" w:cs="Arial"/>
          <w:szCs w:val="24"/>
          <w:lang w:val="vi-VN"/>
        </w:rPr>
        <w:t>9) Phiên bản mới nhất của Kịch bản luôn phản ánh đúng hơn với diễn biến khí hậu thông qua số liệu quan trắc được cập nhật và nâng cao tính chắc chắn hơn do bổ sung các số liệu đầu vào, thêm các phiên bản mô hình và quan trọng là sự gia tăng hiểu biết về khí hậu toàn cầu. Do vậy, khuyến nghị sử dụng K</w:t>
      </w:r>
      <w:r>
        <w:rPr>
          <w:rFonts w:ascii="Arial" w:hAnsi="Arial" w:cs="Arial"/>
          <w:szCs w:val="24"/>
          <w:lang w:val="en-US"/>
        </w:rPr>
        <w:t>ịch bản mới nhất được công bố</w:t>
      </w:r>
      <w:r>
        <w:rPr>
          <w:rFonts w:ascii="Arial" w:hAnsi="Arial" w:cs="Arial"/>
          <w:szCs w:val="24"/>
          <w:lang w:val="vi-VN"/>
        </w:rPr>
        <w:t>.</w:t>
      </w:r>
    </w:p>
    <w:p w14:paraId="6250B078" w14:textId="3D9CDE4E" w:rsidR="008E5E5D" w:rsidRDefault="00312F8F">
      <w:pPr>
        <w:suppressAutoHyphens w:val="0"/>
        <w:spacing w:before="0" w:after="160" w:line="259" w:lineRule="auto"/>
        <w:jc w:val="both"/>
        <w:rPr>
          <w:rFonts w:ascii="Arial" w:hAnsi="Arial" w:cs="Arial"/>
          <w:szCs w:val="24"/>
          <w:lang w:val="vi-VN"/>
        </w:rPr>
      </w:pPr>
      <w:r>
        <w:rPr>
          <w:rFonts w:ascii="Arial" w:hAnsi="Arial" w:cs="Arial"/>
          <w:szCs w:val="24"/>
          <w:lang w:val="vi-VN"/>
        </w:rPr>
        <w:t xml:space="preserve">10) Ngày 9 tháng  8 năm  2021, IPCC đã công bố báo cáo đầu tiên AR6-WGI về những kết quả đánh giá mới nhất về khoa học biến đổi khí hậu toàn cầu, cùng với đó theo Khoản 2 Điều 36 Luật Khí tượng Thủy văn 2015 quy định “Kỳ xây dựng, công bố kịch bản biến đổi khí hậu là 5 năm và có thể được cập nhật, điều chỉnh, bổ sung khi cần thiết”, rõ ràng việc liên tục cập nhật Kịch bản để có những thông tin mới hơn, tin cậy hơn về diễn biến của BĐKH là cần thiết để làm cơ sở, nền tảng cho các hoạt động </w:t>
      </w:r>
      <w:r>
        <w:rPr>
          <w:rFonts w:ascii="Arial" w:hAnsi="Arial" w:cs="Arial"/>
          <w:szCs w:val="24"/>
          <w:lang w:val="en-US"/>
        </w:rPr>
        <w:t xml:space="preserve">của </w:t>
      </w:r>
      <w:r>
        <w:rPr>
          <w:rFonts w:ascii="Arial" w:hAnsi="Arial" w:cs="Arial"/>
          <w:szCs w:val="24"/>
          <w:lang w:val="vi-VN"/>
        </w:rPr>
        <w:t xml:space="preserve">Chính phủ, </w:t>
      </w:r>
      <w:r>
        <w:rPr>
          <w:rFonts w:ascii="Arial" w:hAnsi="Arial" w:cs="Arial"/>
          <w:szCs w:val="24"/>
          <w:lang w:val="en-US"/>
        </w:rPr>
        <w:t>B</w:t>
      </w:r>
      <w:r>
        <w:rPr>
          <w:rFonts w:ascii="Arial" w:hAnsi="Arial" w:cs="Arial"/>
          <w:szCs w:val="24"/>
          <w:lang w:val="vi-VN"/>
        </w:rPr>
        <w:t>ộ, ngành, địa phương và các lĩnh vực kinh tế xã hội trong việc ứng phó và giảm nhẹ tác động của BĐKH. Trên cơ sở đó</w:t>
      </w:r>
      <w:r w:rsidR="00950FA6">
        <w:rPr>
          <w:rFonts w:ascii="Arial" w:hAnsi="Arial" w:cs="Arial"/>
          <w:szCs w:val="24"/>
          <w:lang w:val="en-US"/>
        </w:rPr>
        <w:t>,</w:t>
      </w:r>
      <w:r>
        <w:rPr>
          <w:rFonts w:ascii="Arial" w:hAnsi="Arial" w:cs="Arial"/>
          <w:szCs w:val="24"/>
          <w:lang w:val="vi-VN"/>
        </w:rPr>
        <w:t xml:space="preserve"> Việt Nam cần kế hoạch cho xây dựng Kịch bản chi tiết cho Việt Nam dựa trên những số liệu mới, các mô hình toàn cầu (CMIP6) theo các kịch bản phát thải SSPs mới được chi tiết hóa động lực cho khu vực Việt Nam thông qua các mô hình khu vực và đánh giá hiệu chỉnh bằng phương pháp thống kê. Dự kiến Kịch bản BĐKH cho Việt Nam phiên bản sau sẽ được công bố vào năm 2024-2025.</w:t>
      </w:r>
    </w:p>
    <w:p w14:paraId="4C8EC79B" w14:textId="77777777" w:rsidR="008E5E5D" w:rsidRDefault="00312F8F">
      <w:pPr>
        <w:suppressLineNumbers/>
        <w:suppressAutoHyphens w:val="0"/>
        <w:jc w:val="center"/>
        <w:rPr>
          <w:rFonts w:ascii="Arial" w:hAnsi="Arial" w:cs="Arial"/>
          <w:b/>
          <w:bCs/>
          <w:iCs/>
          <w:spacing w:val="-4"/>
          <w:szCs w:val="24"/>
          <w:lang w:val="en-US"/>
        </w:rPr>
      </w:pPr>
      <w:bookmarkStart w:id="86" w:name="_Toc81226414"/>
      <w:r>
        <w:rPr>
          <w:rFonts w:ascii="Arial" w:hAnsi="Arial" w:cs="Lohit Devanagari"/>
          <w:b/>
          <w:bCs/>
          <w:iCs/>
          <w:spacing w:val="-4"/>
          <w:szCs w:val="24"/>
          <w:lang w:val="vi-VN"/>
        </w:rPr>
        <w:t>Bảng 8.</w:t>
      </w:r>
      <w:r>
        <w:rPr>
          <w:rFonts w:ascii="Arial" w:hAnsi="Arial" w:cs="Lohit Devanagari"/>
          <w:b/>
          <w:bCs/>
          <w:iCs/>
          <w:spacing w:val="-4"/>
          <w:szCs w:val="24"/>
          <w:lang w:val="en-US"/>
        </w:rPr>
        <w:t xml:space="preserve"> Các khuyến nghị cụ thể</w:t>
      </w:r>
      <w:bookmarkEnd w:id="86"/>
    </w:p>
    <w:tbl>
      <w:tblPr>
        <w:tblStyle w:val="TableGrid50"/>
        <w:tblW w:w="9351" w:type="dxa"/>
        <w:tblLook w:val="04A0" w:firstRow="1" w:lastRow="0" w:firstColumn="1" w:lastColumn="0" w:noHBand="0" w:noVBand="1"/>
      </w:tblPr>
      <w:tblGrid>
        <w:gridCol w:w="1276"/>
        <w:gridCol w:w="8075"/>
      </w:tblGrid>
      <w:tr w:rsidR="008E5E5D" w14:paraId="2D57E4A6" w14:textId="77777777">
        <w:tc>
          <w:tcPr>
            <w:tcW w:w="1276" w:type="dxa"/>
            <w:shd w:val="clear" w:color="auto" w:fill="auto"/>
          </w:tcPr>
          <w:p w14:paraId="1C8C6140" w14:textId="77777777" w:rsidR="008E5E5D" w:rsidRDefault="00312F8F">
            <w:pPr>
              <w:suppressAutoHyphens w:val="0"/>
              <w:spacing w:before="0" w:after="160" w:line="259" w:lineRule="auto"/>
              <w:jc w:val="center"/>
              <w:rPr>
                <w:rFonts w:ascii="Arial" w:hAnsi="Arial"/>
                <w:b/>
                <w:szCs w:val="24"/>
                <w:lang w:val="en-US"/>
              </w:rPr>
            </w:pPr>
            <w:r>
              <w:rPr>
                <w:rFonts w:ascii="Arial" w:hAnsi="Arial" w:cs="Arial"/>
                <w:b/>
                <w:szCs w:val="24"/>
                <w:lang w:val="en-US"/>
              </w:rPr>
              <w:t>Kịch bản</w:t>
            </w:r>
          </w:p>
        </w:tc>
        <w:tc>
          <w:tcPr>
            <w:tcW w:w="8074" w:type="dxa"/>
            <w:shd w:val="clear" w:color="auto" w:fill="auto"/>
          </w:tcPr>
          <w:p w14:paraId="507B82DB" w14:textId="77777777" w:rsidR="008E5E5D" w:rsidRDefault="00312F8F">
            <w:pPr>
              <w:suppressAutoHyphens w:val="0"/>
              <w:spacing w:before="0" w:after="160" w:line="259" w:lineRule="auto"/>
              <w:jc w:val="center"/>
              <w:rPr>
                <w:rFonts w:ascii="Arial" w:hAnsi="Arial"/>
                <w:b/>
                <w:szCs w:val="24"/>
                <w:lang w:val="en-US"/>
              </w:rPr>
            </w:pPr>
            <w:r>
              <w:rPr>
                <w:rFonts w:ascii="Arial" w:hAnsi="Arial" w:cs="Arial"/>
                <w:b/>
                <w:szCs w:val="24"/>
                <w:lang w:val="en-US"/>
              </w:rPr>
              <w:t>Một số khuyến nghị cụ thể</w:t>
            </w:r>
          </w:p>
        </w:tc>
      </w:tr>
      <w:tr w:rsidR="008E5E5D" w14:paraId="61879F5E" w14:textId="77777777">
        <w:tc>
          <w:tcPr>
            <w:tcW w:w="1276" w:type="dxa"/>
            <w:shd w:val="clear" w:color="auto" w:fill="auto"/>
          </w:tcPr>
          <w:p w14:paraId="1FEB8D06" w14:textId="77777777" w:rsidR="008E5E5D" w:rsidRDefault="00312F8F">
            <w:pPr>
              <w:suppressAutoHyphens w:val="0"/>
              <w:spacing w:before="0" w:after="160" w:line="259" w:lineRule="auto"/>
              <w:jc w:val="both"/>
              <w:rPr>
                <w:rFonts w:ascii="Arial" w:hAnsi="Arial"/>
                <w:szCs w:val="24"/>
                <w:lang w:val="en-US"/>
              </w:rPr>
            </w:pPr>
            <w:r>
              <w:rPr>
                <w:rFonts w:ascii="Arial" w:hAnsi="Arial" w:cs="Arial"/>
                <w:szCs w:val="24"/>
                <w:lang w:val="en-US"/>
              </w:rPr>
              <w:t>Khí hậu</w:t>
            </w:r>
          </w:p>
        </w:tc>
        <w:tc>
          <w:tcPr>
            <w:tcW w:w="8074" w:type="dxa"/>
            <w:shd w:val="clear" w:color="auto" w:fill="auto"/>
          </w:tcPr>
          <w:p w14:paraId="2A8DD50E" w14:textId="77777777" w:rsidR="008E5E5D" w:rsidRDefault="00312F8F">
            <w:pPr>
              <w:numPr>
                <w:ilvl w:val="0"/>
                <w:numId w:val="10"/>
              </w:numPr>
              <w:suppressAutoHyphens w:val="0"/>
              <w:spacing w:before="0" w:after="160" w:line="259" w:lineRule="auto"/>
              <w:jc w:val="both"/>
              <w:rPr>
                <w:rFonts w:ascii="Arial" w:hAnsi="Arial"/>
                <w:szCs w:val="24"/>
                <w:lang w:val="en-US"/>
              </w:rPr>
            </w:pPr>
            <w:r>
              <w:rPr>
                <w:rFonts w:ascii="Arial" w:hAnsi="Arial" w:cs="Arial"/>
                <w:szCs w:val="24"/>
                <w:lang w:val="en-US"/>
              </w:rPr>
              <w:t>Khoa học khí hậu đang tiếp tục được nâng cao và các mô hình khí hậu đang được tiếp tục phát triển để tăng mức độ chắc chắn của kịch bản.</w:t>
            </w:r>
          </w:p>
          <w:p w14:paraId="1E334491" w14:textId="77777777" w:rsidR="008E5E5D" w:rsidRDefault="00312F8F">
            <w:pPr>
              <w:numPr>
                <w:ilvl w:val="0"/>
                <w:numId w:val="10"/>
              </w:numPr>
              <w:suppressAutoHyphens w:val="0"/>
              <w:spacing w:before="0" w:after="160" w:line="259" w:lineRule="auto"/>
              <w:jc w:val="both"/>
              <w:rPr>
                <w:rFonts w:ascii="Arial" w:hAnsi="Arial"/>
                <w:szCs w:val="24"/>
                <w:lang w:val="en-US"/>
              </w:rPr>
            </w:pPr>
            <w:r>
              <w:rPr>
                <w:rFonts w:ascii="Arial" w:hAnsi="Arial" w:cs="Arial"/>
                <w:szCs w:val="24"/>
                <w:lang w:val="en-US"/>
              </w:rPr>
              <w:t>Các mô hình có độ phân giải cao hơn chưa chắc đã cho kết quả tốt hơn, do vậy cần sử dụng kết hợp các mô hình.</w:t>
            </w:r>
          </w:p>
          <w:p w14:paraId="2FDA3748" w14:textId="77777777" w:rsidR="008E5E5D" w:rsidRDefault="00312F8F">
            <w:pPr>
              <w:numPr>
                <w:ilvl w:val="0"/>
                <w:numId w:val="10"/>
              </w:numPr>
              <w:suppressAutoHyphens w:val="0"/>
              <w:spacing w:before="0" w:after="160" w:line="259" w:lineRule="auto"/>
              <w:jc w:val="both"/>
              <w:rPr>
                <w:rFonts w:ascii="Arial" w:hAnsi="Arial"/>
                <w:szCs w:val="24"/>
                <w:lang w:val="en-US"/>
              </w:rPr>
            </w:pPr>
            <w:r>
              <w:rPr>
                <w:rFonts w:ascii="Arial" w:hAnsi="Arial" w:cs="Arial"/>
                <w:szCs w:val="24"/>
                <w:lang w:val="en-US"/>
              </w:rPr>
              <w:t>Kịch bản của các hiện tượng cực đoan có tính chưa chắc chắn cao, cần thận trọng khi sử dụng trong quản lý rủi ro.</w:t>
            </w:r>
          </w:p>
        </w:tc>
      </w:tr>
      <w:tr w:rsidR="008E5E5D" w14:paraId="7AFEB99C" w14:textId="77777777">
        <w:tc>
          <w:tcPr>
            <w:tcW w:w="1276" w:type="dxa"/>
            <w:shd w:val="clear" w:color="auto" w:fill="auto"/>
          </w:tcPr>
          <w:p w14:paraId="2AF9CDAA" w14:textId="77777777" w:rsidR="008E5E5D" w:rsidRDefault="00312F8F">
            <w:pPr>
              <w:suppressAutoHyphens w:val="0"/>
              <w:spacing w:before="0" w:after="160" w:line="259" w:lineRule="auto"/>
              <w:jc w:val="both"/>
              <w:rPr>
                <w:rFonts w:ascii="Arial" w:hAnsi="Arial"/>
                <w:szCs w:val="24"/>
                <w:lang w:val="en-US"/>
              </w:rPr>
            </w:pPr>
            <w:r>
              <w:rPr>
                <w:rFonts w:ascii="Arial" w:hAnsi="Arial" w:cs="Arial"/>
                <w:szCs w:val="24"/>
                <w:lang w:val="en-US"/>
              </w:rPr>
              <w:t>Nước biển dâng</w:t>
            </w:r>
          </w:p>
        </w:tc>
        <w:tc>
          <w:tcPr>
            <w:tcW w:w="8074" w:type="dxa"/>
            <w:shd w:val="clear" w:color="auto" w:fill="auto"/>
          </w:tcPr>
          <w:p w14:paraId="4C53B78B" w14:textId="77777777" w:rsidR="008E5E5D" w:rsidRDefault="00312F8F">
            <w:pPr>
              <w:numPr>
                <w:ilvl w:val="0"/>
                <w:numId w:val="10"/>
              </w:numPr>
              <w:suppressAutoHyphens w:val="0"/>
              <w:spacing w:before="0" w:after="160" w:line="259" w:lineRule="auto"/>
              <w:jc w:val="both"/>
              <w:rPr>
                <w:rFonts w:ascii="Arial" w:hAnsi="Arial"/>
                <w:szCs w:val="24"/>
                <w:lang w:val="en-US"/>
              </w:rPr>
            </w:pPr>
            <w:r>
              <w:rPr>
                <w:rFonts w:ascii="Arial" w:hAnsi="Arial" w:cs="Arial"/>
                <w:szCs w:val="24"/>
                <w:lang w:val="en-US"/>
              </w:rPr>
              <w:t xml:space="preserve">Với kịch bản nước biển dâng, có thể xem xét một tập hợp các dự tính để đánh giá được hệ quả của các mức dâng khác nhau, xác định khả năng chịu rủi ro liên quan đến các mức dâng đó. </w:t>
            </w:r>
          </w:p>
          <w:p w14:paraId="42B51F98" w14:textId="77777777" w:rsidR="008E5E5D" w:rsidRDefault="00312F8F">
            <w:pPr>
              <w:numPr>
                <w:ilvl w:val="0"/>
                <w:numId w:val="10"/>
              </w:numPr>
              <w:suppressAutoHyphens w:val="0"/>
              <w:spacing w:before="0" w:after="160" w:line="259" w:lineRule="auto"/>
              <w:jc w:val="both"/>
              <w:rPr>
                <w:rFonts w:ascii="Arial" w:hAnsi="Arial"/>
                <w:szCs w:val="24"/>
                <w:lang w:val="en-US"/>
              </w:rPr>
            </w:pPr>
            <w:r>
              <w:rPr>
                <w:rFonts w:ascii="Arial" w:hAnsi="Arial" w:cs="Arial"/>
                <w:szCs w:val="24"/>
                <w:lang w:val="en-US"/>
              </w:rPr>
              <w:t xml:space="preserve">Khi sử dụng kịch bản NBD cũng cần tham khảo các yếu tố hải văn cực đoan để xác định cấp, quy mô công trình đảm bảo khả năng phòng chống theo tuổi thọ của công trình. Các tỉnh thuộc khu vực phía Nam cần đánh giá thêm mức độ tăng của yếu tố sóng biển trong tương lai. </w:t>
            </w:r>
          </w:p>
          <w:p w14:paraId="3989EABA" w14:textId="77777777" w:rsidR="008E5E5D" w:rsidRDefault="00312F8F">
            <w:pPr>
              <w:numPr>
                <w:ilvl w:val="0"/>
                <w:numId w:val="10"/>
              </w:numPr>
              <w:suppressAutoHyphens w:val="0"/>
              <w:spacing w:before="0" w:after="160" w:line="259" w:lineRule="auto"/>
              <w:jc w:val="both"/>
              <w:rPr>
                <w:rFonts w:ascii="Arial" w:hAnsi="Arial"/>
                <w:szCs w:val="24"/>
                <w:lang w:val="en-US"/>
              </w:rPr>
            </w:pPr>
            <w:r>
              <w:rPr>
                <w:rFonts w:ascii="Arial" w:hAnsi="Arial" w:cs="Arial"/>
                <w:szCs w:val="24"/>
                <w:lang w:val="en-US"/>
              </w:rPr>
              <w:t>Lựa chọn các dự tính mực nước biển dâng dựa trên khả năng chấp nhận rủi ro và phát triển các lộ trình thích ứng để tăng khả năng chống chịu với mực nước biển dâng, bao gồm các kế hoạch dự phòng nếu dự tính bị vượt quá.</w:t>
            </w:r>
          </w:p>
        </w:tc>
      </w:tr>
      <w:tr w:rsidR="008E5E5D" w14:paraId="3ECB3159" w14:textId="77777777">
        <w:tc>
          <w:tcPr>
            <w:tcW w:w="1276" w:type="dxa"/>
            <w:shd w:val="clear" w:color="auto" w:fill="auto"/>
          </w:tcPr>
          <w:p w14:paraId="19237FEC" w14:textId="77777777" w:rsidR="008E5E5D" w:rsidRDefault="00312F8F">
            <w:pPr>
              <w:suppressAutoHyphens w:val="0"/>
              <w:spacing w:before="0" w:after="160" w:line="259" w:lineRule="auto"/>
              <w:jc w:val="both"/>
              <w:rPr>
                <w:rFonts w:ascii="Arial" w:hAnsi="Arial"/>
                <w:szCs w:val="24"/>
                <w:lang w:val="en-US"/>
              </w:rPr>
            </w:pPr>
            <w:r>
              <w:rPr>
                <w:rFonts w:ascii="Arial" w:hAnsi="Arial" w:cs="Arial"/>
                <w:szCs w:val="24"/>
                <w:lang w:val="en-US"/>
              </w:rPr>
              <w:t xml:space="preserve">Nguy cơ </w:t>
            </w:r>
            <w:r>
              <w:rPr>
                <w:rFonts w:ascii="Arial" w:hAnsi="Arial" w:cs="Arial"/>
                <w:szCs w:val="24"/>
                <w:lang w:val="en-US"/>
              </w:rPr>
              <w:lastRenderedPageBreak/>
              <w:t>ngập</w:t>
            </w:r>
          </w:p>
        </w:tc>
        <w:tc>
          <w:tcPr>
            <w:tcW w:w="8074" w:type="dxa"/>
            <w:shd w:val="clear" w:color="auto" w:fill="auto"/>
          </w:tcPr>
          <w:p w14:paraId="01EF4A18" w14:textId="77777777" w:rsidR="008E5E5D" w:rsidRDefault="00312F8F">
            <w:pPr>
              <w:numPr>
                <w:ilvl w:val="0"/>
                <w:numId w:val="10"/>
              </w:numPr>
              <w:suppressAutoHyphens w:val="0"/>
              <w:spacing w:before="0" w:after="160" w:line="259" w:lineRule="auto"/>
              <w:jc w:val="both"/>
              <w:rPr>
                <w:rFonts w:ascii="Arial" w:hAnsi="Arial"/>
                <w:szCs w:val="24"/>
                <w:lang w:val="en-US"/>
              </w:rPr>
            </w:pPr>
            <w:r>
              <w:rPr>
                <w:rFonts w:ascii="Arial" w:hAnsi="Arial" w:cs="Arial"/>
                <w:szCs w:val="24"/>
                <w:lang w:val="en-US"/>
              </w:rPr>
              <w:lastRenderedPageBreak/>
              <w:t xml:space="preserve">Bản đồ nguy cơ ngập được xây dựng dựa trên kịch bản mực nước </w:t>
            </w:r>
            <w:r>
              <w:rPr>
                <w:rFonts w:ascii="Arial" w:hAnsi="Arial" w:cs="Arial"/>
                <w:szCs w:val="24"/>
                <w:lang w:val="en-US"/>
              </w:rPr>
              <w:lastRenderedPageBreak/>
              <w:t xml:space="preserve">biển dâng trung bình do BĐKH. Các yếu tố động lực khác có liên quan như sự nâng hạ địa chất, sự thay đổi địa hình, sụt lún đất do khai thác nước ngầm… chỉ được tính đến phần nào bằng cách gián tiếp thông qua mô hình số độ cao (DEM) được cập nhật đến năm 2020. Các công trình giao thông và thủy lợi như đê biển, đê sông, đê bao, đường giao thông cũng chưa được xét đến khi xây dựng bản đồ nguy cơ ngập do nước biển dâng tại lần cập nhật này. </w:t>
            </w:r>
          </w:p>
          <w:p w14:paraId="53FA2786" w14:textId="46091A98" w:rsidR="008E5E5D" w:rsidRDefault="00312F8F">
            <w:pPr>
              <w:numPr>
                <w:ilvl w:val="0"/>
                <w:numId w:val="10"/>
              </w:numPr>
              <w:suppressAutoHyphens w:val="0"/>
              <w:spacing w:before="0" w:after="160" w:line="259" w:lineRule="auto"/>
              <w:jc w:val="both"/>
              <w:rPr>
                <w:rFonts w:ascii="Arial" w:hAnsi="Arial"/>
                <w:szCs w:val="24"/>
                <w:lang w:val="en-US"/>
              </w:rPr>
            </w:pPr>
            <w:r>
              <w:rPr>
                <w:rFonts w:ascii="Arial" w:hAnsi="Arial" w:cs="Arial"/>
                <w:szCs w:val="24"/>
                <w:lang w:val="en-US"/>
              </w:rPr>
              <w:t>Bản đồ nguy cơ ngập do nước biển dâng lần này đạt độ chính xác cao, độ cao đạt mức dưới 10</w:t>
            </w:r>
            <w:r w:rsidR="00954C2B">
              <w:rPr>
                <w:rFonts w:ascii="Arial" w:hAnsi="Arial" w:cs="Arial"/>
                <w:szCs w:val="24"/>
                <w:lang w:val="en-US"/>
              </w:rPr>
              <w:t xml:space="preserve"> </w:t>
            </w:r>
            <w:r>
              <w:rPr>
                <w:rFonts w:ascii="Arial" w:hAnsi="Arial" w:cs="Arial"/>
                <w:szCs w:val="24"/>
                <w:lang w:val="en-US"/>
              </w:rPr>
              <w:t>cm, phân giải ô lưới 1m x 1m (tương ứng với bản đồ tỷ lệ 1:2000) cho 28 tỉnh ven biển, riêng ĐBSCL là toàn bộ 13 tỉnh, đây là cơ sở tốt để đánh giá những khu vực trong bản đồ nguy cơ ngập, từ đó định hướng để đầu tư xây dựng, cải tạo hệ thống thoát nước; cải tạo và chống lấn chiếm thu hẹp hồ ao, sông, kênh trong đô thị; nạo vét khơi thông dòng chảy; xây dựng, củng cố, nâng cấp hệ thống đê bao, đê xung yếu, đường ven biển, bờ ngăn chống lũ.</w:t>
            </w:r>
          </w:p>
        </w:tc>
      </w:tr>
    </w:tbl>
    <w:p w14:paraId="143102DE" w14:textId="77777777" w:rsidR="008E5E5D" w:rsidRDefault="008E5E5D" w:rsidP="00696C3C">
      <w:pPr>
        <w:pStyle w:val="Heading2"/>
      </w:pPr>
    </w:p>
    <w:sectPr w:rsidR="008E5E5D">
      <w:headerReference w:type="default" r:id="rId27"/>
      <w:footerReference w:type="default" r:id="rId28"/>
      <w:pgSz w:w="11906" w:h="16838"/>
      <w:pgMar w:top="1134" w:right="1134" w:bottom="1134" w:left="1701" w:header="510" w:footer="39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D831A" w14:textId="77777777" w:rsidR="00821414" w:rsidRDefault="00821414">
      <w:pPr>
        <w:spacing w:before="0" w:after="0"/>
      </w:pPr>
      <w:r>
        <w:separator/>
      </w:r>
    </w:p>
  </w:endnote>
  <w:endnote w:type="continuationSeparator" w:id="0">
    <w:p w14:paraId="344A5D5D" w14:textId="77777777" w:rsidR="00821414" w:rsidRDefault="008214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rpid C1 Regular">
    <w:altName w:val="Arial"/>
    <w:charset w:val="01"/>
    <w:family w:val="roman"/>
    <w:pitch w:val="variable"/>
  </w:font>
  <w:font w:name="Corpid C1 Light">
    <w:charset w:val="01"/>
    <w:family w:val="roman"/>
    <w:pitch w:val="variable"/>
  </w:font>
  <w:font w:name=".VnTime">
    <w:altName w:val="Times New Roman"/>
    <w:charset w:val="00"/>
    <w:family w:val="swiss"/>
    <w:pitch w:val="variable"/>
    <w:sig w:usb0="00000003" w:usb1="00000000" w:usb2="00000000" w:usb3="00000000" w:csb0="00000001" w:csb1="00000000"/>
  </w:font>
  <w:font w:name=".VnTimeH">
    <w:charset w:val="00"/>
    <w:family w:val="swiss"/>
    <w:pitch w:val="variable"/>
    <w:sig w:usb0="00000007" w:usb1="00000000" w:usb2="00000000" w:usb3="00000000" w:csb0="00000013" w:csb1="00000000"/>
  </w:font>
  <w:font w:name="Times New Roman Bold">
    <w:altName w:val="Times New Roman"/>
    <w:panose1 w:val="02020803070505020304"/>
    <w:charset w:val="01"/>
    <w:family w:val="roman"/>
    <w:pitch w:val="variable"/>
  </w:font>
  <w:font w:name="Frutiger LT Pro 57 Condensed">
    <w:altName w:val="Cambria"/>
    <w:charset w:val="01"/>
    <w:family w:val="roman"/>
    <w:pitch w:val="variable"/>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MS Minch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oysen">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656445"/>
      <w:docPartObj>
        <w:docPartGallery w:val="Page Numbers (Bottom of Page)"/>
        <w:docPartUnique/>
      </w:docPartObj>
    </w:sdtPr>
    <w:sdtEndPr/>
    <w:sdtContent>
      <w:p w14:paraId="281E0B98" w14:textId="1C3F7752" w:rsidR="002A1DF6" w:rsidRDefault="002A1DF6">
        <w:pPr>
          <w:pStyle w:val="Footer"/>
          <w:jc w:val="center"/>
        </w:pPr>
      </w:p>
      <w:p w14:paraId="23AF91AC" w14:textId="77777777" w:rsidR="002A1DF6" w:rsidRDefault="00821414">
        <w:pPr>
          <w:pStyle w:val="Footer"/>
          <w:pBdr>
            <w:top w:val="single" w:sz="4" w:space="1" w:color="000000"/>
          </w:pBdr>
          <w:jc w:val="center"/>
          <w:rPr>
            <w:caps/>
            <w:color w:val="1F497D" w:themeColor="text2"/>
            <w:sz w:val="22"/>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178782"/>
      <w:docPartObj>
        <w:docPartGallery w:val="Page Numbers (Bottom of Page)"/>
        <w:docPartUnique/>
      </w:docPartObj>
    </w:sdtPr>
    <w:sdtEndPr/>
    <w:sdtContent>
      <w:p w14:paraId="64DA7D18" w14:textId="420C80BD" w:rsidR="002A1DF6" w:rsidRDefault="002A1DF6">
        <w:pPr>
          <w:pStyle w:val="Footer"/>
          <w:jc w:val="center"/>
        </w:pPr>
        <w:r>
          <w:fldChar w:fldCharType="begin"/>
        </w:r>
        <w:r>
          <w:instrText>PAGE</w:instrText>
        </w:r>
        <w:r>
          <w:fldChar w:fldCharType="separate"/>
        </w:r>
        <w:r w:rsidR="00310D24">
          <w:rPr>
            <w:noProof/>
          </w:rPr>
          <w:t>12</w:t>
        </w:r>
        <w:r>
          <w:fldChar w:fldCharType="end"/>
        </w:r>
      </w:p>
      <w:p w14:paraId="2CFDF8DB" w14:textId="77777777" w:rsidR="002A1DF6" w:rsidRDefault="00821414">
        <w:pPr>
          <w:pStyle w:val="Footer"/>
          <w:pBdr>
            <w:top w:val="single" w:sz="4" w:space="1" w:color="000000"/>
          </w:pBdr>
          <w:jc w:val="center"/>
          <w:rPr>
            <w:caps/>
            <w:color w:val="1F497D" w:themeColor="text2"/>
            <w:sz w:val="22"/>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976326"/>
      <w:docPartObj>
        <w:docPartGallery w:val="Page Numbers (Bottom of Page)"/>
        <w:docPartUnique/>
      </w:docPartObj>
    </w:sdtPr>
    <w:sdtEndPr/>
    <w:sdtContent>
      <w:p w14:paraId="3FF408B9" w14:textId="1518C65C" w:rsidR="002A1DF6" w:rsidRDefault="002A1DF6">
        <w:pPr>
          <w:pStyle w:val="Footer"/>
          <w:jc w:val="center"/>
        </w:pPr>
        <w:r>
          <w:fldChar w:fldCharType="begin"/>
        </w:r>
        <w:r>
          <w:instrText>PAGE</w:instrText>
        </w:r>
        <w:r>
          <w:fldChar w:fldCharType="separate"/>
        </w:r>
        <w:r w:rsidR="00310D24">
          <w:rPr>
            <w:noProof/>
          </w:rPr>
          <w:t>15</w:t>
        </w:r>
        <w:r>
          <w:fldChar w:fldCharType="end"/>
        </w:r>
      </w:p>
      <w:p w14:paraId="0FFF6CD0" w14:textId="77777777" w:rsidR="002A1DF6" w:rsidRDefault="00821414">
        <w:pPr>
          <w:pStyle w:val="Footer"/>
          <w:pBdr>
            <w:top w:val="single" w:sz="4" w:space="1" w:color="000000"/>
          </w:pBdr>
          <w:jc w:val="center"/>
          <w:rPr>
            <w:caps/>
            <w:color w:val="1F497D" w:themeColor="text2"/>
            <w:sz w:val="22"/>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355428"/>
      <w:docPartObj>
        <w:docPartGallery w:val="Page Numbers (Bottom of Page)"/>
        <w:docPartUnique/>
      </w:docPartObj>
    </w:sdtPr>
    <w:sdtEndPr/>
    <w:sdtContent>
      <w:p w14:paraId="1689BF63" w14:textId="7382736C" w:rsidR="002A1DF6" w:rsidRDefault="002A1DF6">
        <w:pPr>
          <w:pStyle w:val="Footer"/>
          <w:jc w:val="center"/>
        </w:pPr>
        <w:r>
          <w:fldChar w:fldCharType="begin"/>
        </w:r>
        <w:r>
          <w:instrText>PAGE</w:instrText>
        </w:r>
        <w:r>
          <w:fldChar w:fldCharType="separate"/>
        </w:r>
        <w:r w:rsidR="00310D24">
          <w:rPr>
            <w:noProof/>
          </w:rPr>
          <w:t>29</w:t>
        </w:r>
        <w:r>
          <w:fldChar w:fldCharType="end"/>
        </w:r>
      </w:p>
      <w:p w14:paraId="3D8006E4" w14:textId="77777777" w:rsidR="002A1DF6" w:rsidRDefault="00821414">
        <w:pPr>
          <w:pStyle w:val="Footer"/>
          <w:pBdr>
            <w:top w:val="single" w:sz="4" w:space="1" w:color="000000"/>
          </w:pBdr>
          <w:jc w:val="center"/>
          <w:rPr>
            <w:caps/>
            <w:color w:val="1F497D" w:themeColor="text2"/>
            <w:sz w:val="2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A9D68" w14:textId="77777777" w:rsidR="00821414" w:rsidRDefault="00821414">
      <w:pPr>
        <w:spacing w:before="0" w:after="0"/>
      </w:pPr>
      <w:r>
        <w:separator/>
      </w:r>
    </w:p>
  </w:footnote>
  <w:footnote w:type="continuationSeparator" w:id="0">
    <w:p w14:paraId="7D903EAC" w14:textId="77777777" w:rsidR="00821414" w:rsidRDefault="0082141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F7F4" w14:textId="77777777" w:rsidR="002A1DF6" w:rsidRDefault="002A1DF6">
    <w:pPr>
      <w:pStyle w:val="Header"/>
      <w:pBdr>
        <w:bottom w:val="single" w:sz="4" w:space="1" w:color="000000"/>
      </w:pBdr>
      <w:jc w:val="center"/>
      <w:rPr>
        <w:rFonts w:ascii="Arial" w:hAnsi="Arial" w:cs="Arial"/>
        <w:color w:val="FF0000"/>
        <w:sz w:val="22"/>
        <w:lang w:val="en-US"/>
      </w:rPr>
    </w:pPr>
    <w:r>
      <w:rPr>
        <w:rFonts w:ascii="Arial" w:hAnsi="Arial" w:cs="Arial"/>
        <w:color w:val="FF0000"/>
        <w:sz w:val="22"/>
        <w:lang w:val="en-US"/>
      </w:rPr>
      <w:t>BỘ TÀI NGUYÊN VÀ MÔI TRƯỜNG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5E0A6" w14:textId="77777777" w:rsidR="002A1DF6" w:rsidRDefault="002A1DF6">
    <w:pPr>
      <w:pStyle w:val="Header"/>
      <w:pBdr>
        <w:bottom w:val="single" w:sz="4" w:space="1" w:color="000000"/>
      </w:pBdr>
      <w:jc w:val="center"/>
    </w:pPr>
    <w:r>
      <w:rPr>
        <w:rFonts w:ascii="Arial" w:hAnsi="Arial" w:cs="Arial"/>
        <w:color w:val="FF0000"/>
        <w:sz w:val="22"/>
        <w:lang w:val="en-US"/>
      </w:rPr>
      <w:t>BỘ TÀI NGUYÊN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B3E67" w14:textId="77777777" w:rsidR="002A1DF6" w:rsidRDefault="002A1DF6">
    <w:pPr>
      <w:pStyle w:val="Header"/>
      <w:pBdr>
        <w:bottom w:val="single" w:sz="4" w:space="1" w:color="000000"/>
      </w:pBdr>
      <w:jc w:val="center"/>
      <w:rPr>
        <w:rFonts w:ascii="Arial" w:hAnsi="Arial" w:cs="Arial"/>
        <w:color w:val="FF0000"/>
        <w:sz w:val="22"/>
        <w:lang w:val="en-US"/>
      </w:rPr>
    </w:pPr>
    <w:r>
      <w:rPr>
        <w:rFonts w:ascii="Arial" w:hAnsi="Arial" w:cs="Arial"/>
        <w:color w:val="FF0000"/>
        <w:sz w:val="22"/>
        <w:lang w:val="en-US"/>
      </w:rPr>
      <w:t>BỘ TÀI NGUYÊN VÀ MÔI TRƯỜNG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56E12" w14:textId="77777777" w:rsidR="002A1DF6" w:rsidRDefault="002A1DF6">
    <w:pPr>
      <w:pStyle w:val="Header"/>
      <w:pBdr>
        <w:bottom w:val="single" w:sz="4" w:space="1" w:color="000000"/>
      </w:pBdr>
      <w:jc w:val="center"/>
      <w:rPr>
        <w:rFonts w:ascii="Arial" w:hAnsi="Arial" w:cs="Arial"/>
        <w:color w:val="FF0000"/>
        <w:sz w:val="22"/>
        <w:lang w:val="en-US"/>
      </w:rPr>
    </w:pPr>
    <w:r>
      <w:rPr>
        <w:rFonts w:ascii="Arial" w:hAnsi="Arial" w:cs="Arial"/>
        <w:color w:val="FF0000"/>
        <w:sz w:val="22"/>
        <w:lang w:val="en-US"/>
      </w:rPr>
      <w:t>BỘ TÀI NGUYÊN VÀ MÔI TRƯỜNG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F6B82"/>
    <w:multiLevelType w:val="multilevel"/>
    <w:tmpl w:val="5B28A7FC"/>
    <w:lvl w:ilvl="0">
      <w:start w:val="1"/>
      <w:numFmt w:val="bullet"/>
      <w:lvlText w:val="-"/>
      <w:lvlJc w:val="left"/>
      <w:pPr>
        <w:ind w:left="720" w:hanging="360"/>
      </w:pPr>
      <w:rPr>
        <w:rFonts w:ascii="Arial" w:hAnsi="Arial" w:cs="Arial" w:hint="default"/>
        <w:b/>
        <w:i/>
      </w:rPr>
    </w:lvl>
    <w:lvl w:ilvl="1">
      <w:start w:val="1"/>
      <w:numFmt w:val="bullet"/>
      <w:lvlText w:val="-"/>
      <w:lvlJc w:val="left"/>
      <w:pPr>
        <w:ind w:left="1440" w:hanging="360"/>
      </w:pPr>
      <w:rPr>
        <w:rFonts w:ascii="Arial" w:hAnsi="Arial" w:cs="Arial" w:hint="default"/>
        <w:b/>
        <w:i/>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C387605"/>
    <w:multiLevelType w:val="multilevel"/>
    <w:tmpl w:val="EC9A6CD4"/>
    <w:lvl w:ilvl="0">
      <w:start w:val="1"/>
      <w:numFmt w:val="bullet"/>
      <w:lvlText w:val="-"/>
      <w:lvlJc w:val="left"/>
      <w:pPr>
        <w:ind w:left="1080" w:hanging="360"/>
      </w:pPr>
      <w:rPr>
        <w:rFonts w:ascii="Times New Roman" w:hAnsi="Times New Roman" w:cs="Times New Roman" w:hint="default"/>
        <w:b/>
        <w:sz w:val="26"/>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 w15:restartNumberingAfterBreak="0">
    <w:nsid w:val="1A697471"/>
    <w:multiLevelType w:val="multilevel"/>
    <w:tmpl w:val="E2603756"/>
    <w:lvl w:ilvl="0">
      <w:start w:val="1"/>
      <w:numFmt w:val="bullet"/>
      <w:lvlText w:val="+"/>
      <w:lvlJc w:val="left"/>
      <w:pPr>
        <w:ind w:left="720" w:hanging="360"/>
      </w:pPr>
      <w:rPr>
        <w:rFonts w:ascii="Arial" w:hAnsi="Arial" w:cs="Arial" w:hint="default"/>
        <w:b/>
        <w:i/>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AFB326F"/>
    <w:multiLevelType w:val="multilevel"/>
    <w:tmpl w:val="0CDA61DC"/>
    <w:lvl w:ilvl="0">
      <w:start w:val="1"/>
      <w:numFmt w:val="decimal"/>
      <w:lvlText w:val="%1)"/>
      <w:lvlJc w:val="left"/>
      <w:pPr>
        <w:ind w:left="696" w:hanging="360"/>
      </w:pPr>
    </w:lvl>
    <w:lvl w:ilvl="1">
      <w:start w:val="1"/>
      <w:numFmt w:val="lowerLetter"/>
      <w:lvlText w:val="%2."/>
      <w:lvlJc w:val="left"/>
      <w:pPr>
        <w:ind w:left="1416" w:hanging="360"/>
      </w:pPr>
    </w:lvl>
    <w:lvl w:ilvl="2">
      <w:start w:val="1"/>
      <w:numFmt w:val="lowerRoman"/>
      <w:lvlText w:val="%3."/>
      <w:lvlJc w:val="right"/>
      <w:pPr>
        <w:ind w:left="2136" w:hanging="180"/>
      </w:pPr>
    </w:lvl>
    <w:lvl w:ilvl="3">
      <w:start w:val="1"/>
      <w:numFmt w:val="decimal"/>
      <w:lvlText w:val="%4."/>
      <w:lvlJc w:val="left"/>
      <w:pPr>
        <w:ind w:left="2856" w:hanging="360"/>
      </w:pPr>
    </w:lvl>
    <w:lvl w:ilvl="4">
      <w:start w:val="1"/>
      <w:numFmt w:val="lowerLetter"/>
      <w:lvlText w:val="%5."/>
      <w:lvlJc w:val="left"/>
      <w:pPr>
        <w:ind w:left="3576" w:hanging="360"/>
      </w:pPr>
    </w:lvl>
    <w:lvl w:ilvl="5">
      <w:start w:val="1"/>
      <w:numFmt w:val="lowerRoman"/>
      <w:lvlText w:val="%6."/>
      <w:lvlJc w:val="right"/>
      <w:pPr>
        <w:ind w:left="4296" w:hanging="180"/>
      </w:pPr>
    </w:lvl>
    <w:lvl w:ilvl="6">
      <w:start w:val="1"/>
      <w:numFmt w:val="decimal"/>
      <w:lvlText w:val="%7."/>
      <w:lvlJc w:val="left"/>
      <w:pPr>
        <w:ind w:left="5016" w:hanging="360"/>
      </w:pPr>
    </w:lvl>
    <w:lvl w:ilvl="7">
      <w:start w:val="1"/>
      <w:numFmt w:val="lowerLetter"/>
      <w:lvlText w:val="%8."/>
      <w:lvlJc w:val="left"/>
      <w:pPr>
        <w:ind w:left="5736" w:hanging="360"/>
      </w:pPr>
    </w:lvl>
    <w:lvl w:ilvl="8">
      <w:start w:val="1"/>
      <w:numFmt w:val="lowerRoman"/>
      <w:lvlText w:val="%9."/>
      <w:lvlJc w:val="right"/>
      <w:pPr>
        <w:ind w:left="6456" w:hanging="180"/>
      </w:pPr>
    </w:lvl>
  </w:abstractNum>
  <w:abstractNum w:abstractNumId="4" w15:restartNumberingAfterBreak="0">
    <w:nsid w:val="1F3038E4"/>
    <w:multiLevelType w:val="multilevel"/>
    <w:tmpl w:val="736A125A"/>
    <w:lvl w:ilvl="0">
      <w:start w:val="1"/>
      <w:numFmt w:val="bullet"/>
      <w:lvlText w:val="-"/>
      <w:lvlJc w:val="left"/>
      <w:pPr>
        <w:ind w:left="720" w:hanging="360"/>
      </w:pPr>
      <w:rPr>
        <w:rFonts w:ascii="Arial" w:hAnsi="Arial" w:cs="Aria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7F81D95"/>
    <w:multiLevelType w:val="multilevel"/>
    <w:tmpl w:val="482C1B4A"/>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86206C"/>
    <w:multiLevelType w:val="multilevel"/>
    <w:tmpl w:val="0CFC7FCE"/>
    <w:lvl w:ilvl="0">
      <w:start w:val="1"/>
      <w:numFmt w:val="bullet"/>
      <w:lvlText w:val="-"/>
      <w:lvlJc w:val="left"/>
      <w:pPr>
        <w:ind w:left="720" w:hanging="360"/>
      </w:pPr>
      <w:rPr>
        <w:rFonts w:ascii="Arial" w:hAnsi="Arial" w:cs="Aria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5774CD7"/>
    <w:multiLevelType w:val="multilevel"/>
    <w:tmpl w:val="31A623F0"/>
    <w:lvl w:ilvl="0">
      <w:start w:val="1"/>
      <w:numFmt w:val="bullet"/>
      <w:lvlText w:val="-"/>
      <w:lvlJc w:val="left"/>
      <w:pPr>
        <w:ind w:left="720" w:hanging="360"/>
      </w:pPr>
      <w:rPr>
        <w:rFonts w:ascii="Arial" w:hAnsi="Arial" w:cs="Arial" w:hint="default"/>
        <w:b/>
        <w:i/>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5FA7C48"/>
    <w:multiLevelType w:val="multilevel"/>
    <w:tmpl w:val="3D9272D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3A6D24AE"/>
    <w:multiLevelType w:val="multilevel"/>
    <w:tmpl w:val="D63EB3DE"/>
    <w:lvl w:ilvl="0">
      <w:start w:val="3"/>
      <w:numFmt w:val="bullet"/>
      <w:lvlText w:val="-"/>
      <w:lvlJc w:val="left"/>
      <w:pPr>
        <w:ind w:left="720" w:hanging="360"/>
      </w:pPr>
      <w:rPr>
        <w:rFonts w:ascii="Times New Roman" w:hAnsi="Times New Roman" w:cs="Times New Roman" w:hint="default"/>
        <w:b/>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426A15C3"/>
    <w:multiLevelType w:val="multilevel"/>
    <w:tmpl w:val="10C23C44"/>
    <w:lvl w:ilvl="0">
      <w:start w:val="1"/>
      <w:numFmt w:val="decimal"/>
      <w:lvlText w:val="%1)"/>
      <w:lvlJc w:val="left"/>
      <w:pPr>
        <w:ind w:left="720" w:hanging="360"/>
      </w:pPr>
      <w:rPr>
        <w:rFonts w:ascii="Arial" w:hAnsi="Arial"/>
        <w:b w:val="0"/>
        <w:i w:val="0"/>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6B4FA0"/>
    <w:multiLevelType w:val="multilevel"/>
    <w:tmpl w:val="FDBA5BB8"/>
    <w:lvl w:ilvl="0">
      <w:start w:val="1"/>
      <w:numFmt w:val="bullet"/>
      <w:lvlText w:val="-"/>
      <w:lvlJc w:val="left"/>
      <w:pPr>
        <w:ind w:left="720" w:hanging="360"/>
      </w:pPr>
      <w:rPr>
        <w:rFonts w:ascii="Arial" w:hAnsi="Arial" w:cs="Aria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5FD779A6"/>
    <w:multiLevelType w:val="multilevel"/>
    <w:tmpl w:val="3774D7C0"/>
    <w:lvl w:ilvl="0">
      <w:start w:val="1"/>
      <w:numFmt w:val="bullet"/>
      <w:lvlText w:val="-"/>
      <w:lvlJc w:val="left"/>
      <w:pPr>
        <w:ind w:left="720" w:hanging="360"/>
      </w:pPr>
      <w:rPr>
        <w:rFonts w:ascii="Arial" w:hAnsi="Arial" w:cs="Arial" w:hint="default"/>
        <w:b/>
        <w:i/>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601C6979"/>
    <w:multiLevelType w:val="multilevel"/>
    <w:tmpl w:val="2B1654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D9360ED"/>
    <w:multiLevelType w:val="multilevel"/>
    <w:tmpl w:val="4BAA470E"/>
    <w:lvl w:ilvl="0">
      <w:start w:val="1"/>
      <w:numFmt w:val="bullet"/>
      <w:lvlText w:val="-"/>
      <w:lvlJc w:val="left"/>
      <w:pPr>
        <w:ind w:left="720" w:hanging="360"/>
      </w:pPr>
      <w:rPr>
        <w:rFonts w:ascii="Arial" w:hAnsi="Arial" w:cs="Arial" w:hint="default"/>
        <w:b/>
        <w:i/>
      </w:rPr>
    </w:lvl>
    <w:lvl w:ilvl="1">
      <w:start w:val="1"/>
      <w:numFmt w:val="bullet"/>
      <w:lvlText w:val="+"/>
      <w:lvlJc w:val="left"/>
      <w:pPr>
        <w:ind w:left="1440" w:hanging="360"/>
      </w:pPr>
      <w:rPr>
        <w:rFonts w:ascii="Arial" w:hAnsi="Arial" w:cs="Arial" w:hint="default"/>
        <w:b/>
        <w:i/>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6"/>
  </w:num>
  <w:num w:numId="3">
    <w:abstractNumId w:val="10"/>
  </w:num>
  <w:num w:numId="4">
    <w:abstractNumId w:val="11"/>
  </w:num>
  <w:num w:numId="5">
    <w:abstractNumId w:val="4"/>
  </w:num>
  <w:num w:numId="6">
    <w:abstractNumId w:val="9"/>
  </w:num>
  <w:num w:numId="7">
    <w:abstractNumId w:val="13"/>
  </w:num>
  <w:num w:numId="8">
    <w:abstractNumId w:val="5"/>
  </w:num>
  <w:num w:numId="9">
    <w:abstractNumId w:val="3"/>
  </w:num>
  <w:num w:numId="10">
    <w:abstractNumId w:val="12"/>
  </w:num>
  <w:num w:numId="11">
    <w:abstractNumId w:val="7"/>
  </w:num>
  <w:num w:numId="12">
    <w:abstractNumId w:val="0"/>
  </w:num>
  <w:num w:numId="13">
    <w:abstractNumId w:val="14"/>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5E5D"/>
    <w:rsid w:val="00003D39"/>
    <w:rsid w:val="00044DD2"/>
    <w:rsid w:val="00061D6B"/>
    <w:rsid w:val="00072274"/>
    <w:rsid w:val="00074A21"/>
    <w:rsid w:val="00197A5B"/>
    <w:rsid w:val="002135F5"/>
    <w:rsid w:val="002317E5"/>
    <w:rsid w:val="00295EAD"/>
    <w:rsid w:val="002A03B2"/>
    <w:rsid w:val="002A1DF6"/>
    <w:rsid w:val="002A70DF"/>
    <w:rsid w:val="00303DDE"/>
    <w:rsid w:val="00310D24"/>
    <w:rsid w:val="00312F8F"/>
    <w:rsid w:val="00333A16"/>
    <w:rsid w:val="003553F8"/>
    <w:rsid w:val="003B5117"/>
    <w:rsid w:val="00403B1E"/>
    <w:rsid w:val="00413E69"/>
    <w:rsid w:val="004D041E"/>
    <w:rsid w:val="00502991"/>
    <w:rsid w:val="0054510B"/>
    <w:rsid w:val="005749A0"/>
    <w:rsid w:val="00585041"/>
    <w:rsid w:val="005930D2"/>
    <w:rsid w:val="005A2226"/>
    <w:rsid w:val="005B1BC1"/>
    <w:rsid w:val="005B3C96"/>
    <w:rsid w:val="005E17B7"/>
    <w:rsid w:val="005E7D76"/>
    <w:rsid w:val="005F2B8D"/>
    <w:rsid w:val="00662626"/>
    <w:rsid w:val="00696C3C"/>
    <w:rsid w:val="006B6C5D"/>
    <w:rsid w:val="006C63B7"/>
    <w:rsid w:val="006E3522"/>
    <w:rsid w:val="006F33FC"/>
    <w:rsid w:val="00700F15"/>
    <w:rsid w:val="00745AF6"/>
    <w:rsid w:val="00764B2F"/>
    <w:rsid w:val="007831C5"/>
    <w:rsid w:val="007C68A4"/>
    <w:rsid w:val="00803EC9"/>
    <w:rsid w:val="00804291"/>
    <w:rsid w:val="00821414"/>
    <w:rsid w:val="008310E9"/>
    <w:rsid w:val="008638C5"/>
    <w:rsid w:val="00881A23"/>
    <w:rsid w:val="008A4C35"/>
    <w:rsid w:val="008C3A8C"/>
    <w:rsid w:val="008C53FB"/>
    <w:rsid w:val="008E5E5D"/>
    <w:rsid w:val="00902A17"/>
    <w:rsid w:val="00944F0B"/>
    <w:rsid w:val="00950FA6"/>
    <w:rsid w:val="00954C2B"/>
    <w:rsid w:val="009940F9"/>
    <w:rsid w:val="009D7DD9"/>
    <w:rsid w:val="009F0562"/>
    <w:rsid w:val="00A11921"/>
    <w:rsid w:val="00A13CBB"/>
    <w:rsid w:val="00A65417"/>
    <w:rsid w:val="00B14AEB"/>
    <w:rsid w:val="00B63056"/>
    <w:rsid w:val="00B93206"/>
    <w:rsid w:val="00BC19B3"/>
    <w:rsid w:val="00BC5BBB"/>
    <w:rsid w:val="00BD6F10"/>
    <w:rsid w:val="00BF1382"/>
    <w:rsid w:val="00C03081"/>
    <w:rsid w:val="00C5719D"/>
    <w:rsid w:val="00C660C2"/>
    <w:rsid w:val="00CA140A"/>
    <w:rsid w:val="00CC5D4E"/>
    <w:rsid w:val="00D04B08"/>
    <w:rsid w:val="00D118FB"/>
    <w:rsid w:val="00D35FF5"/>
    <w:rsid w:val="00D438FE"/>
    <w:rsid w:val="00D52C84"/>
    <w:rsid w:val="00D627E3"/>
    <w:rsid w:val="00D72161"/>
    <w:rsid w:val="00DA4379"/>
    <w:rsid w:val="00DB1378"/>
    <w:rsid w:val="00DC2B76"/>
    <w:rsid w:val="00E01267"/>
    <w:rsid w:val="00E13227"/>
    <w:rsid w:val="00E818B2"/>
    <w:rsid w:val="00E86AA0"/>
    <w:rsid w:val="00EA4B7B"/>
    <w:rsid w:val="00EE5E69"/>
    <w:rsid w:val="00F13EB0"/>
    <w:rsid w:val="00F23FE3"/>
    <w:rsid w:val="00F24A03"/>
    <w:rsid w:val="00F30810"/>
    <w:rsid w:val="00F765E4"/>
    <w:rsid w:val="00F85E64"/>
    <w:rsid w:val="00FB42AA"/>
    <w:rsid w:val="00FC0E65"/>
    <w:rsid w:val="00FE6CD0"/>
    <w:rsid w:val="00FF05A6"/>
    <w:rsid w:val="00FF6AB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153FB"/>
  <w15:docId w15:val="{DF8494BA-8C57-4F8C-A536-26425410E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E88"/>
    <w:pPr>
      <w:suppressAutoHyphens/>
      <w:spacing w:before="120" w:after="120"/>
    </w:pPr>
    <w:rPr>
      <w:sz w:val="24"/>
      <w:szCs w:val="22"/>
      <w:lang w:val="en-AU"/>
    </w:rPr>
  </w:style>
  <w:style w:type="paragraph" w:styleId="Heading1">
    <w:name w:val="heading 1"/>
    <w:basedOn w:val="Normal"/>
    <w:next w:val="Normal"/>
    <w:link w:val="Heading1Char"/>
    <w:uiPriority w:val="9"/>
    <w:qFormat/>
    <w:rsid w:val="00BF0CC8"/>
    <w:pPr>
      <w:keepNext/>
      <w:keepLines/>
      <w:tabs>
        <w:tab w:val="left" w:pos="567"/>
      </w:tabs>
      <w:spacing w:before="0"/>
      <w:outlineLvl w:val="0"/>
    </w:pPr>
    <w:rPr>
      <w:rFonts w:asciiTheme="minorHAnsi" w:hAnsiTheme="minorHAnsi"/>
      <w:b/>
      <w:bCs/>
      <w:color w:val="17365D" w:themeColor="text2" w:themeShade="BF"/>
      <w:sz w:val="32"/>
      <w:szCs w:val="28"/>
      <w:lang w:val="en-US"/>
    </w:rPr>
  </w:style>
  <w:style w:type="paragraph" w:styleId="Heading2">
    <w:name w:val="heading 2"/>
    <w:basedOn w:val="Normal"/>
    <w:next w:val="Normal"/>
    <w:link w:val="Heading2Char"/>
    <w:autoRedefine/>
    <w:uiPriority w:val="9"/>
    <w:unhideWhenUsed/>
    <w:qFormat/>
    <w:rsid w:val="00696C3C"/>
    <w:pPr>
      <w:keepNext/>
      <w:keepLines/>
      <w:tabs>
        <w:tab w:val="left" w:pos="567"/>
      </w:tabs>
      <w:jc w:val="both"/>
      <w:outlineLvl w:val="1"/>
    </w:pPr>
    <w:rPr>
      <w:rFonts w:ascii="Arial" w:eastAsiaTheme="minorHAnsi" w:hAnsi="Arial" w:cs="Arial"/>
      <w:b/>
      <w:color w:val="17365D" w:themeColor="text2" w:themeShade="BF"/>
      <w:sz w:val="28"/>
      <w:szCs w:val="28"/>
      <w:lang w:val="en-US"/>
    </w:rPr>
  </w:style>
  <w:style w:type="paragraph" w:styleId="Heading3">
    <w:name w:val="heading 3"/>
    <w:basedOn w:val="Normal"/>
    <w:next w:val="Normal"/>
    <w:link w:val="Heading3Char"/>
    <w:autoRedefine/>
    <w:uiPriority w:val="9"/>
    <w:unhideWhenUsed/>
    <w:qFormat/>
    <w:rsid w:val="00803EC9"/>
    <w:pPr>
      <w:keepNext/>
      <w:keepLines/>
      <w:tabs>
        <w:tab w:val="left" w:pos="567"/>
      </w:tabs>
      <w:spacing w:before="0"/>
      <w:outlineLvl w:val="2"/>
    </w:pPr>
    <w:rPr>
      <w:rFonts w:ascii="Arial" w:hAnsi="Arial" w:cs="Arial"/>
      <w:b/>
      <w:color w:val="17365D" w:themeColor="text2" w:themeShade="BF"/>
      <w:sz w:val="26"/>
      <w:szCs w:val="24"/>
      <w:lang w:val="vi-VN"/>
    </w:rPr>
  </w:style>
  <w:style w:type="paragraph" w:styleId="Heading4">
    <w:name w:val="heading 4"/>
    <w:basedOn w:val="Normal"/>
    <w:next w:val="Normal"/>
    <w:link w:val="Heading4Char"/>
    <w:autoRedefine/>
    <w:uiPriority w:val="9"/>
    <w:unhideWhenUsed/>
    <w:qFormat/>
    <w:rsid w:val="00E404D5"/>
    <w:pPr>
      <w:keepNext/>
      <w:keepLines/>
      <w:tabs>
        <w:tab w:val="left" w:pos="567"/>
      </w:tabs>
      <w:outlineLvl w:val="3"/>
    </w:pPr>
    <w:rPr>
      <w:rFonts w:eastAsiaTheme="majorEastAsia"/>
      <w:b/>
      <w:iCs/>
      <w:color w:val="17365D" w:themeColor="text2" w:themeShade="BF"/>
      <w:szCs w:val="24"/>
      <w:lang w:val="vi-VN"/>
    </w:rPr>
  </w:style>
  <w:style w:type="paragraph" w:styleId="Heading5">
    <w:name w:val="heading 5"/>
    <w:basedOn w:val="Normal"/>
    <w:next w:val="Normal"/>
    <w:link w:val="Heading5Char"/>
    <w:uiPriority w:val="9"/>
    <w:unhideWhenUsed/>
    <w:qFormat/>
    <w:rsid w:val="007F7D33"/>
    <w:pPr>
      <w:keepNext/>
      <w:keepLines/>
      <w:spacing w:before="40" w:after="0" w:line="259" w:lineRule="auto"/>
      <w:outlineLvl w:val="4"/>
    </w:pPr>
    <w:rPr>
      <w:rFonts w:asciiTheme="majorHAnsi" w:eastAsiaTheme="majorEastAsia" w:hAnsiTheme="majorHAnsi" w:cstheme="majorBidi"/>
      <w:caps/>
      <w:color w:val="365F91" w:themeColor="accent1" w:themeShade="BF"/>
      <w:lang w:val="en-US"/>
    </w:rPr>
  </w:style>
  <w:style w:type="paragraph" w:styleId="Heading6">
    <w:name w:val="heading 6"/>
    <w:basedOn w:val="Normal"/>
    <w:next w:val="Normal"/>
    <w:link w:val="Heading6Char"/>
    <w:unhideWhenUsed/>
    <w:qFormat/>
    <w:rsid w:val="007F7D33"/>
    <w:pPr>
      <w:keepNext/>
      <w:keepLines/>
      <w:spacing w:before="40" w:after="0" w:line="259" w:lineRule="auto"/>
      <w:outlineLvl w:val="5"/>
    </w:pPr>
    <w:rPr>
      <w:rFonts w:asciiTheme="majorHAnsi" w:eastAsiaTheme="majorEastAsia" w:hAnsiTheme="majorHAnsi" w:cstheme="majorBidi"/>
      <w:i/>
      <w:iCs/>
      <w:caps/>
      <w:color w:val="244061" w:themeColor="accent1" w:themeShade="80"/>
      <w:lang w:val="en-US"/>
    </w:rPr>
  </w:style>
  <w:style w:type="paragraph" w:styleId="Heading7">
    <w:name w:val="heading 7"/>
    <w:basedOn w:val="Normal"/>
    <w:next w:val="Normal"/>
    <w:link w:val="Heading7Char"/>
    <w:unhideWhenUsed/>
    <w:qFormat/>
    <w:rsid w:val="007F7D33"/>
    <w:pPr>
      <w:keepNext/>
      <w:keepLines/>
      <w:spacing w:before="40" w:after="0" w:line="259" w:lineRule="auto"/>
      <w:outlineLvl w:val="6"/>
    </w:pPr>
    <w:rPr>
      <w:rFonts w:asciiTheme="majorHAnsi" w:eastAsiaTheme="majorEastAsia" w:hAnsiTheme="majorHAnsi" w:cstheme="majorBidi"/>
      <w:b/>
      <w:bCs/>
      <w:color w:val="244061" w:themeColor="accent1" w:themeShade="80"/>
      <w:lang w:val="en-US"/>
    </w:rPr>
  </w:style>
  <w:style w:type="paragraph" w:styleId="Heading8">
    <w:name w:val="heading 8"/>
    <w:basedOn w:val="Normal"/>
    <w:next w:val="Normal"/>
    <w:link w:val="Heading8Char"/>
    <w:unhideWhenUsed/>
    <w:qFormat/>
    <w:rsid w:val="007F7D33"/>
    <w:pPr>
      <w:keepNext/>
      <w:keepLines/>
      <w:spacing w:before="40" w:after="0" w:line="259" w:lineRule="auto"/>
      <w:outlineLvl w:val="7"/>
    </w:pPr>
    <w:rPr>
      <w:rFonts w:asciiTheme="majorHAnsi" w:eastAsiaTheme="majorEastAsia" w:hAnsiTheme="majorHAnsi" w:cstheme="majorBidi"/>
      <w:b/>
      <w:bCs/>
      <w:i/>
      <w:iCs/>
      <w:color w:val="244061" w:themeColor="accent1" w:themeShade="80"/>
      <w:lang w:val="en-US"/>
    </w:rPr>
  </w:style>
  <w:style w:type="paragraph" w:styleId="Heading9">
    <w:name w:val="heading 9"/>
    <w:basedOn w:val="Normal"/>
    <w:next w:val="Normal"/>
    <w:link w:val="Heading9Char"/>
    <w:unhideWhenUsed/>
    <w:qFormat/>
    <w:rsid w:val="007F7D33"/>
    <w:pPr>
      <w:keepNext/>
      <w:keepLines/>
      <w:spacing w:before="40" w:after="0" w:line="259" w:lineRule="auto"/>
      <w:outlineLvl w:val="8"/>
    </w:pPr>
    <w:rPr>
      <w:rFonts w:asciiTheme="majorHAnsi" w:eastAsiaTheme="majorEastAsia" w:hAnsiTheme="majorHAnsi" w:cstheme="majorBidi"/>
      <w:i/>
      <w:iCs/>
      <w:color w:val="244061" w:themeColor="accent1" w:themeShade="8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9F79E2"/>
  </w:style>
  <w:style w:type="character" w:customStyle="1" w:styleId="FooterChar">
    <w:name w:val="Footer Char"/>
    <w:basedOn w:val="DefaultParagraphFont"/>
    <w:link w:val="Footer"/>
    <w:uiPriority w:val="99"/>
    <w:qFormat/>
    <w:rsid w:val="009F79E2"/>
  </w:style>
  <w:style w:type="character" w:customStyle="1" w:styleId="BalloonTextChar">
    <w:name w:val="Balloon Text Char"/>
    <w:link w:val="BalloonText"/>
    <w:uiPriority w:val="99"/>
    <w:qFormat/>
    <w:rsid w:val="0096291B"/>
    <w:rPr>
      <w:rFonts w:ascii="Tahoma" w:hAnsi="Tahoma" w:cs="Tahoma"/>
      <w:sz w:val="16"/>
      <w:szCs w:val="16"/>
    </w:rPr>
  </w:style>
  <w:style w:type="character" w:customStyle="1" w:styleId="TitleChar">
    <w:name w:val="Title Char"/>
    <w:link w:val="Title"/>
    <w:uiPriority w:val="10"/>
    <w:qFormat/>
    <w:rsid w:val="0096291B"/>
    <w:rPr>
      <w:rFonts w:ascii="Cambria" w:eastAsia="Times New Roman" w:hAnsi="Cambria" w:cs="Times New Roman"/>
      <w:spacing w:val="5"/>
      <w:kern w:val="2"/>
      <w:sz w:val="52"/>
      <w:szCs w:val="52"/>
    </w:rPr>
  </w:style>
  <w:style w:type="character" w:customStyle="1" w:styleId="Heading2Char">
    <w:name w:val="Heading 2 Char"/>
    <w:link w:val="Heading2"/>
    <w:uiPriority w:val="9"/>
    <w:qFormat/>
    <w:rsid w:val="00696C3C"/>
    <w:rPr>
      <w:rFonts w:ascii="Arial" w:eastAsiaTheme="minorHAnsi" w:hAnsi="Arial" w:cs="Arial"/>
      <w:b/>
      <w:color w:val="17365D" w:themeColor="text2" w:themeShade="BF"/>
      <w:sz w:val="28"/>
      <w:szCs w:val="28"/>
    </w:rPr>
  </w:style>
  <w:style w:type="character" w:customStyle="1" w:styleId="Heading1Char">
    <w:name w:val="Heading 1 Char"/>
    <w:link w:val="Heading1"/>
    <w:uiPriority w:val="9"/>
    <w:qFormat/>
    <w:rsid w:val="00BF0CC8"/>
    <w:rPr>
      <w:rFonts w:asciiTheme="minorHAnsi" w:hAnsiTheme="minorHAnsi"/>
      <w:b/>
      <w:bCs/>
      <w:color w:val="17365D" w:themeColor="text2" w:themeShade="BF"/>
      <w:sz w:val="32"/>
      <w:szCs w:val="28"/>
    </w:rPr>
  </w:style>
  <w:style w:type="character" w:customStyle="1" w:styleId="SubtitleChar">
    <w:name w:val="Subtitle Char"/>
    <w:link w:val="Subtitle"/>
    <w:uiPriority w:val="11"/>
    <w:qFormat/>
    <w:rsid w:val="00BD1A52"/>
    <w:rPr>
      <w:rFonts w:ascii="Cambria" w:eastAsia="Times New Roman" w:hAnsi="Cambria" w:cs="Times New Roman"/>
      <w:i/>
      <w:iCs/>
      <w:spacing w:val="15"/>
      <w:sz w:val="24"/>
      <w:szCs w:val="24"/>
    </w:rPr>
  </w:style>
  <w:style w:type="character" w:styleId="CommentReference">
    <w:name w:val="annotation reference"/>
    <w:uiPriority w:val="99"/>
    <w:unhideWhenUsed/>
    <w:qFormat/>
    <w:rsid w:val="00192D52"/>
    <w:rPr>
      <w:sz w:val="16"/>
      <w:szCs w:val="16"/>
    </w:rPr>
  </w:style>
  <w:style w:type="character" w:customStyle="1" w:styleId="CommentTextChar">
    <w:name w:val="Comment Text Char"/>
    <w:link w:val="CommentText"/>
    <w:uiPriority w:val="99"/>
    <w:qFormat/>
    <w:rsid w:val="00192D52"/>
    <w:rPr>
      <w:sz w:val="20"/>
      <w:szCs w:val="20"/>
    </w:rPr>
  </w:style>
  <w:style w:type="character" w:customStyle="1" w:styleId="CommentSubjectChar">
    <w:name w:val="Comment Subject Char"/>
    <w:link w:val="CommentSubject"/>
    <w:uiPriority w:val="99"/>
    <w:semiHidden/>
    <w:qFormat/>
    <w:rsid w:val="00192D52"/>
    <w:rPr>
      <w:b/>
      <w:bCs/>
      <w:sz w:val="20"/>
      <w:szCs w:val="20"/>
    </w:rPr>
  </w:style>
  <w:style w:type="character" w:customStyle="1" w:styleId="DocumentMapChar">
    <w:name w:val="Document Map Char"/>
    <w:link w:val="DocumentMap"/>
    <w:uiPriority w:val="99"/>
    <w:semiHidden/>
    <w:qFormat/>
    <w:rsid w:val="00E75C37"/>
    <w:rPr>
      <w:rFonts w:ascii="Tahoma" w:hAnsi="Tahoma" w:cs="Tahoma"/>
      <w:sz w:val="16"/>
      <w:szCs w:val="16"/>
    </w:rPr>
  </w:style>
  <w:style w:type="character" w:customStyle="1" w:styleId="FootnoteTextChar">
    <w:name w:val="Footnote Text Char"/>
    <w:link w:val="FootnoteText"/>
    <w:uiPriority w:val="99"/>
    <w:semiHidden/>
    <w:qFormat/>
    <w:rsid w:val="00AD51A5"/>
    <w:rPr>
      <w:sz w:val="20"/>
      <w:szCs w:val="20"/>
    </w:rPr>
  </w:style>
  <w:style w:type="character" w:customStyle="1" w:styleId="FootnoteCharacters">
    <w:name w:val="Footnote Characters"/>
    <w:uiPriority w:val="99"/>
    <w:semiHidden/>
    <w:unhideWhenUsed/>
    <w:qFormat/>
    <w:rsid w:val="00AD51A5"/>
    <w:rPr>
      <w:vertAlign w:val="superscript"/>
    </w:rPr>
  </w:style>
  <w:style w:type="character" w:customStyle="1" w:styleId="FootnoteAnchor">
    <w:name w:val="Footnote Anchor"/>
    <w:rPr>
      <w:vertAlign w:val="superscript"/>
    </w:rPr>
  </w:style>
  <w:style w:type="character" w:customStyle="1" w:styleId="EndnoteTextChar">
    <w:name w:val="Endnote Text Char"/>
    <w:link w:val="EndnoteText"/>
    <w:uiPriority w:val="99"/>
    <w:semiHidden/>
    <w:qFormat/>
    <w:rsid w:val="00AD51A5"/>
    <w:rPr>
      <w:sz w:val="20"/>
      <w:szCs w:val="20"/>
    </w:rPr>
  </w:style>
  <w:style w:type="character" w:customStyle="1" w:styleId="EndnoteCharacters">
    <w:name w:val="Endnote Characters"/>
    <w:uiPriority w:val="99"/>
    <w:semiHidden/>
    <w:unhideWhenUsed/>
    <w:qFormat/>
    <w:rsid w:val="00AD51A5"/>
    <w:rPr>
      <w:vertAlign w:val="superscript"/>
    </w:rPr>
  </w:style>
  <w:style w:type="character" w:customStyle="1" w:styleId="EndnoteAnchor">
    <w:name w:val="Endnote Anchor"/>
    <w:rPr>
      <w:vertAlign w:val="superscript"/>
    </w:rPr>
  </w:style>
  <w:style w:type="character" w:customStyle="1" w:styleId="newsdetailtitle">
    <w:name w:val="news_detail_title"/>
    <w:basedOn w:val="DefaultParagraphFont"/>
    <w:qFormat/>
    <w:rsid w:val="009858F3"/>
  </w:style>
  <w:style w:type="character" w:customStyle="1" w:styleId="newsdetaildisplaytime">
    <w:name w:val="news_detail_displaytime"/>
    <w:basedOn w:val="DefaultParagraphFont"/>
    <w:qFormat/>
    <w:rsid w:val="009858F3"/>
  </w:style>
  <w:style w:type="character" w:customStyle="1" w:styleId="newsdetailcontent">
    <w:name w:val="news_detail_content"/>
    <w:basedOn w:val="DefaultParagraphFont"/>
    <w:qFormat/>
    <w:rsid w:val="009858F3"/>
  </w:style>
  <w:style w:type="character" w:customStyle="1" w:styleId="hps">
    <w:name w:val="hps"/>
    <w:basedOn w:val="DefaultParagraphFont"/>
    <w:qFormat/>
    <w:rsid w:val="009858F3"/>
  </w:style>
  <w:style w:type="character" w:customStyle="1" w:styleId="hpsatn">
    <w:name w:val="hpsatn"/>
    <w:basedOn w:val="DefaultParagraphFont"/>
    <w:qFormat/>
    <w:rsid w:val="009858F3"/>
  </w:style>
  <w:style w:type="character" w:customStyle="1" w:styleId="atn">
    <w:name w:val="atn"/>
    <w:basedOn w:val="DefaultParagraphFont"/>
    <w:qFormat/>
    <w:rsid w:val="009858F3"/>
  </w:style>
  <w:style w:type="character" w:customStyle="1" w:styleId="Heading3Char">
    <w:name w:val="Heading 3 Char"/>
    <w:basedOn w:val="DefaultParagraphFont"/>
    <w:link w:val="Heading3"/>
    <w:uiPriority w:val="9"/>
    <w:qFormat/>
    <w:rsid w:val="00803EC9"/>
    <w:rPr>
      <w:rFonts w:ascii="Arial" w:hAnsi="Arial" w:cs="Arial"/>
      <w:b/>
      <w:color w:val="17365D" w:themeColor="text2" w:themeShade="BF"/>
      <w:sz w:val="26"/>
      <w:szCs w:val="24"/>
      <w:lang w:val="vi-VN"/>
    </w:rPr>
  </w:style>
  <w:style w:type="character" w:customStyle="1" w:styleId="Heading4Char">
    <w:name w:val="Heading 4 Char"/>
    <w:basedOn w:val="DefaultParagraphFont"/>
    <w:link w:val="Heading4"/>
    <w:uiPriority w:val="9"/>
    <w:qFormat/>
    <w:rsid w:val="00E404D5"/>
    <w:rPr>
      <w:rFonts w:eastAsiaTheme="majorEastAsia"/>
      <w:b/>
      <w:iCs/>
      <w:color w:val="17365D" w:themeColor="text2" w:themeShade="BF"/>
      <w:sz w:val="24"/>
      <w:szCs w:val="24"/>
      <w:lang w:val="vi-VN"/>
    </w:rPr>
  </w:style>
  <w:style w:type="character" w:customStyle="1" w:styleId="HTMLPreformattedChar">
    <w:name w:val="HTML Preformatted Char"/>
    <w:basedOn w:val="DefaultParagraphFont"/>
    <w:link w:val="HTMLPreformatted"/>
    <w:uiPriority w:val="99"/>
    <w:qFormat/>
    <w:rsid w:val="002C3BC2"/>
    <w:rPr>
      <w:rFonts w:ascii="Courier" w:hAnsi="Courier"/>
    </w:rPr>
  </w:style>
  <w:style w:type="character" w:customStyle="1" w:styleId="ListParagraphChar">
    <w:name w:val="List Paragraph Char"/>
    <w:link w:val="ListParagraph"/>
    <w:uiPriority w:val="99"/>
    <w:qFormat/>
    <w:locked/>
    <w:rsid w:val="002C3BC2"/>
    <w:rPr>
      <w:sz w:val="22"/>
      <w:szCs w:val="24"/>
      <w:lang w:val="en-AU" w:eastAsia="en-AU"/>
    </w:rPr>
  </w:style>
  <w:style w:type="character" w:customStyle="1" w:styleId="InternetLink">
    <w:name w:val="Internet Link"/>
    <w:uiPriority w:val="99"/>
    <w:unhideWhenUsed/>
    <w:rsid w:val="002C3BC2"/>
    <w:rPr>
      <w:color w:val="0000FF"/>
      <w:u w:val="single"/>
    </w:rPr>
  </w:style>
  <w:style w:type="character" w:customStyle="1" w:styleId="FignaChar">
    <w:name w:val="Figna Char"/>
    <w:basedOn w:val="DefaultParagraphFont"/>
    <w:link w:val="Figna"/>
    <w:qFormat/>
    <w:rsid w:val="002C3BC2"/>
    <w:rPr>
      <w:rFonts w:ascii="Times New Roman" w:eastAsiaTheme="minorEastAsia" w:hAnsi="Times New Roman"/>
      <w:sz w:val="24"/>
      <w:szCs w:val="26"/>
      <w:lang w:val="vi-VN"/>
    </w:rPr>
  </w:style>
  <w:style w:type="character" w:customStyle="1" w:styleId="A3">
    <w:name w:val="A3"/>
    <w:uiPriority w:val="99"/>
    <w:qFormat/>
    <w:rsid w:val="00E05D87"/>
    <w:rPr>
      <w:rFonts w:cs="Corpid C1 Regular"/>
      <w:color w:val="000000"/>
      <w:sz w:val="20"/>
      <w:szCs w:val="20"/>
    </w:rPr>
  </w:style>
  <w:style w:type="character" w:customStyle="1" w:styleId="longtext">
    <w:name w:val="long_text"/>
    <w:basedOn w:val="DefaultParagraphFont"/>
    <w:qFormat/>
    <w:rsid w:val="005F474C"/>
  </w:style>
  <w:style w:type="character" w:customStyle="1" w:styleId="Heading3Char1">
    <w:name w:val="Heading 3 Char1"/>
    <w:basedOn w:val="DefaultParagraphFont"/>
    <w:semiHidden/>
    <w:qFormat/>
    <w:rsid w:val="00DC728C"/>
    <w:rPr>
      <w:rFonts w:asciiTheme="majorHAnsi" w:eastAsiaTheme="majorEastAsia" w:hAnsiTheme="majorHAnsi" w:cstheme="majorBidi"/>
      <w:b/>
      <w:bCs/>
      <w:color w:val="4F81BD" w:themeColor="accent1"/>
      <w:sz w:val="24"/>
      <w:szCs w:val="24"/>
    </w:rPr>
  </w:style>
  <w:style w:type="character" w:customStyle="1" w:styleId="QuoteChar">
    <w:name w:val="Quote Char"/>
    <w:basedOn w:val="DefaultParagraphFont"/>
    <w:link w:val="Quote"/>
    <w:uiPriority w:val="29"/>
    <w:qFormat/>
    <w:rsid w:val="001939FD"/>
    <w:rPr>
      <w:rFonts w:ascii="Times New Roman" w:eastAsiaTheme="minorHAnsi" w:hAnsi="Times New Roman" w:cstheme="minorBidi"/>
      <w:i/>
      <w:iCs/>
      <w:sz w:val="26"/>
      <w:szCs w:val="22"/>
    </w:rPr>
  </w:style>
  <w:style w:type="character" w:customStyle="1" w:styleId="BodyTextChar">
    <w:name w:val="Body Text Char"/>
    <w:basedOn w:val="DefaultParagraphFont"/>
    <w:link w:val="BodyText"/>
    <w:qFormat/>
    <w:rsid w:val="00A43D98"/>
    <w:rPr>
      <w:sz w:val="22"/>
      <w:szCs w:val="22"/>
      <w:lang w:val="en-AU"/>
    </w:rPr>
  </w:style>
  <w:style w:type="character" w:customStyle="1" w:styleId="Heading5Char">
    <w:name w:val="Heading 5 Char"/>
    <w:basedOn w:val="DefaultParagraphFont"/>
    <w:link w:val="Heading5"/>
    <w:uiPriority w:val="9"/>
    <w:qFormat/>
    <w:rsid w:val="007F7D33"/>
    <w:rPr>
      <w:rFonts w:asciiTheme="majorHAnsi" w:eastAsiaTheme="majorEastAsia" w:hAnsiTheme="majorHAnsi" w:cstheme="majorBidi"/>
      <w:caps/>
      <w:color w:val="365F91" w:themeColor="accent1" w:themeShade="BF"/>
      <w:sz w:val="22"/>
      <w:szCs w:val="22"/>
    </w:rPr>
  </w:style>
  <w:style w:type="character" w:customStyle="1" w:styleId="Heading6Char">
    <w:name w:val="Heading 6 Char"/>
    <w:basedOn w:val="DefaultParagraphFont"/>
    <w:link w:val="Heading6"/>
    <w:qFormat/>
    <w:rsid w:val="007F7D33"/>
    <w:rPr>
      <w:rFonts w:asciiTheme="majorHAnsi" w:eastAsiaTheme="majorEastAsia" w:hAnsiTheme="majorHAnsi" w:cstheme="majorBidi"/>
      <w:i/>
      <w:iCs/>
      <w:caps/>
      <w:color w:val="244061" w:themeColor="accent1" w:themeShade="80"/>
      <w:sz w:val="22"/>
      <w:szCs w:val="22"/>
    </w:rPr>
  </w:style>
  <w:style w:type="character" w:customStyle="1" w:styleId="Heading7Char">
    <w:name w:val="Heading 7 Char"/>
    <w:basedOn w:val="DefaultParagraphFont"/>
    <w:link w:val="Heading7"/>
    <w:qFormat/>
    <w:rsid w:val="007F7D33"/>
    <w:rPr>
      <w:rFonts w:asciiTheme="majorHAnsi" w:eastAsiaTheme="majorEastAsia" w:hAnsiTheme="majorHAnsi" w:cstheme="majorBidi"/>
      <w:b/>
      <w:bCs/>
      <w:color w:val="244061" w:themeColor="accent1" w:themeShade="80"/>
      <w:sz w:val="22"/>
      <w:szCs w:val="22"/>
    </w:rPr>
  </w:style>
  <w:style w:type="character" w:customStyle="1" w:styleId="Heading8Char">
    <w:name w:val="Heading 8 Char"/>
    <w:basedOn w:val="DefaultParagraphFont"/>
    <w:link w:val="Heading8"/>
    <w:qFormat/>
    <w:rsid w:val="007F7D33"/>
    <w:rPr>
      <w:rFonts w:asciiTheme="majorHAnsi" w:eastAsiaTheme="majorEastAsia" w:hAnsiTheme="majorHAnsi" w:cstheme="majorBidi"/>
      <w:b/>
      <w:bCs/>
      <w:i/>
      <w:iCs/>
      <w:color w:val="244061" w:themeColor="accent1" w:themeShade="80"/>
      <w:sz w:val="22"/>
      <w:szCs w:val="22"/>
    </w:rPr>
  </w:style>
  <w:style w:type="character" w:customStyle="1" w:styleId="Heading9Char">
    <w:name w:val="Heading 9 Char"/>
    <w:basedOn w:val="DefaultParagraphFont"/>
    <w:link w:val="Heading9"/>
    <w:qFormat/>
    <w:rsid w:val="007F7D33"/>
    <w:rPr>
      <w:rFonts w:asciiTheme="majorHAnsi" w:eastAsiaTheme="majorEastAsia" w:hAnsiTheme="majorHAnsi" w:cstheme="majorBidi"/>
      <w:i/>
      <w:iCs/>
      <w:color w:val="244061" w:themeColor="accent1" w:themeShade="80"/>
      <w:sz w:val="22"/>
      <w:szCs w:val="22"/>
    </w:rPr>
  </w:style>
  <w:style w:type="character" w:customStyle="1" w:styleId="QuoteChar1">
    <w:name w:val="Quote Char1"/>
    <w:basedOn w:val="DefaultParagraphFont"/>
    <w:uiPriority w:val="29"/>
    <w:qFormat/>
    <w:rsid w:val="007F7D33"/>
    <w:rPr>
      <w:rFonts w:eastAsia="Times New Roman" w:cs="Calibri"/>
      <w:i/>
      <w:iCs/>
      <w:color w:val="404040" w:themeColor="text1" w:themeTint="BF"/>
      <w:lang w:val="en-AU"/>
    </w:rPr>
  </w:style>
  <w:style w:type="character" w:customStyle="1" w:styleId="A9">
    <w:name w:val="A9"/>
    <w:uiPriority w:val="99"/>
    <w:qFormat/>
    <w:rsid w:val="007F7D33"/>
    <w:rPr>
      <w:rFonts w:ascii="Corpid C1 Light" w:hAnsi="Corpid C1 Light" w:cs="Corpid C1 Light"/>
      <w:color w:val="000000"/>
      <w:sz w:val="10"/>
      <w:szCs w:val="10"/>
    </w:rPr>
  </w:style>
  <w:style w:type="character" w:styleId="PlaceholderText">
    <w:name w:val="Placeholder Text"/>
    <w:basedOn w:val="DefaultParagraphFont"/>
    <w:uiPriority w:val="99"/>
    <w:semiHidden/>
    <w:qFormat/>
    <w:rsid w:val="007F7D33"/>
    <w:rPr>
      <w:color w:val="808080"/>
    </w:rPr>
  </w:style>
  <w:style w:type="character" w:styleId="Strong">
    <w:name w:val="Strong"/>
    <w:basedOn w:val="DefaultParagraphFont"/>
    <w:uiPriority w:val="22"/>
    <w:qFormat/>
    <w:rsid w:val="007F7D33"/>
    <w:rPr>
      <w:b/>
      <w:bCs/>
    </w:rPr>
  </w:style>
  <w:style w:type="character" w:styleId="Emphasis">
    <w:name w:val="Emphasis"/>
    <w:basedOn w:val="DefaultParagraphFont"/>
    <w:uiPriority w:val="20"/>
    <w:qFormat/>
    <w:rsid w:val="007F7D33"/>
    <w:rPr>
      <w:i/>
      <w:iCs/>
    </w:rPr>
  </w:style>
  <w:style w:type="character" w:customStyle="1" w:styleId="IntenseQuoteChar">
    <w:name w:val="Intense Quote Char"/>
    <w:basedOn w:val="DefaultParagraphFont"/>
    <w:link w:val="IntenseQuote"/>
    <w:uiPriority w:val="30"/>
    <w:qFormat/>
    <w:rsid w:val="007F7D33"/>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7F7D33"/>
    <w:rPr>
      <w:i/>
      <w:iCs/>
      <w:color w:val="595959" w:themeColor="text1" w:themeTint="A6"/>
    </w:rPr>
  </w:style>
  <w:style w:type="character" w:styleId="IntenseEmphasis">
    <w:name w:val="Intense Emphasis"/>
    <w:basedOn w:val="DefaultParagraphFont"/>
    <w:uiPriority w:val="21"/>
    <w:qFormat/>
    <w:rsid w:val="007F7D33"/>
    <w:rPr>
      <w:b/>
      <w:bCs/>
      <w:i/>
      <w:iCs/>
    </w:rPr>
  </w:style>
  <w:style w:type="character" w:styleId="SubtleReference">
    <w:name w:val="Subtle Reference"/>
    <w:basedOn w:val="DefaultParagraphFont"/>
    <w:uiPriority w:val="31"/>
    <w:qFormat/>
    <w:rsid w:val="007F7D33"/>
    <w:rPr>
      <w:smallCaps/>
      <w:color w:val="595959" w:themeColor="text1" w:themeTint="A6"/>
      <w:u w:val="none" w:color="7F7F7F"/>
    </w:rPr>
  </w:style>
  <w:style w:type="character" w:styleId="IntenseReference">
    <w:name w:val="Intense Reference"/>
    <w:basedOn w:val="DefaultParagraphFont"/>
    <w:uiPriority w:val="32"/>
    <w:qFormat/>
    <w:rsid w:val="007F7D33"/>
    <w:rPr>
      <w:b/>
      <w:bCs/>
      <w:smallCaps/>
      <w:color w:val="1F497D" w:themeColor="text2"/>
      <w:u w:val="single"/>
    </w:rPr>
  </w:style>
  <w:style w:type="character" w:styleId="BookTitle">
    <w:name w:val="Book Title"/>
    <w:basedOn w:val="DefaultParagraphFont"/>
    <w:uiPriority w:val="33"/>
    <w:qFormat/>
    <w:rsid w:val="007F7D33"/>
    <w:rPr>
      <w:b/>
      <w:bCs/>
      <w:smallCaps/>
      <w:spacing w:val="10"/>
    </w:rPr>
  </w:style>
  <w:style w:type="character" w:customStyle="1" w:styleId="BodyTextIndentChar">
    <w:name w:val="Body Text Indent Char"/>
    <w:basedOn w:val="DefaultParagraphFont"/>
    <w:link w:val="BodyTextIndent"/>
    <w:uiPriority w:val="99"/>
    <w:semiHidden/>
    <w:qFormat/>
    <w:rsid w:val="007F7D33"/>
    <w:rPr>
      <w:rFonts w:ascii=".VnTime" w:eastAsia="Times New Roman" w:hAnsi=".VnTime"/>
      <w:sz w:val="28"/>
    </w:rPr>
  </w:style>
  <w:style w:type="character" w:customStyle="1" w:styleId="BodyTextIndent2Char">
    <w:name w:val="Body Text Indent 2 Char"/>
    <w:basedOn w:val="DefaultParagraphFont"/>
    <w:link w:val="BodyTextIndent2"/>
    <w:semiHidden/>
    <w:qFormat/>
    <w:rsid w:val="007F7D33"/>
    <w:rPr>
      <w:rFonts w:ascii=".VnTime" w:eastAsia="Times New Roman" w:hAnsi=".VnTime"/>
      <w:sz w:val="28"/>
    </w:rPr>
  </w:style>
  <w:style w:type="character" w:customStyle="1" w:styleId="BodyTextIndent3Char">
    <w:name w:val="Body Text Indent 3 Char"/>
    <w:basedOn w:val="DefaultParagraphFont"/>
    <w:link w:val="BodyTextIndent3"/>
    <w:semiHidden/>
    <w:qFormat/>
    <w:rsid w:val="007F7D33"/>
    <w:rPr>
      <w:rFonts w:ascii=".VnTime" w:eastAsia="Times New Roman" w:hAnsi=".VnTime"/>
      <w:i/>
      <w:sz w:val="28"/>
    </w:rPr>
  </w:style>
  <w:style w:type="character" w:customStyle="1" w:styleId="BodyText2Char">
    <w:name w:val="Body Text 2 Char"/>
    <w:basedOn w:val="DefaultParagraphFont"/>
    <w:link w:val="BodyText2"/>
    <w:semiHidden/>
    <w:qFormat/>
    <w:rsid w:val="007F7D33"/>
    <w:rPr>
      <w:rFonts w:ascii=".VnTimeH" w:eastAsia="Times New Roman" w:hAnsi=".VnTimeH"/>
      <w:b/>
      <w:sz w:val="28"/>
    </w:rPr>
  </w:style>
  <w:style w:type="character" w:customStyle="1" w:styleId="BodyText3Char">
    <w:name w:val="Body Text 3 Char"/>
    <w:basedOn w:val="DefaultParagraphFont"/>
    <w:link w:val="BodyText3"/>
    <w:semiHidden/>
    <w:qFormat/>
    <w:rsid w:val="007F7D33"/>
    <w:rPr>
      <w:rFonts w:ascii=".VnTime" w:eastAsia="Times New Roman" w:hAnsi=".VnTime"/>
      <w:sz w:val="28"/>
    </w:rPr>
  </w:style>
  <w:style w:type="character" w:styleId="PageNumber">
    <w:name w:val="page number"/>
    <w:basedOn w:val="DefaultParagraphFont"/>
    <w:semiHidden/>
    <w:qFormat/>
    <w:rsid w:val="007F7D33"/>
  </w:style>
  <w:style w:type="character" w:customStyle="1" w:styleId="TableofFiguresChar">
    <w:name w:val="Table of Figures Char"/>
    <w:basedOn w:val="DefaultParagraphFont"/>
    <w:link w:val="TableofFigures"/>
    <w:uiPriority w:val="99"/>
    <w:qFormat/>
    <w:rsid w:val="007F7D33"/>
    <w:rPr>
      <w:rFonts w:ascii="Times New Roman Bold" w:hAnsi="Times New Roman Bold"/>
      <w:b/>
      <w:sz w:val="24"/>
      <w:szCs w:val="22"/>
      <w:lang w:val="en-AU"/>
    </w:rPr>
  </w:style>
  <w:style w:type="character" w:customStyle="1" w:styleId="kp1Char">
    <w:name w:val="kp1 Char"/>
    <w:qFormat/>
    <w:locked/>
    <w:rsid w:val="007F7D33"/>
    <w:rPr>
      <w:b/>
      <w:sz w:val="28"/>
    </w:rPr>
  </w:style>
  <w:style w:type="character" w:customStyle="1" w:styleId="apple-style-span">
    <w:name w:val="apple-style-span"/>
    <w:basedOn w:val="DefaultParagraphFont"/>
    <w:uiPriority w:val="99"/>
    <w:qFormat/>
    <w:rsid w:val="007F7D33"/>
  </w:style>
  <w:style w:type="character" w:customStyle="1" w:styleId="apple-converted-space">
    <w:name w:val="apple-converted-space"/>
    <w:basedOn w:val="DefaultParagraphFont"/>
    <w:qFormat/>
    <w:rsid w:val="007F7D33"/>
  </w:style>
  <w:style w:type="character" w:customStyle="1" w:styleId="HnhChar">
    <w:name w:val="Hình Char"/>
    <w:basedOn w:val="TableofFiguresChar"/>
    <w:link w:val="Hnh"/>
    <w:qFormat/>
    <w:rsid w:val="007F7D33"/>
    <w:rPr>
      <w:rFonts w:asciiTheme="minorHAnsi" w:eastAsia="Times New Roman" w:hAnsiTheme="minorHAnsi" w:cstheme="minorBidi"/>
      <w:b w:val="0"/>
      <w:i/>
      <w:sz w:val="26"/>
      <w:szCs w:val="24"/>
      <w:lang w:val="en-AU"/>
    </w:rPr>
  </w:style>
  <w:style w:type="character" w:styleId="FollowedHyperlink">
    <w:name w:val="FollowedHyperlink"/>
    <w:basedOn w:val="DefaultParagraphFont"/>
    <w:uiPriority w:val="99"/>
    <w:semiHidden/>
    <w:unhideWhenUsed/>
    <w:qFormat/>
    <w:rsid w:val="007F7D33"/>
    <w:rPr>
      <w:color w:val="800080" w:themeColor="followedHyperlink"/>
      <w:u w:val="single"/>
    </w:rPr>
  </w:style>
  <w:style w:type="character" w:customStyle="1" w:styleId="mi">
    <w:name w:val="mi"/>
    <w:qFormat/>
    <w:rsid w:val="007F7D33"/>
  </w:style>
  <w:style w:type="character" w:customStyle="1" w:styleId="mn">
    <w:name w:val="mn"/>
    <w:qFormat/>
    <w:rsid w:val="007F7D33"/>
  </w:style>
  <w:style w:type="character" w:customStyle="1" w:styleId="mo">
    <w:name w:val="mo"/>
    <w:qFormat/>
    <w:rsid w:val="007F7D33"/>
  </w:style>
  <w:style w:type="character" w:customStyle="1" w:styleId="Style3Char">
    <w:name w:val="Style3 Char"/>
    <w:qFormat/>
    <w:locked/>
    <w:rsid w:val="007F7D33"/>
    <w:rPr>
      <w:rFonts w:ascii="Times New Roman" w:eastAsia="Times New Roman" w:hAnsi="Times New Roman" w:cs="Times New Roman"/>
      <w:b/>
      <w:sz w:val="28"/>
      <w:szCs w:val="28"/>
    </w:rPr>
  </w:style>
  <w:style w:type="character" w:customStyle="1" w:styleId="bodyChar">
    <w:name w:val="body Char"/>
    <w:basedOn w:val="DefaultParagraphFont"/>
    <w:qFormat/>
    <w:rsid w:val="007F7D33"/>
    <w:rPr>
      <w:rFonts w:ascii="Times New Roman" w:eastAsia="Times New Roman" w:hAnsi="Times New Roman"/>
      <w:b/>
      <w:spacing w:val="4"/>
      <w:sz w:val="26"/>
    </w:rPr>
  </w:style>
  <w:style w:type="character" w:customStyle="1" w:styleId="NoSpacingChar">
    <w:name w:val="No Spacing Char"/>
    <w:basedOn w:val="DefaultParagraphFont"/>
    <w:link w:val="NoSpacing"/>
    <w:uiPriority w:val="1"/>
    <w:qFormat/>
    <w:rsid w:val="00652938"/>
    <w:rPr>
      <w:sz w:val="22"/>
      <w:szCs w:val="22"/>
      <w:lang w:val="en-AU"/>
    </w:rPr>
  </w:style>
  <w:style w:type="character" w:customStyle="1" w:styleId="LineNumbering">
    <w:name w:val="Line Numbering"/>
  </w:style>
  <w:style w:type="character" w:customStyle="1" w:styleId="A201">
    <w:name w:val="A20+1"/>
    <w:qFormat/>
    <w:rPr>
      <w:rFonts w:cs="Frutiger LT Pro 57 Condensed"/>
      <w:color w:val="000000"/>
      <w:sz w:val="10"/>
      <w:szCs w:val="10"/>
    </w:rPr>
  </w:style>
  <w:style w:type="character" w:customStyle="1" w:styleId="A151">
    <w:name w:val="A15+1"/>
    <w:qFormat/>
    <w:rPr>
      <w:rFonts w:cs="Frutiger LT Pro 57 Condensed"/>
      <w:color w:val="000000"/>
      <w:sz w:val="10"/>
      <w:szCs w:val="10"/>
    </w:rPr>
  </w:style>
  <w:style w:type="character" w:customStyle="1" w:styleId="A72">
    <w:name w:val="A7+2"/>
    <w:qFormat/>
    <w:rPr>
      <w:rFonts w:cs="Frutiger LT Pro 57 Condensed"/>
      <w:color w:val="000000"/>
      <w:sz w:val="18"/>
      <w:szCs w:val="18"/>
    </w:rPr>
  </w:style>
  <w:style w:type="character" w:customStyle="1" w:styleId="ListLabel1">
    <w:name w:val="ListLabel 1"/>
    <w:qFormat/>
    <w:rPr>
      <w:rFonts w:ascii="Arial" w:hAnsi="Arial" w:cs="Times New Roman"/>
      <w:b/>
      <w:sz w:val="26"/>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ascii="Arial" w:hAnsi="Arial" w:cs="Arial"/>
      <w:sz w:val="28"/>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ascii="Arial" w:hAnsi="Arial"/>
      <w:b w:val="0"/>
      <w:i w:val="0"/>
      <w:color w:val="000000"/>
      <w:sz w:val="24"/>
    </w:rPr>
  </w:style>
  <w:style w:type="character" w:customStyle="1" w:styleId="ListLabel20">
    <w:name w:val="ListLabel 20"/>
    <w:qFormat/>
    <w:rPr>
      <w:rFonts w:ascii="Arial" w:hAnsi="Arial" w:cs="Arial"/>
      <w:sz w:val="28"/>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ListLabel23">
    <w:name w:val="ListLabel 23"/>
    <w:qFormat/>
    <w:rPr>
      <w:rFonts w:cs="Symbol"/>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cs="Symbol"/>
    </w:rPr>
  </w:style>
  <w:style w:type="character" w:customStyle="1" w:styleId="ListLabel27">
    <w:name w:val="ListLabel 27"/>
    <w:qFormat/>
    <w:rPr>
      <w:rFonts w:cs="Courier New"/>
    </w:rPr>
  </w:style>
  <w:style w:type="character" w:customStyle="1" w:styleId="ListLabel28">
    <w:name w:val="ListLabel 28"/>
    <w:qFormat/>
    <w:rPr>
      <w:rFonts w:cs="Wingdings"/>
    </w:rPr>
  </w:style>
  <w:style w:type="character" w:customStyle="1" w:styleId="ListLabel29">
    <w:name w:val="ListLabel 29"/>
    <w:qFormat/>
    <w:rPr>
      <w:rFonts w:ascii="Arial" w:hAnsi="Arial" w:cs="Arial"/>
      <w:sz w:val="28"/>
    </w:rPr>
  </w:style>
  <w:style w:type="character" w:customStyle="1" w:styleId="ListLabel30">
    <w:name w:val="ListLabel 30"/>
    <w:qFormat/>
    <w:rPr>
      <w:rFonts w:cs="Courier New"/>
    </w:rPr>
  </w:style>
  <w:style w:type="character" w:customStyle="1" w:styleId="ListLabel31">
    <w:name w:val="ListLabel 31"/>
    <w:qFormat/>
    <w:rPr>
      <w:rFonts w:cs="Wingdings"/>
    </w:rPr>
  </w:style>
  <w:style w:type="character" w:customStyle="1" w:styleId="ListLabel32">
    <w:name w:val="ListLabel 32"/>
    <w:qFormat/>
    <w:rPr>
      <w:rFonts w:cs="Symbol"/>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cs="Symbol"/>
    </w:rPr>
  </w:style>
  <w:style w:type="character" w:customStyle="1" w:styleId="ListLabel36">
    <w:name w:val="ListLabel 36"/>
    <w:qFormat/>
    <w:rPr>
      <w:rFonts w:cs="Courier New"/>
    </w:rPr>
  </w:style>
  <w:style w:type="character" w:customStyle="1" w:styleId="ListLabel37">
    <w:name w:val="ListLabel 37"/>
    <w:qFormat/>
    <w:rPr>
      <w:rFonts w:cs="Wingdings"/>
    </w:rPr>
  </w:style>
  <w:style w:type="character" w:customStyle="1" w:styleId="ListLabel38">
    <w:name w:val="ListLabel 38"/>
    <w:qFormat/>
    <w:rPr>
      <w:rFonts w:cs="Arial"/>
    </w:rPr>
  </w:style>
  <w:style w:type="character" w:customStyle="1" w:styleId="ListLabel39">
    <w:name w:val="ListLabel 39"/>
    <w:qFormat/>
    <w:rPr>
      <w:rFonts w:ascii="Arial" w:hAnsi="Arial" w:cs="Times New Roman"/>
      <w:b/>
      <w:color w:val="000000"/>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Arial"/>
      <w:sz w:val="28"/>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ascii="Arial" w:eastAsia="Arial" w:hAnsi="Arial" w:cs="Arial"/>
    </w:rPr>
  </w:style>
  <w:style w:type="character" w:customStyle="1" w:styleId="ListLabel58">
    <w:name w:val="ListLabel 58"/>
    <w:qFormat/>
    <w:rPr>
      <w:rFonts w:ascii="Arial" w:eastAsia="Calibri" w:hAnsi="Arial" w:cs="Arial"/>
      <w:b/>
      <w:i/>
      <w:sz w:val="24"/>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ascii="Arial" w:eastAsia="Calibri" w:hAnsi="Arial" w:cs="Arial"/>
      <w:b/>
      <w:i/>
      <w:sz w:val="24"/>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eastAsia="Calibri" w:cs="Arial"/>
      <w:b/>
      <w:i/>
    </w:rPr>
  </w:style>
  <w:style w:type="character" w:customStyle="1" w:styleId="ListLabel67">
    <w:name w:val="ListLabel 67"/>
    <w:qFormat/>
    <w:rPr>
      <w:rFonts w:ascii="Arial" w:eastAsia="Calibri" w:hAnsi="Arial" w:cs="Arial"/>
      <w:b/>
      <w:i/>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eastAsia="Calibri" w:cs="Arial"/>
      <w:b/>
      <w:i/>
    </w:rPr>
  </w:style>
  <w:style w:type="character" w:customStyle="1" w:styleId="ListLabel71">
    <w:name w:val="ListLabel 71"/>
    <w:qFormat/>
    <w:rPr>
      <w:rFonts w:ascii="Arial" w:eastAsia="Calibri" w:hAnsi="Arial"/>
      <w:b/>
      <w:i/>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ascii="Arial" w:eastAsia="Calibri" w:hAnsi="Arial"/>
      <w:b/>
      <w:i/>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IndexLink">
    <w:name w:val="Index Link"/>
    <w:qFormat/>
  </w:style>
  <w:style w:type="paragraph" w:customStyle="1" w:styleId="Heading">
    <w:name w:val="Heading"/>
    <w:basedOn w:val="Normal"/>
    <w:next w:val="BodyText"/>
    <w:qFormat/>
    <w:pPr>
      <w:keepNext/>
      <w:spacing w:before="240"/>
    </w:pPr>
    <w:rPr>
      <w:rFonts w:ascii="Liberation Sans" w:eastAsia="Noto Sans CJK SC" w:hAnsi="Liberation Sans" w:cs="Lohit Devanagari"/>
      <w:sz w:val="28"/>
      <w:szCs w:val="28"/>
    </w:rPr>
  </w:style>
  <w:style w:type="paragraph" w:styleId="BodyText">
    <w:name w:val="Body Text"/>
    <w:basedOn w:val="Normal"/>
    <w:link w:val="BodyTextChar"/>
    <w:unhideWhenUsed/>
    <w:rsid w:val="00A43D98"/>
  </w:style>
  <w:style w:type="paragraph" w:styleId="List">
    <w:name w:val="List"/>
    <w:basedOn w:val="BodyText"/>
    <w:rPr>
      <w:rFonts w:cs="Lohit Devanagari"/>
    </w:rPr>
  </w:style>
  <w:style w:type="paragraph" w:styleId="Caption">
    <w:name w:val="caption"/>
    <w:basedOn w:val="Normal"/>
    <w:next w:val="Normal"/>
    <w:unhideWhenUsed/>
    <w:qFormat/>
    <w:rsid w:val="00E512C1"/>
    <w:rPr>
      <w:i/>
      <w:iCs/>
      <w:color w:val="1F497D" w:themeColor="text2"/>
      <w:sz w:val="18"/>
      <w:szCs w:val="18"/>
    </w:rPr>
  </w:style>
  <w:style w:type="paragraph" w:customStyle="1" w:styleId="Index">
    <w:name w:val="Index"/>
    <w:basedOn w:val="Normal"/>
    <w:qFormat/>
    <w:pPr>
      <w:suppressLineNumbers/>
    </w:pPr>
    <w:rPr>
      <w:rFonts w:cs="Lohit Devanagari"/>
    </w:rPr>
  </w:style>
  <w:style w:type="paragraph" w:styleId="ListParagraph">
    <w:name w:val="List Paragraph"/>
    <w:basedOn w:val="Normal"/>
    <w:link w:val="ListParagraphChar"/>
    <w:uiPriority w:val="99"/>
    <w:qFormat/>
    <w:rsid w:val="00EC4DE8"/>
    <w:pPr>
      <w:spacing w:after="0"/>
      <w:ind w:left="720"/>
    </w:pPr>
    <w:rPr>
      <w:szCs w:val="24"/>
      <w:lang w:eastAsia="en-AU"/>
    </w:rPr>
  </w:style>
  <w:style w:type="paragraph" w:customStyle="1" w:styleId="HeaderandFooter">
    <w:name w:val="Header and Footer"/>
    <w:basedOn w:val="Normal"/>
    <w:qFormat/>
  </w:style>
  <w:style w:type="paragraph" w:styleId="Header">
    <w:name w:val="header"/>
    <w:basedOn w:val="Normal"/>
    <w:link w:val="HeaderChar"/>
    <w:uiPriority w:val="99"/>
    <w:unhideWhenUsed/>
    <w:rsid w:val="009F79E2"/>
    <w:pPr>
      <w:tabs>
        <w:tab w:val="center" w:pos="4513"/>
        <w:tab w:val="right" w:pos="9026"/>
      </w:tabs>
      <w:spacing w:after="0"/>
    </w:pPr>
  </w:style>
  <w:style w:type="paragraph" w:styleId="Footer">
    <w:name w:val="footer"/>
    <w:basedOn w:val="Normal"/>
    <w:link w:val="FooterChar"/>
    <w:uiPriority w:val="99"/>
    <w:unhideWhenUsed/>
    <w:rsid w:val="009F79E2"/>
    <w:pPr>
      <w:tabs>
        <w:tab w:val="center" w:pos="4513"/>
        <w:tab w:val="right" w:pos="9026"/>
      </w:tabs>
      <w:spacing w:after="0"/>
    </w:pPr>
  </w:style>
  <w:style w:type="paragraph" w:styleId="BalloonText">
    <w:name w:val="Balloon Text"/>
    <w:basedOn w:val="Normal"/>
    <w:link w:val="BalloonTextChar"/>
    <w:uiPriority w:val="99"/>
    <w:unhideWhenUsed/>
    <w:qFormat/>
    <w:rsid w:val="0096291B"/>
    <w:pPr>
      <w:spacing w:after="0"/>
    </w:pPr>
    <w:rPr>
      <w:rFonts w:ascii="Tahoma" w:hAnsi="Tahoma" w:cs="Tahoma"/>
      <w:sz w:val="16"/>
      <w:szCs w:val="16"/>
    </w:rPr>
  </w:style>
  <w:style w:type="paragraph" w:styleId="Title">
    <w:name w:val="Title"/>
    <w:basedOn w:val="Normal"/>
    <w:next w:val="Normal"/>
    <w:link w:val="TitleChar"/>
    <w:uiPriority w:val="10"/>
    <w:qFormat/>
    <w:rsid w:val="0096291B"/>
    <w:pPr>
      <w:pBdr>
        <w:bottom w:val="single" w:sz="8" w:space="4" w:color="4F81BD"/>
      </w:pBdr>
      <w:spacing w:after="300"/>
      <w:contextualSpacing/>
    </w:pPr>
    <w:rPr>
      <w:rFonts w:ascii="Cambria" w:eastAsia="Times New Roman" w:hAnsi="Cambria"/>
      <w:spacing w:val="5"/>
      <w:kern w:val="2"/>
      <w:sz w:val="52"/>
      <w:szCs w:val="52"/>
    </w:rPr>
  </w:style>
  <w:style w:type="paragraph" w:styleId="Subtitle">
    <w:name w:val="Subtitle"/>
    <w:basedOn w:val="Normal"/>
    <w:next w:val="Normal"/>
    <w:link w:val="SubtitleChar"/>
    <w:uiPriority w:val="11"/>
    <w:qFormat/>
    <w:rsid w:val="00BD1A52"/>
    <w:rPr>
      <w:rFonts w:ascii="Cambria" w:eastAsia="Times New Roman" w:hAnsi="Cambria"/>
      <w:i/>
      <w:iCs/>
      <w:spacing w:val="15"/>
      <w:szCs w:val="24"/>
    </w:rPr>
  </w:style>
  <w:style w:type="paragraph" w:styleId="CommentText">
    <w:name w:val="annotation text"/>
    <w:basedOn w:val="Normal"/>
    <w:link w:val="CommentTextChar"/>
    <w:uiPriority w:val="99"/>
    <w:unhideWhenUsed/>
    <w:qFormat/>
    <w:rsid w:val="00192D52"/>
    <w:rPr>
      <w:sz w:val="20"/>
      <w:szCs w:val="20"/>
    </w:rPr>
  </w:style>
  <w:style w:type="paragraph" w:styleId="CommentSubject">
    <w:name w:val="annotation subject"/>
    <w:basedOn w:val="CommentText"/>
    <w:next w:val="CommentText"/>
    <w:link w:val="CommentSubjectChar"/>
    <w:uiPriority w:val="99"/>
    <w:semiHidden/>
    <w:unhideWhenUsed/>
    <w:qFormat/>
    <w:rsid w:val="00192D52"/>
    <w:rPr>
      <w:b/>
      <w:bCs/>
    </w:rPr>
  </w:style>
  <w:style w:type="paragraph" w:styleId="DocumentMap">
    <w:name w:val="Document Map"/>
    <w:basedOn w:val="Normal"/>
    <w:link w:val="DocumentMapChar"/>
    <w:uiPriority w:val="99"/>
    <w:semiHidden/>
    <w:unhideWhenUsed/>
    <w:qFormat/>
    <w:rsid w:val="00E75C37"/>
    <w:pPr>
      <w:spacing w:after="0"/>
    </w:pPr>
    <w:rPr>
      <w:rFonts w:ascii="Tahoma" w:hAnsi="Tahoma" w:cs="Tahoma"/>
      <w:sz w:val="16"/>
      <w:szCs w:val="16"/>
    </w:rPr>
  </w:style>
  <w:style w:type="paragraph" w:styleId="FootnoteText">
    <w:name w:val="footnote text"/>
    <w:basedOn w:val="Normal"/>
    <w:link w:val="FootnoteTextChar"/>
    <w:uiPriority w:val="99"/>
    <w:semiHidden/>
    <w:unhideWhenUsed/>
    <w:rsid w:val="00AD51A5"/>
    <w:pPr>
      <w:spacing w:after="0"/>
    </w:pPr>
    <w:rPr>
      <w:sz w:val="20"/>
      <w:szCs w:val="20"/>
    </w:rPr>
  </w:style>
  <w:style w:type="paragraph" w:styleId="NoSpacing">
    <w:name w:val="No Spacing"/>
    <w:link w:val="NoSpacingChar"/>
    <w:uiPriority w:val="1"/>
    <w:qFormat/>
    <w:rsid w:val="00AD51A5"/>
    <w:pPr>
      <w:suppressAutoHyphens/>
    </w:pPr>
    <w:rPr>
      <w:sz w:val="22"/>
      <w:szCs w:val="22"/>
      <w:lang w:val="en-AU"/>
    </w:rPr>
  </w:style>
  <w:style w:type="paragraph" w:styleId="EndnoteText">
    <w:name w:val="endnote text"/>
    <w:basedOn w:val="Normal"/>
    <w:link w:val="EndnoteTextChar"/>
    <w:uiPriority w:val="99"/>
    <w:semiHidden/>
    <w:unhideWhenUsed/>
    <w:rsid w:val="00AD51A5"/>
    <w:pPr>
      <w:spacing w:after="0"/>
    </w:pPr>
    <w:rPr>
      <w:sz w:val="20"/>
      <w:szCs w:val="20"/>
    </w:rPr>
  </w:style>
  <w:style w:type="paragraph" w:styleId="Revision">
    <w:name w:val="Revision"/>
    <w:uiPriority w:val="99"/>
    <w:semiHidden/>
    <w:qFormat/>
    <w:rsid w:val="008D1607"/>
    <w:pPr>
      <w:suppressAutoHyphens/>
    </w:pPr>
    <w:rPr>
      <w:sz w:val="22"/>
      <w:szCs w:val="22"/>
      <w:lang w:val="en-AU"/>
    </w:rPr>
  </w:style>
  <w:style w:type="paragraph" w:styleId="NormalWeb">
    <w:name w:val="Normal (Web)"/>
    <w:basedOn w:val="Normal"/>
    <w:unhideWhenUsed/>
    <w:qFormat/>
    <w:rsid w:val="009858F3"/>
    <w:pPr>
      <w:spacing w:beforeAutospacing="1" w:afterAutospacing="1"/>
    </w:pPr>
    <w:rPr>
      <w:rFonts w:ascii="Times New Roman" w:eastAsia="Times New Roman" w:hAnsi="Times New Roman"/>
      <w:szCs w:val="24"/>
      <w:lang w:val="en-US"/>
    </w:rPr>
  </w:style>
  <w:style w:type="paragraph" w:styleId="HTMLPreformatted">
    <w:name w:val="HTML Preformatted"/>
    <w:basedOn w:val="Normal"/>
    <w:link w:val="HTMLPreformattedChar"/>
    <w:uiPriority w:val="99"/>
    <w:unhideWhenUsed/>
    <w:qFormat/>
    <w:rsid w:val="002C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sz w:val="20"/>
      <w:szCs w:val="20"/>
    </w:rPr>
  </w:style>
  <w:style w:type="paragraph" w:customStyle="1" w:styleId="Figna">
    <w:name w:val="Figna"/>
    <w:basedOn w:val="Normal"/>
    <w:link w:val="FignaChar"/>
    <w:qFormat/>
    <w:rsid w:val="002C3BC2"/>
    <w:pPr>
      <w:spacing w:after="0" w:line="360" w:lineRule="auto"/>
      <w:jc w:val="center"/>
    </w:pPr>
    <w:rPr>
      <w:rFonts w:ascii="Times New Roman" w:eastAsiaTheme="minorEastAsia" w:hAnsi="Times New Roman"/>
      <w:szCs w:val="26"/>
      <w:lang w:val="vi-VN"/>
    </w:rPr>
  </w:style>
  <w:style w:type="paragraph" w:styleId="TOCHeading">
    <w:name w:val="TOC Heading"/>
    <w:basedOn w:val="Heading1"/>
    <w:next w:val="Normal"/>
    <w:uiPriority w:val="39"/>
    <w:unhideWhenUsed/>
    <w:qFormat/>
    <w:rsid w:val="00314292"/>
    <w:pPr>
      <w:spacing w:before="240" w:line="259" w:lineRule="auto"/>
    </w:pPr>
    <w:rPr>
      <w:rFonts w:asciiTheme="majorHAnsi" w:eastAsiaTheme="majorEastAsia" w:hAnsiTheme="majorHAnsi" w:cstheme="majorBidi"/>
      <w:b w:val="0"/>
      <w:bCs w:val="0"/>
      <w:color w:val="365F91" w:themeColor="accent1" w:themeShade="BF"/>
      <w:szCs w:val="32"/>
    </w:rPr>
  </w:style>
  <w:style w:type="paragraph" w:styleId="TOC1">
    <w:name w:val="toc 1"/>
    <w:basedOn w:val="Normal"/>
    <w:next w:val="Normal"/>
    <w:autoRedefine/>
    <w:uiPriority w:val="39"/>
    <w:unhideWhenUsed/>
    <w:rsid w:val="00DA4379"/>
    <w:pPr>
      <w:tabs>
        <w:tab w:val="right" w:pos="9061"/>
      </w:tabs>
      <w:spacing w:before="60" w:after="60"/>
    </w:pPr>
    <w:rPr>
      <w:b/>
    </w:rPr>
  </w:style>
  <w:style w:type="paragraph" w:styleId="TOC2">
    <w:name w:val="toc 2"/>
    <w:basedOn w:val="Normal"/>
    <w:next w:val="Normal"/>
    <w:autoRedefine/>
    <w:uiPriority w:val="39"/>
    <w:unhideWhenUsed/>
    <w:rsid w:val="00C46BDC"/>
    <w:pPr>
      <w:tabs>
        <w:tab w:val="right" w:leader="dot" w:pos="9062"/>
      </w:tabs>
      <w:spacing w:before="20" w:after="20"/>
      <w:ind w:left="221"/>
    </w:pPr>
  </w:style>
  <w:style w:type="paragraph" w:styleId="TOC3">
    <w:name w:val="toc 3"/>
    <w:basedOn w:val="Normal"/>
    <w:next w:val="Normal"/>
    <w:autoRedefine/>
    <w:uiPriority w:val="39"/>
    <w:unhideWhenUsed/>
    <w:rsid w:val="005E17B7"/>
    <w:pPr>
      <w:tabs>
        <w:tab w:val="right" w:leader="dot" w:pos="9062"/>
      </w:tabs>
      <w:spacing w:before="20" w:after="20"/>
      <w:ind w:left="442"/>
    </w:pPr>
    <w:rPr>
      <w:i/>
    </w:rPr>
  </w:style>
  <w:style w:type="paragraph" w:styleId="TableofFigures">
    <w:name w:val="table of figures"/>
    <w:basedOn w:val="Normal"/>
    <w:next w:val="Normal"/>
    <w:link w:val="TableofFiguresChar"/>
    <w:uiPriority w:val="99"/>
    <w:unhideWhenUsed/>
    <w:qFormat/>
    <w:rsid w:val="00831E95"/>
    <w:pPr>
      <w:spacing w:after="0"/>
      <w:jc w:val="both"/>
    </w:pPr>
    <w:rPr>
      <w:rFonts w:ascii="Times New Roman Bold" w:hAnsi="Times New Roman Bold"/>
      <w:b/>
    </w:rPr>
  </w:style>
  <w:style w:type="paragraph" w:customStyle="1" w:styleId="Default">
    <w:name w:val="Default"/>
    <w:qFormat/>
    <w:rsid w:val="00E05D87"/>
    <w:pPr>
      <w:suppressAutoHyphens/>
    </w:pPr>
    <w:rPr>
      <w:rFonts w:ascii="Corpid C1 Regular" w:eastAsiaTheme="minorEastAsia" w:hAnsi="Corpid C1 Regular" w:cs="Corpid C1 Regular"/>
      <w:color w:val="000000"/>
      <w:sz w:val="24"/>
      <w:szCs w:val="24"/>
    </w:rPr>
  </w:style>
  <w:style w:type="paragraph" w:customStyle="1" w:styleId="s4">
    <w:name w:val="s4"/>
    <w:basedOn w:val="Normal"/>
    <w:qFormat/>
    <w:rsid w:val="000C708A"/>
    <w:pPr>
      <w:tabs>
        <w:tab w:val="left" w:pos="3780"/>
      </w:tabs>
      <w:spacing w:after="0" w:line="360" w:lineRule="auto"/>
      <w:jc w:val="center"/>
      <w:outlineLvl w:val="0"/>
    </w:pPr>
    <w:rPr>
      <w:rFonts w:ascii="Times New Roman" w:hAnsi="Times New Roman"/>
      <w:i/>
      <w:sz w:val="28"/>
      <w:szCs w:val="28"/>
      <w:lang w:val="en-US"/>
    </w:rPr>
  </w:style>
  <w:style w:type="paragraph" w:styleId="Quote">
    <w:name w:val="Quote"/>
    <w:basedOn w:val="Normal"/>
    <w:next w:val="Normal"/>
    <w:link w:val="QuoteChar"/>
    <w:uiPriority w:val="29"/>
    <w:qFormat/>
    <w:rsid w:val="001939FD"/>
    <w:pPr>
      <w:spacing w:after="60" w:line="312" w:lineRule="auto"/>
      <w:ind w:left="864" w:right="864"/>
      <w:jc w:val="center"/>
    </w:pPr>
    <w:rPr>
      <w:rFonts w:ascii="Times New Roman" w:eastAsiaTheme="minorHAnsi" w:hAnsi="Times New Roman" w:cstheme="minorBidi"/>
      <w:i/>
      <w:iCs/>
      <w:sz w:val="26"/>
      <w:lang w:val="en-US"/>
    </w:rPr>
  </w:style>
  <w:style w:type="paragraph" w:styleId="BlockText">
    <w:name w:val="Block Text"/>
    <w:basedOn w:val="Normal"/>
    <w:uiPriority w:val="99"/>
    <w:unhideWhenUsed/>
    <w:qFormat/>
    <w:rsid w:val="00E50924"/>
    <w:pPr>
      <w:spacing w:before="60" w:after="0"/>
      <w:jc w:val="center"/>
    </w:pPr>
    <w:rPr>
      <w:rFonts w:ascii="Times New Roman" w:hAnsi="Times New Roman"/>
      <w:i/>
      <w:lang w:val="en-US"/>
    </w:rPr>
  </w:style>
  <w:style w:type="paragraph" w:customStyle="1" w:styleId="NoiDungBang">
    <w:name w:val="Noi_Dung_Bang"/>
    <w:basedOn w:val="Normal"/>
    <w:autoRedefine/>
    <w:qFormat/>
    <w:rsid w:val="00E50924"/>
    <w:pPr>
      <w:tabs>
        <w:tab w:val="right" w:pos="8789"/>
      </w:tabs>
      <w:spacing w:after="0"/>
      <w:jc w:val="center"/>
    </w:pPr>
    <w:rPr>
      <w:rFonts w:ascii="Times New Roman" w:eastAsia="MS Mincho" w:hAnsi="Times New Roman"/>
      <w:sz w:val="26"/>
      <w:szCs w:val="26"/>
      <w:lang w:val="vi-VN" w:eastAsia="ja-JP"/>
    </w:rPr>
  </w:style>
  <w:style w:type="paragraph" w:customStyle="1" w:styleId="Hinh">
    <w:name w:val="Hinh."/>
    <w:basedOn w:val="BodyText"/>
    <w:uiPriority w:val="99"/>
    <w:qFormat/>
    <w:rsid w:val="00A43D98"/>
    <w:pPr>
      <w:tabs>
        <w:tab w:val="left" w:pos="720"/>
      </w:tabs>
      <w:spacing w:before="0" w:after="0"/>
      <w:jc w:val="center"/>
    </w:pPr>
    <w:rPr>
      <w:rFonts w:ascii="Arial" w:eastAsia="Times New Roman" w:hAnsi="Arial" w:cs=".VnTime"/>
      <w:i/>
      <w:szCs w:val="28"/>
      <w:lang w:val="en-US"/>
    </w:rPr>
  </w:style>
  <w:style w:type="paragraph" w:customStyle="1" w:styleId="TableParagraph">
    <w:name w:val="Table Paragraph"/>
    <w:basedOn w:val="Normal"/>
    <w:uiPriority w:val="1"/>
    <w:qFormat/>
    <w:rsid w:val="007F7D33"/>
    <w:pPr>
      <w:widowControl w:val="0"/>
      <w:spacing w:after="0"/>
    </w:pPr>
    <w:rPr>
      <w:rFonts w:eastAsia="Times New Roman" w:cs="Calibri"/>
      <w:lang w:val="en-US"/>
    </w:rPr>
  </w:style>
  <w:style w:type="paragraph" w:styleId="TOC4">
    <w:name w:val="toc 4"/>
    <w:basedOn w:val="Normal"/>
    <w:next w:val="Normal"/>
    <w:autoRedefine/>
    <w:uiPriority w:val="39"/>
    <w:rsid w:val="007F7D33"/>
    <w:pPr>
      <w:spacing w:after="100"/>
      <w:ind w:left="660"/>
    </w:pPr>
    <w:rPr>
      <w:rFonts w:eastAsia="Times New Roman" w:cs="Calibri"/>
    </w:rPr>
  </w:style>
  <w:style w:type="paragraph" w:customStyle="1" w:styleId="MediumGrid21">
    <w:name w:val="Medium Grid 21"/>
    <w:uiPriority w:val="1"/>
    <w:qFormat/>
    <w:rsid w:val="007F7D33"/>
    <w:pPr>
      <w:suppressAutoHyphens/>
    </w:pPr>
    <w:rPr>
      <w:sz w:val="22"/>
      <w:szCs w:val="22"/>
      <w:lang w:val="en-AU"/>
    </w:rPr>
  </w:style>
  <w:style w:type="paragraph" w:customStyle="1" w:styleId="Pa6">
    <w:name w:val="Pa6"/>
    <w:basedOn w:val="Default"/>
    <w:next w:val="Default"/>
    <w:uiPriority w:val="99"/>
    <w:qFormat/>
    <w:rsid w:val="007F7D33"/>
    <w:pPr>
      <w:spacing w:line="171" w:lineRule="atLeast"/>
    </w:pPr>
    <w:rPr>
      <w:rFonts w:ascii="Boysen" w:hAnsi="Boysen" w:cstheme="minorBidi"/>
      <w:color w:val="auto"/>
    </w:rPr>
  </w:style>
  <w:style w:type="paragraph" w:customStyle="1" w:styleId="Pa7">
    <w:name w:val="Pa7"/>
    <w:basedOn w:val="Default"/>
    <w:next w:val="Default"/>
    <w:uiPriority w:val="99"/>
    <w:qFormat/>
    <w:rsid w:val="007F7D33"/>
    <w:pPr>
      <w:spacing w:line="151" w:lineRule="atLeast"/>
    </w:pPr>
    <w:rPr>
      <w:rFonts w:ascii="Corpid C1 Light" w:hAnsi="Corpid C1 Light" w:cstheme="minorBidi"/>
      <w:color w:val="auto"/>
    </w:rPr>
  </w:style>
  <w:style w:type="paragraph" w:customStyle="1" w:styleId="Style12">
    <w:name w:val="Style12"/>
    <w:basedOn w:val="Normal"/>
    <w:qFormat/>
    <w:rsid w:val="007F7D33"/>
    <w:pPr>
      <w:spacing w:after="0" w:line="288" w:lineRule="auto"/>
      <w:jc w:val="center"/>
    </w:pPr>
    <w:rPr>
      <w:rFonts w:ascii="Times New Roman" w:eastAsia="Times New Roman" w:hAnsi="Times New Roman"/>
      <w:spacing w:val="-6"/>
      <w:sz w:val="26"/>
      <w:szCs w:val="26"/>
      <w:lang w:val="en-US" w:eastAsia="ja-JP"/>
    </w:rPr>
  </w:style>
  <w:style w:type="paragraph" w:customStyle="1" w:styleId="Style5">
    <w:name w:val="Style5"/>
    <w:basedOn w:val="Normal"/>
    <w:qFormat/>
    <w:rsid w:val="007F7D33"/>
    <w:pPr>
      <w:widowControl w:val="0"/>
      <w:spacing w:line="288" w:lineRule="auto"/>
      <w:ind w:firstLine="720"/>
      <w:jc w:val="center"/>
      <w:outlineLvl w:val="0"/>
    </w:pPr>
    <w:rPr>
      <w:rFonts w:ascii="Times New Roman" w:eastAsia="Times New Roman" w:hAnsi="Times New Roman"/>
      <w:bCs/>
      <w:i/>
      <w:sz w:val="26"/>
      <w:szCs w:val="26"/>
      <w:lang w:val="pt-BR"/>
    </w:rPr>
  </w:style>
  <w:style w:type="paragraph" w:styleId="IntenseQuote">
    <w:name w:val="Intense Quote"/>
    <w:basedOn w:val="Normal"/>
    <w:next w:val="Normal"/>
    <w:link w:val="IntenseQuoteChar"/>
    <w:uiPriority w:val="30"/>
    <w:qFormat/>
    <w:rsid w:val="007F7D33"/>
    <w:pPr>
      <w:spacing w:beforeAutospacing="1" w:after="240"/>
      <w:ind w:left="720"/>
      <w:jc w:val="center"/>
    </w:pPr>
    <w:rPr>
      <w:rFonts w:asciiTheme="majorHAnsi" w:eastAsiaTheme="majorEastAsia" w:hAnsiTheme="majorHAnsi" w:cstheme="majorBidi"/>
      <w:color w:val="1F497D" w:themeColor="text2"/>
      <w:spacing w:val="-6"/>
      <w:sz w:val="32"/>
      <w:szCs w:val="32"/>
      <w:lang w:val="en-US"/>
    </w:rPr>
  </w:style>
  <w:style w:type="paragraph" w:customStyle="1" w:styleId="TableContents">
    <w:name w:val="Table Contents"/>
    <w:basedOn w:val="Normal"/>
    <w:qFormat/>
    <w:rsid w:val="007F7D33"/>
    <w:pPr>
      <w:suppressLineNumbers/>
      <w:spacing w:after="0"/>
    </w:pPr>
    <w:rPr>
      <w:rFonts w:ascii="Times New Roman" w:eastAsia="MS Mincho" w:hAnsi="Times New Roman"/>
      <w:szCs w:val="24"/>
      <w:lang w:val="en-US" w:eastAsia="ja-JP"/>
    </w:rPr>
  </w:style>
  <w:style w:type="paragraph" w:styleId="BodyTextIndent">
    <w:name w:val="Body Text Indent"/>
    <w:basedOn w:val="Normal"/>
    <w:link w:val="BodyTextIndentChar"/>
    <w:uiPriority w:val="99"/>
    <w:semiHidden/>
    <w:rsid w:val="007F7D33"/>
    <w:pPr>
      <w:spacing w:after="0"/>
      <w:ind w:firstLine="360"/>
      <w:jc w:val="both"/>
    </w:pPr>
    <w:rPr>
      <w:rFonts w:ascii=".VnTime" w:eastAsia="Times New Roman" w:hAnsi=".VnTime"/>
      <w:sz w:val="28"/>
      <w:szCs w:val="20"/>
      <w:lang w:val="en-US"/>
    </w:rPr>
  </w:style>
  <w:style w:type="paragraph" w:styleId="BodyTextIndent2">
    <w:name w:val="Body Text Indent 2"/>
    <w:basedOn w:val="Normal"/>
    <w:link w:val="BodyTextIndent2Char"/>
    <w:semiHidden/>
    <w:qFormat/>
    <w:rsid w:val="007F7D33"/>
    <w:pPr>
      <w:spacing w:after="0"/>
      <w:ind w:firstLine="720"/>
      <w:jc w:val="both"/>
    </w:pPr>
    <w:rPr>
      <w:rFonts w:ascii=".VnTime" w:eastAsia="Times New Roman" w:hAnsi=".VnTime"/>
      <w:sz w:val="28"/>
      <w:szCs w:val="20"/>
      <w:lang w:val="en-US"/>
    </w:rPr>
  </w:style>
  <w:style w:type="paragraph" w:styleId="BodyTextIndent3">
    <w:name w:val="Body Text Indent 3"/>
    <w:basedOn w:val="Normal"/>
    <w:link w:val="BodyTextIndent3Char"/>
    <w:semiHidden/>
    <w:qFormat/>
    <w:rsid w:val="007F7D33"/>
    <w:pPr>
      <w:spacing w:after="0"/>
      <w:ind w:firstLine="720"/>
      <w:jc w:val="both"/>
    </w:pPr>
    <w:rPr>
      <w:rFonts w:ascii=".VnTime" w:eastAsia="Times New Roman" w:hAnsi=".VnTime"/>
      <w:i/>
      <w:sz w:val="28"/>
      <w:szCs w:val="20"/>
      <w:lang w:val="en-US"/>
    </w:rPr>
  </w:style>
  <w:style w:type="paragraph" w:styleId="BodyText2">
    <w:name w:val="Body Text 2"/>
    <w:basedOn w:val="Normal"/>
    <w:link w:val="BodyText2Char"/>
    <w:semiHidden/>
    <w:qFormat/>
    <w:rsid w:val="007F7D33"/>
    <w:pPr>
      <w:spacing w:after="0"/>
      <w:jc w:val="center"/>
    </w:pPr>
    <w:rPr>
      <w:rFonts w:ascii=".VnTimeH" w:eastAsia="Times New Roman" w:hAnsi=".VnTimeH"/>
      <w:b/>
      <w:sz w:val="28"/>
      <w:szCs w:val="20"/>
      <w:lang w:val="en-US"/>
    </w:rPr>
  </w:style>
  <w:style w:type="paragraph" w:styleId="BodyText3">
    <w:name w:val="Body Text 3"/>
    <w:basedOn w:val="Normal"/>
    <w:link w:val="BodyText3Char"/>
    <w:semiHidden/>
    <w:qFormat/>
    <w:rsid w:val="007F7D33"/>
    <w:pPr>
      <w:spacing w:after="0"/>
      <w:jc w:val="both"/>
    </w:pPr>
    <w:rPr>
      <w:rFonts w:ascii=".VnTime" w:eastAsia="Times New Roman" w:hAnsi=".VnTime"/>
      <w:sz w:val="28"/>
      <w:szCs w:val="20"/>
      <w:lang w:val="en-US"/>
    </w:rPr>
  </w:style>
  <w:style w:type="paragraph" w:customStyle="1" w:styleId="kp1">
    <w:name w:val="kp1"/>
    <w:basedOn w:val="Heading1"/>
    <w:qFormat/>
    <w:rsid w:val="007F7D33"/>
    <w:pPr>
      <w:keepLines w:val="0"/>
    </w:pPr>
    <w:rPr>
      <w:rFonts w:ascii="Calibri" w:hAnsi="Calibri"/>
      <w:bCs w:val="0"/>
      <w:color w:val="000000"/>
      <w:szCs w:val="20"/>
    </w:rPr>
  </w:style>
  <w:style w:type="paragraph" w:customStyle="1" w:styleId="pbody">
    <w:name w:val="pbody"/>
    <w:basedOn w:val="Normal"/>
    <w:qFormat/>
    <w:rsid w:val="007F7D33"/>
    <w:pPr>
      <w:spacing w:beforeAutospacing="1" w:afterAutospacing="1"/>
    </w:pPr>
    <w:rPr>
      <w:rFonts w:ascii="Times New Roman" w:eastAsia="Times New Roman" w:hAnsi="Times New Roman"/>
      <w:szCs w:val="24"/>
      <w:lang w:val="en-US"/>
    </w:rPr>
  </w:style>
  <w:style w:type="paragraph" w:customStyle="1" w:styleId="Bodytext1">
    <w:name w:val="Body text1"/>
    <w:basedOn w:val="Normal"/>
    <w:qFormat/>
    <w:rsid w:val="007F7D33"/>
    <w:pPr>
      <w:widowControl w:val="0"/>
      <w:shd w:val="clear" w:color="auto" w:fill="FFFFFF"/>
      <w:spacing w:before="180" w:after="60" w:line="302" w:lineRule="exact"/>
      <w:ind w:hanging="540"/>
      <w:jc w:val="both"/>
    </w:pPr>
    <w:rPr>
      <w:rFonts w:ascii="Times New Roman" w:eastAsia="Courier New" w:hAnsi="Times New Roman"/>
      <w:szCs w:val="24"/>
      <w:lang w:val="vi-VN"/>
    </w:rPr>
  </w:style>
  <w:style w:type="paragraph" w:customStyle="1" w:styleId="s1">
    <w:name w:val="s1"/>
    <w:basedOn w:val="Normal"/>
    <w:qFormat/>
    <w:rsid w:val="007F7D33"/>
    <w:pPr>
      <w:tabs>
        <w:tab w:val="left" w:pos="3780"/>
      </w:tabs>
      <w:spacing w:after="0" w:line="360" w:lineRule="auto"/>
      <w:jc w:val="center"/>
      <w:outlineLvl w:val="0"/>
    </w:pPr>
    <w:rPr>
      <w:rFonts w:ascii="Times New Roman" w:eastAsia="Times New Roman" w:hAnsi="Times New Roman"/>
      <w:b/>
      <w:sz w:val="28"/>
      <w:szCs w:val="28"/>
      <w:lang w:val="en-US"/>
    </w:rPr>
  </w:style>
  <w:style w:type="paragraph" w:customStyle="1" w:styleId="s2">
    <w:name w:val="s2"/>
    <w:basedOn w:val="Normal"/>
    <w:qFormat/>
    <w:rsid w:val="007F7D33"/>
    <w:pPr>
      <w:spacing w:after="0" w:line="360" w:lineRule="auto"/>
      <w:jc w:val="both"/>
      <w:outlineLvl w:val="0"/>
    </w:pPr>
    <w:rPr>
      <w:rFonts w:ascii="Times New Roman" w:eastAsia="Times New Roman" w:hAnsi="Times New Roman"/>
      <w:b/>
      <w:i/>
      <w:sz w:val="28"/>
      <w:szCs w:val="28"/>
      <w:lang w:val="vi-VN"/>
    </w:rPr>
  </w:style>
  <w:style w:type="paragraph" w:customStyle="1" w:styleId="Hnh">
    <w:name w:val="Hình"/>
    <w:basedOn w:val="TableofFigures"/>
    <w:link w:val="HnhChar"/>
    <w:uiPriority w:val="99"/>
    <w:qFormat/>
    <w:rsid w:val="007F7D33"/>
    <w:pPr>
      <w:spacing w:before="0" w:after="120"/>
      <w:jc w:val="center"/>
    </w:pPr>
    <w:rPr>
      <w:rFonts w:asciiTheme="minorHAnsi" w:eastAsia="Times New Roman" w:hAnsiTheme="minorHAnsi" w:cstheme="minorBidi"/>
      <w:b w:val="0"/>
      <w:i/>
      <w:sz w:val="26"/>
      <w:szCs w:val="24"/>
    </w:rPr>
  </w:style>
  <w:style w:type="paragraph" w:customStyle="1" w:styleId="style50">
    <w:name w:val="style5"/>
    <w:basedOn w:val="Normal"/>
    <w:qFormat/>
    <w:rsid w:val="007F7D33"/>
    <w:pPr>
      <w:spacing w:beforeAutospacing="1" w:afterAutospacing="1"/>
    </w:pPr>
    <w:rPr>
      <w:rFonts w:ascii="Times New Roman" w:eastAsia="Times New Roman" w:hAnsi="Times New Roman"/>
      <w:szCs w:val="24"/>
      <w:lang w:val="en-US"/>
    </w:rPr>
  </w:style>
  <w:style w:type="paragraph" w:customStyle="1" w:styleId="ColorfulList-Accent11">
    <w:name w:val="Colorful List - Accent 11"/>
    <w:basedOn w:val="Normal"/>
    <w:uiPriority w:val="99"/>
    <w:qFormat/>
    <w:rsid w:val="007F7D33"/>
    <w:pPr>
      <w:spacing w:after="0" w:line="252" w:lineRule="auto"/>
      <w:ind w:left="720" w:hanging="284"/>
      <w:contextualSpacing/>
    </w:pPr>
    <w:rPr>
      <w:rFonts w:ascii="Arial" w:eastAsia="Arial" w:hAnsi="Arial"/>
      <w:lang w:val="vi-VN"/>
    </w:rPr>
  </w:style>
  <w:style w:type="paragraph" w:customStyle="1" w:styleId="1">
    <w:name w:val="1"/>
    <w:basedOn w:val="Normal"/>
    <w:qFormat/>
    <w:rsid w:val="007F7D33"/>
    <w:pPr>
      <w:spacing w:after="0" w:line="348" w:lineRule="auto"/>
      <w:ind w:firstLine="720"/>
      <w:jc w:val="center"/>
      <w:outlineLvl w:val="0"/>
    </w:pPr>
    <w:rPr>
      <w:rFonts w:ascii="Times New Roman" w:eastAsia="Times New Roman" w:hAnsi="Times New Roman"/>
      <w:bCs/>
      <w:sz w:val="28"/>
      <w:szCs w:val="28"/>
      <w:lang w:val="en-US"/>
    </w:rPr>
  </w:style>
  <w:style w:type="paragraph" w:styleId="TOC5">
    <w:name w:val="toc 5"/>
    <w:basedOn w:val="Normal"/>
    <w:next w:val="Normal"/>
    <w:autoRedefine/>
    <w:uiPriority w:val="39"/>
    <w:unhideWhenUsed/>
    <w:rsid w:val="007F7D33"/>
    <w:pPr>
      <w:spacing w:after="100"/>
      <w:ind w:left="1040"/>
      <w:jc w:val="both"/>
    </w:pPr>
    <w:rPr>
      <w:rFonts w:ascii="Times New Roman" w:eastAsiaTheme="minorHAnsi" w:hAnsi="Times New Roman" w:cstheme="minorBidi"/>
      <w:sz w:val="26"/>
      <w:lang w:val="en-US"/>
    </w:rPr>
  </w:style>
  <w:style w:type="paragraph" w:customStyle="1" w:styleId="body">
    <w:name w:val="body"/>
    <w:basedOn w:val="BodyText2"/>
    <w:qFormat/>
    <w:rsid w:val="007F7D33"/>
    <w:pPr>
      <w:widowControl w:val="0"/>
      <w:spacing w:before="40" w:after="60"/>
    </w:pPr>
    <w:rPr>
      <w:rFonts w:ascii="Times New Roman" w:hAnsi="Times New Roman"/>
      <w:spacing w:val="4"/>
      <w:sz w:val="26"/>
    </w:rPr>
  </w:style>
  <w:style w:type="paragraph" w:customStyle="1" w:styleId="Pa78">
    <w:name w:val="Pa78"/>
    <w:basedOn w:val="Normal"/>
    <w:qFormat/>
    <w:pPr>
      <w:spacing w:line="161" w:lineRule="atLeast"/>
    </w:pPr>
    <w:rPr>
      <w:rFonts w:ascii="Frutiger LT Pro 57 Condensed" w:hAnsi="Frutiger LT Pro 57 Condensed"/>
      <w:szCs w:val="24"/>
    </w:rPr>
  </w:style>
  <w:style w:type="numbering" w:customStyle="1" w:styleId="Style3">
    <w:name w:val="Style3"/>
    <w:uiPriority w:val="99"/>
    <w:qFormat/>
    <w:rsid w:val="007F7D33"/>
  </w:style>
  <w:style w:type="numbering" w:customStyle="1" w:styleId="Style2">
    <w:name w:val="Style2"/>
    <w:uiPriority w:val="99"/>
    <w:qFormat/>
    <w:rsid w:val="007F7D33"/>
  </w:style>
  <w:style w:type="numbering" w:customStyle="1" w:styleId="Style4">
    <w:name w:val="Style4"/>
    <w:uiPriority w:val="99"/>
    <w:qFormat/>
    <w:rsid w:val="007F7D33"/>
  </w:style>
  <w:style w:type="numbering" w:customStyle="1" w:styleId="Style1">
    <w:name w:val="Style1"/>
    <w:uiPriority w:val="99"/>
    <w:qFormat/>
    <w:rsid w:val="007F7D33"/>
  </w:style>
  <w:style w:type="numbering" w:customStyle="1" w:styleId="Style31">
    <w:name w:val="Style31"/>
    <w:uiPriority w:val="99"/>
    <w:qFormat/>
    <w:rsid w:val="007F7D33"/>
  </w:style>
  <w:style w:type="numbering" w:customStyle="1" w:styleId="Style21">
    <w:name w:val="Style21"/>
    <w:uiPriority w:val="99"/>
    <w:qFormat/>
    <w:rsid w:val="007F7D33"/>
  </w:style>
  <w:style w:type="numbering" w:customStyle="1" w:styleId="Style41">
    <w:name w:val="Style41"/>
    <w:uiPriority w:val="99"/>
    <w:qFormat/>
    <w:rsid w:val="007F7D33"/>
  </w:style>
  <w:style w:type="numbering" w:customStyle="1" w:styleId="Style11">
    <w:name w:val="Style11"/>
    <w:uiPriority w:val="99"/>
    <w:qFormat/>
    <w:rsid w:val="007F7D33"/>
  </w:style>
  <w:style w:type="table" w:styleId="TableGrid">
    <w:name w:val="Table Grid"/>
    <w:basedOn w:val="TableNormal"/>
    <w:rsid w:val="00321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2C3BC2"/>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1">
    <w:name w:val="Light Grid Accent 1"/>
    <w:basedOn w:val="TableNormal"/>
    <w:uiPriority w:val="62"/>
    <w:rsid w:val="002C3BC2"/>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uiPriority w:val="39"/>
    <w:rsid w:val="00CB174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uiPriority w:val="99"/>
    <w:rsid w:val="007F7D33"/>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eGrid2">
    <w:name w:val="Table Grid2"/>
    <w:basedOn w:val="TableNormal"/>
    <w:uiPriority w:val="39"/>
    <w:rsid w:val="007F7D33"/>
    <w:rPr>
      <w:rFonts w:eastAsiaTheme="minorHAnsi" w:cstheme="minorBidi"/>
      <w:sz w:val="2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7F7D33"/>
    <w:rPr>
      <w:rFonts w:eastAsiaTheme="minorHAnsi" w:cstheme="minorBidi"/>
      <w:sz w:val="2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7F7D33"/>
    <w:rPr>
      <w:rFonts w:eastAsiaTheme="minorHAnsi" w:cstheme="minorBidi"/>
      <w:sz w:val="2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7F7D33"/>
    <w:rPr>
      <w:rFonts w:eastAsiaTheme="minorHAnsi" w:cstheme="minorBidi"/>
      <w:sz w:val="2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7F7D33"/>
    <w:rPr>
      <w:rFonts w:eastAsiaTheme="minorHAnsi" w:cstheme="minorBidi"/>
      <w:sz w:val="2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rsid w:val="007F7D33"/>
    <w:rPr>
      <w:rFonts w:eastAsiaTheme="minorHAnsi" w:cstheme="minorBidi"/>
      <w:sz w:val="2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7F7D33"/>
    <w:rPr>
      <w:rFonts w:eastAsiaTheme="minorHAnsi" w:cstheme="minorBidi"/>
      <w:sz w:val="2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7F7D33"/>
    <w:rPr>
      <w:rFonts w:eastAsiaTheme="minorHAnsi" w:cstheme="minorBidi"/>
      <w:sz w:val="2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7F7D33"/>
    <w:rPr>
      <w:rFonts w:eastAsiaTheme="minorHAnsi" w:cstheme="minorBidi"/>
      <w:sz w:val="2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7F7D33"/>
    <w:rPr>
      <w:rFonts w:eastAsiaTheme="minorHAnsi" w:cstheme="minorBidi"/>
      <w:sz w:val="2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F3511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rsid w:val="00A4293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117">
    <w:name w:val="Grid Table 5 Dark - Accent 117"/>
    <w:basedOn w:val="TableNormal"/>
    <w:uiPriority w:val="50"/>
    <w:rsid w:val="00A9335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9">
    <w:name w:val="Table Grid49"/>
    <w:basedOn w:val="TableNormal"/>
    <w:rsid w:val="001D4F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uiPriority w:val="39"/>
    <w:rsid w:val="00F27B5A"/>
    <w:rPr>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1D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787937DEF3B264BA2ED52B03005A20D" ma:contentTypeVersion="0" ma:contentTypeDescription="Create a new document." ma:contentTypeScope="" ma:versionID="bd424c04d1ed8131e5cf8fa1f30ad0a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CE96CC-F578-4AAD-AF48-120D9A4BADF8}">
  <ds:schemaRefs>
    <ds:schemaRef ds:uri="http://schemas.openxmlformats.org/officeDocument/2006/bibliography"/>
  </ds:schemaRefs>
</ds:datastoreItem>
</file>

<file path=customXml/itemProps2.xml><?xml version="1.0" encoding="utf-8"?>
<ds:datastoreItem xmlns:ds="http://schemas.openxmlformats.org/officeDocument/2006/customXml" ds:itemID="{AD4F9A08-B0D2-41ED-BC49-DB90A10B49E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1CE1E8C-8FC4-4273-AA82-409A77E02E04}">
  <ds:schemaRefs>
    <ds:schemaRef ds:uri="http://schemas.microsoft.com/sharepoint/v3/contenttype/forms"/>
  </ds:schemaRefs>
</ds:datastoreItem>
</file>

<file path=customXml/itemProps4.xml><?xml version="1.0" encoding="utf-8"?>
<ds:datastoreItem xmlns:ds="http://schemas.openxmlformats.org/officeDocument/2006/customXml" ds:itemID="{71C29AA3-7B1D-4781-B323-979D56D74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8922</Words>
  <Characters>50859</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59662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DOANTHE</dc:creator>
  <cp:lastModifiedBy>Nguyen Van Minh</cp:lastModifiedBy>
  <cp:revision>4</cp:revision>
  <cp:lastPrinted>2021-09-14T04:27:00Z</cp:lastPrinted>
  <dcterms:created xsi:type="dcterms:W3CDTF">2021-11-25T10:05:00Z</dcterms:created>
  <dcterms:modified xsi:type="dcterms:W3CDTF">2021-11-26T09:53:00Z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CSIRO</vt:lpwstr>
  </property>
  <property fmtid="{D5CDD505-2E9C-101B-9397-08002B2CF9AE}" pid="4" name="ContentTypeId">
    <vt:lpwstr>0x010100C787937DEF3B264BA2ED52B03005A20D</vt:lpwstr>
  </property>
  <property fmtid="{D5CDD505-2E9C-101B-9397-08002B2CF9AE}" pid="5" name="Created">
    <vt:filetime>2015-11-22T00:00:00Z</vt:filetime>
  </property>
  <property fmtid="{D5CDD505-2E9C-101B-9397-08002B2CF9AE}" pid="6" name="DocSecurity">
    <vt:i4>0</vt:i4>
  </property>
  <property fmtid="{D5CDD505-2E9C-101B-9397-08002B2CF9AE}" pid="7" name="HyperlinksChanged">
    <vt:bool>false</vt:bool>
  </property>
  <property fmtid="{D5CDD505-2E9C-101B-9397-08002B2CF9AE}" pid="8" name="LastSaved">
    <vt:filetime>2015-12-22T00:00:00Z</vt:filetime>
  </property>
  <property fmtid="{D5CDD505-2E9C-101B-9397-08002B2CF9AE}" pid="9" name="LinksUpToDate">
    <vt:bool>false</vt:bool>
  </property>
  <property fmtid="{D5CDD505-2E9C-101B-9397-08002B2CF9AE}" pid="10" name="ScaleCrop">
    <vt:bool>false</vt:bool>
  </property>
  <property fmtid="{D5CDD505-2E9C-101B-9397-08002B2CF9AE}" pid="11" name="ShareDoc">
    <vt:bool>false</vt:bool>
  </property>
</Properties>
</file>